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E4" w:rsidRDefault="00F062E4" w:rsidP="00F062E4"/>
    <w:p w:rsidR="00F062E4" w:rsidRDefault="00F062E4" w:rsidP="00F062E4">
      <w:pPr>
        <w:shd w:val="clear" w:color="auto" w:fill="FFFFFF"/>
      </w:pPr>
      <w:r>
        <w:rPr>
          <w:noProof/>
        </w:rPr>
        <w:pict>
          <v:shapetype id="_x0000_t202" coordsize="21600,21600" o:spt="202" path="m,l,21600r21600,l21600,xe">
            <v:stroke joinstyle="miter"/>
            <v:path gradientshapeok="t" o:connecttype="rect"/>
          </v:shapetype>
          <v:shape id="_x0000_s1031" type="#_x0000_t202" style="position:absolute;margin-left:80.4pt;margin-top:4.5pt;width:355.8pt;height:59.7pt;z-index:251662336" strokecolor="white">
            <v:textbox>
              <w:txbxContent>
                <w:p w:rsidR="00F062E4" w:rsidRPr="009707FE" w:rsidRDefault="00F062E4" w:rsidP="00F062E4">
                  <w:pPr>
                    <w:jc w:val="center"/>
                    <w:rPr>
                      <w:b/>
                      <w:sz w:val="36"/>
                      <w:szCs w:val="36"/>
                    </w:rPr>
                  </w:pPr>
                  <w:r w:rsidRPr="009707FE">
                    <w:rPr>
                      <w:b/>
                      <w:sz w:val="36"/>
                      <w:szCs w:val="36"/>
                    </w:rPr>
                    <w:t>МУРМАНСКАЯ ОБЛАСТНАЯ ДУМА</w:t>
                  </w:r>
                </w:p>
              </w:txbxContent>
            </v:textbox>
          </v:shape>
        </w:pict>
      </w:r>
      <w:r>
        <w:rPr>
          <w:noProof/>
        </w:rPr>
        <w:drawing>
          <wp:anchor distT="0" distB="0" distL="114300" distR="114300" simplePos="0" relativeHeight="251661312" behindDoc="0" locked="0" layoutInCell="1" allowOverlap="1">
            <wp:simplePos x="0" y="0"/>
            <wp:positionH relativeFrom="column">
              <wp:posOffset>5627370</wp:posOffset>
            </wp:positionH>
            <wp:positionV relativeFrom="paragraph">
              <wp:posOffset>11430</wp:posOffset>
            </wp:positionV>
            <wp:extent cx="504190" cy="615315"/>
            <wp:effectExtent l="19050" t="0" r="0" b="0"/>
            <wp:wrapSquare wrapText="bothSides"/>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8" cstate="print">
                      <a:lum contrast="6000"/>
                    </a:blip>
                    <a:srcRect l="28168" t="30223" r="24454" b="28368"/>
                    <a:stretch>
                      <a:fillRect/>
                    </a:stretch>
                  </pic:blipFill>
                  <pic:spPr bwMode="auto">
                    <a:xfrm>
                      <a:off x="0" y="0"/>
                      <a:ext cx="504190" cy="615315"/>
                    </a:xfrm>
                    <a:prstGeom prst="rect">
                      <a:avLst/>
                    </a:prstGeom>
                    <a:solidFill>
                      <a:srgbClr val="008000"/>
                    </a:solidFill>
                    <a:ln w="9525">
                      <a:noFill/>
                      <a:miter lim="800000"/>
                      <a:headEnd/>
                      <a:tailEnd/>
                    </a:ln>
                  </pic:spPr>
                </pic:pic>
              </a:graphicData>
            </a:graphic>
          </wp:anchor>
        </w:drawing>
      </w:r>
      <w:r>
        <w:rPr>
          <w:rFonts w:ascii="Tahoma" w:hAnsi="Tahoma" w:cs="Tahoma"/>
          <w:noProof/>
          <w:color w:val="000000"/>
          <w:sz w:val="14"/>
          <w:szCs w:val="14"/>
        </w:rPr>
        <w:drawing>
          <wp:inline distT="0" distB="0" distL="0" distR="0">
            <wp:extent cx="1047750" cy="717550"/>
            <wp:effectExtent l="19050" t="0" r="0" b="0"/>
            <wp:docPr id="1" name="Рисунок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9" cstate="print"/>
                    <a:srcRect/>
                    <a:stretch>
                      <a:fillRect/>
                    </a:stretch>
                  </pic:blipFill>
                  <pic:spPr bwMode="auto">
                    <a:xfrm>
                      <a:off x="0" y="0"/>
                      <a:ext cx="1047750" cy="717550"/>
                    </a:xfrm>
                    <a:prstGeom prst="rect">
                      <a:avLst/>
                    </a:prstGeom>
                    <a:noFill/>
                    <a:ln w="9525">
                      <a:noFill/>
                      <a:miter lim="800000"/>
                      <a:headEnd/>
                      <a:tailEnd/>
                    </a:ln>
                  </pic:spPr>
                </pic:pic>
              </a:graphicData>
            </a:graphic>
          </wp:inline>
        </w:drawing>
      </w:r>
    </w:p>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Pr>
        <w:spacing w:line="360" w:lineRule="auto"/>
        <w:jc w:val="center"/>
        <w:rPr>
          <w:b/>
          <w:sz w:val="32"/>
          <w:szCs w:val="32"/>
        </w:rPr>
      </w:pPr>
      <w:r w:rsidRPr="00EA47EA">
        <w:rPr>
          <w:b/>
          <w:sz w:val="32"/>
          <w:szCs w:val="32"/>
        </w:rPr>
        <w:t>ИНФОРМАЦИЯ</w:t>
      </w:r>
      <w:r>
        <w:rPr>
          <w:b/>
          <w:sz w:val="32"/>
          <w:szCs w:val="32"/>
        </w:rPr>
        <w:t xml:space="preserve"> </w:t>
      </w:r>
      <w:r w:rsidRPr="00EA47EA">
        <w:rPr>
          <w:b/>
          <w:sz w:val="32"/>
          <w:szCs w:val="32"/>
        </w:rPr>
        <w:t xml:space="preserve">О ДЕЯТЕЛЬНОСТИ </w:t>
      </w:r>
    </w:p>
    <w:p w:rsidR="00F062E4" w:rsidRDefault="00F062E4" w:rsidP="00F062E4">
      <w:pPr>
        <w:spacing w:line="360" w:lineRule="auto"/>
        <w:jc w:val="center"/>
        <w:rPr>
          <w:b/>
          <w:sz w:val="32"/>
          <w:szCs w:val="32"/>
        </w:rPr>
      </w:pPr>
      <w:r w:rsidRPr="00EA47EA">
        <w:rPr>
          <w:b/>
          <w:sz w:val="32"/>
          <w:szCs w:val="32"/>
        </w:rPr>
        <w:t>МУРМАНСКОЙ ОБЛАСТНОЙ ДУМЫ</w:t>
      </w:r>
      <w:r>
        <w:rPr>
          <w:b/>
          <w:sz w:val="32"/>
          <w:szCs w:val="32"/>
        </w:rPr>
        <w:t xml:space="preserve"> </w:t>
      </w:r>
      <w:r>
        <w:rPr>
          <w:b/>
          <w:sz w:val="32"/>
          <w:szCs w:val="32"/>
          <w:lang w:val="en-US"/>
        </w:rPr>
        <w:t>VI</w:t>
      </w:r>
      <w:r w:rsidRPr="00512C94">
        <w:rPr>
          <w:b/>
          <w:sz w:val="32"/>
          <w:szCs w:val="32"/>
        </w:rPr>
        <w:t xml:space="preserve"> </w:t>
      </w:r>
      <w:r>
        <w:rPr>
          <w:b/>
          <w:sz w:val="32"/>
          <w:szCs w:val="32"/>
        </w:rPr>
        <w:t>СОЗЫВА</w:t>
      </w:r>
    </w:p>
    <w:p w:rsidR="00F062E4" w:rsidRDefault="00F062E4" w:rsidP="00F062E4">
      <w:pPr>
        <w:spacing w:line="360" w:lineRule="auto"/>
        <w:jc w:val="center"/>
        <w:rPr>
          <w:b/>
          <w:sz w:val="32"/>
          <w:szCs w:val="32"/>
        </w:rPr>
      </w:pPr>
      <w:r>
        <w:rPr>
          <w:b/>
          <w:sz w:val="32"/>
          <w:szCs w:val="32"/>
        </w:rPr>
        <w:t>В ПЕРВОМ ПОЛУГОДИИ 2020 ГОДА</w:t>
      </w:r>
    </w:p>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r>
        <w:rPr>
          <w:noProof/>
        </w:rPr>
        <w:pict>
          <v:group id="_x0000_s1026" style="position:absolute;margin-left:105.3pt;margin-top:8.3pt;width:258.3pt;height:188pt;z-index:251660288" coordorigin="3665,8088" coordsize="4560,3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65;top:8088;width:4560;height:3319">
              <v:imagedata r:id="rId10" o:title="13" blacklevel="-15728f"/>
            </v:shape>
            <v:shape id="_x0000_s1028" type="#_x0000_t75" style="position:absolute;left:3725;top:8166;width:4422;height:3144">
              <v:imagedata r:id="rId10" o:title="13" blacklevel="-1966f"/>
            </v:shape>
            <v:shape id="_x0000_s1029" type="#_x0000_t202" style="position:absolute;left:5297;top:9084;width:1806;height:492" stroked="f">
              <v:fill opacity="0"/>
              <v:textbox>
                <w:txbxContent>
                  <w:p w:rsidR="00F062E4" w:rsidRPr="005E38D6" w:rsidRDefault="00F062E4" w:rsidP="00F062E4">
                    <w:pPr>
                      <w:rPr>
                        <w:rFonts w:ascii="Arial" w:hAnsi="Arial" w:cs="Arial"/>
                        <w:b/>
                        <w:sz w:val="22"/>
                        <w:szCs w:val="22"/>
                      </w:rPr>
                    </w:pPr>
                    <w:r w:rsidRPr="005E38D6">
                      <w:rPr>
                        <w:rFonts w:ascii="Arial" w:hAnsi="Arial" w:cs="Arial"/>
                        <w:b/>
                        <w:sz w:val="22"/>
                        <w:szCs w:val="22"/>
                      </w:rPr>
                      <w:t>МУРМАНСК</w:t>
                    </w:r>
                  </w:p>
                </w:txbxContent>
              </v:textbox>
            </v:shape>
          </v:group>
        </w:pict>
      </w:r>
    </w:p>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Default="00F062E4" w:rsidP="00F062E4"/>
    <w:p w:rsidR="00F062E4" w:rsidRPr="00FE0595" w:rsidRDefault="00F062E4" w:rsidP="00F062E4">
      <w:pPr>
        <w:spacing w:line="360" w:lineRule="auto"/>
        <w:jc w:val="center"/>
        <w:rPr>
          <w:b/>
          <w:sz w:val="30"/>
          <w:szCs w:val="30"/>
        </w:rPr>
      </w:pPr>
      <w:r w:rsidRPr="00FE0595">
        <w:rPr>
          <w:b/>
          <w:sz w:val="30"/>
          <w:szCs w:val="30"/>
        </w:rPr>
        <w:t>Мурманск</w:t>
      </w:r>
    </w:p>
    <w:p w:rsidR="00F062E4" w:rsidRPr="00EA47EA" w:rsidRDefault="00F062E4" w:rsidP="00F062E4">
      <w:pPr>
        <w:spacing w:line="360" w:lineRule="auto"/>
        <w:jc w:val="center"/>
        <w:rPr>
          <w:b/>
          <w:sz w:val="28"/>
          <w:szCs w:val="28"/>
        </w:rPr>
      </w:pPr>
      <w:r w:rsidRPr="00FE0595">
        <w:rPr>
          <w:b/>
          <w:sz w:val="30"/>
          <w:szCs w:val="30"/>
        </w:rPr>
        <w:t>20</w:t>
      </w:r>
      <w:r>
        <w:rPr>
          <w:b/>
          <w:sz w:val="30"/>
          <w:szCs w:val="30"/>
        </w:rPr>
        <w:t>20</w:t>
      </w:r>
    </w:p>
    <w:p w:rsidR="001C5694" w:rsidRDefault="001C5694" w:rsidP="00A92BE3">
      <w:pPr>
        <w:jc w:val="center"/>
        <w:rPr>
          <w:b/>
          <w:sz w:val="28"/>
          <w:szCs w:val="28"/>
        </w:rPr>
      </w:pPr>
      <w:r>
        <w:rPr>
          <w:b/>
          <w:sz w:val="28"/>
          <w:szCs w:val="28"/>
        </w:rPr>
        <w:lastRenderedPageBreak/>
        <w:t>СОДЕРЖАНИЕ</w:t>
      </w:r>
    </w:p>
    <w:p w:rsidR="001C5694" w:rsidRDefault="001C5694" w:rsidP="00A92BE3">
      <w:pPr>
        <w:jc w:val="center"/>
        <w:rPr>
          <w:b/>
          <w:sz w:val="28"/>
          <w:szCs w:val="28"/>
        </w:rPr>
      </w:pPr>
    </w:p>
    <w:tbl>
      <w:tblPr>
        <w:tblStyle w:val="af6"/>
        <w:tblW w:w="0" w:type="auto"/>
        <w:tblLook w:val="04A0"/>
      </w:tblPr>
      <w:tblGrid>
        <w:gridCol w:w="1101"/>
        <w:gridCol w:w="7229"/>
        <w:gridCol w:w="1241"/>
      </w:tblGrid>
      <w:tr w:rsidR="00AE633F" w:rsidTr="001C5694">
        <w:tc>
          <w:tcPr>
            <w:tcW w:w="1101" w:type="dxa"/>
          </w:tcPr>
          <w:p w:rsidR="00AE633F" w:rsidRPr="00AE633F" w:rsidRDefault="00AE633F" w:rsidP="00AE633F">
            <w:pPr>
              <w:jc w:val="center"/>
              <w:rPr>
                <w:b/>
                <w:sz w:val="28"/>
                <w:szCs w:val="28"/>
              </w:rPr>
            </w:pPr>
            <w:r w:rsidRPr="00AE633F">
              <w:rPr>
                <w:b/>
                <w:sz w:val="28"/>
                <w:szCs w:val="28"/>
              </w:rPr>
              <w:t>№№</w:t>
            </w:r>
          </w:p>
        </w:tc>
        <w:tc>
          <w:tcPr>
            <w:tcW w:w="7229" w:type="dxa"/>
          </w:tcPr>
          <w:p w:rsidR="00AE633F" w:rsidRPr="00AE633F" w:rsidRDefault="00AE633F" w:rsidP="00AE633F">
            <w:pPr>
              <w:jc w:val="center"/>
              <w:rPr>
                <w:b/>
                <w:sz w:val="28"/>
                <w:szCs w:val="28"/>
              </w:rPr>
            </w:pPr>
            <w:r w:rsidRPr="00AE633F">
              <w:rPr>
                <w:b/>
                <w:sz w:val="28"/>
                <w:szCs w:val="28"/>
              </w:rPr>
              <w:t>Наименование раздела</w:t>
            </w:r>
          </w:p>
        </w:tc>
        <w:tc>
          <w:tcPr>
            <w:tcW w:w="1241" w:type="dxa"/>
          </w:tcPr>
          <w:p w:rsidR="00AE633F" w:rsidRPr="00AE633F" w:rsidRDefault="00AE633F" w:rsidP="00AE633F">
            <w:pPr>
              <w:jc w:val="center"/>
              <w:rPr>
                <w:b/>
                <w:sz w:val="28"/>
                <w:szCs w:val="28"/>
              </w:rPr>
            </w:pPr>
            <w:r>
              <w:rPr>
                <w:b/>
                <w:sz w:val="28"/>
                <w:szCs w:val="28"/>
              </w:rPr>
              <w:t>С</w:t>
            </w:r>
            <w:r w:rsidRPr="00AE633F">
              <w:rPr>
                <w:b/>
                <w:sz w:val="28"/>
                <w:szCs w:val="28"/>
              </w:rPr>
              <w:t>тр.</w:t>
            </w:r>
          </w:p>
        </w:tc>
      </w:tr>
      <w:tr w:rsidR="001C5694" w:rsidTr="001C5694">
        <w:tc>
          <w:tcPr>
            <w:tcW w:w="1101" w:type="dxa"/>
          </w:tcPr>
          <w:p w:rsidR="001C5694" w:rsidRPr="001C5694" w:rsidRDefault="001C5694" w:rsidP="00A92BE3">
            <w:pPr>
              <w:jc w:val="center"/>
              <w:rPr>
                <w:sz w:val="28"/>
                <w:szCs w:val="28"/>
              </w:rPr>
            </w:pPr>
            <w:r w:rsidRPr="001C5694">
              <w:rPr>
                <w:sz w:val="28"/>
                <w:szCs w:val="28"/>
              </w:rPr>
              <w:t>1.</w:t>
            </w:r>
          </w:p>
        </w:tc>
        <w:tc>
          <w:tcPr>
            <w:tcW w:w="7229" w:type="dxa"/>
          </w:tcPr>
          <w:p w:rsidR="001C5694" w:rsidRPr="00386F5D" w:rsidRDefault="001C5694" w:rsidP="00386F5D">
            <w:pPr>
              <w:jc w:val="both"/>
              <w:rPr>
                <w:rFonts w:ascii="Times New Roman" w:hAnsi="Times New Roman"/>
                <w:sz w:val="28"/>
                <w:szCs w:val="28"/>
              </w:rPr>
            </w:pPr>
            <w:r w:rsidRPr="00386F5D">
              <w:rPr>
                <w:rFonts w:ascii="Times New Roman" w:hAnsi="Times New Roman"/>
                <w:sz w:val="28"/>
                <w:szCs w:val="28"/>
              </w:rPr>
              <w:t>Основные итоги деятельности Мурманской областной Думы в первом полугодии 2020 года</w:t>
            </w:r>
          </w:p>
        </w:tc>
        <w:tc>
          <w:tcPr>
            <w:tcW w:w="1241" w:type="dxa"/>
          </w:tcPr>
          <w:p w:rsidR="001C5694" w:rsidRPr="001C5694" w:rsidRDefault="00AE633F" w:rsidP="00A92BE3">
            <w:pPr>
              <w:jc w:val="center"/>
              <w:rPr>
                <w:sz w:val="28"/>
                <w:szCs w:val="28"/>
              </w:rPr>
            </w:pPr>
            <w:r>
              <w:rPr>
                <w:sz w:val="28"/>
                <w:szCs w:val="28"/>
              </w:rPr>
              <w:t>3-7</w:t>
            </w:r>
          </w:p>
        </w:tc>
      </w:tr>
      <w:tr w:rsidR="001C5694" w:rsidTr="001C5694">
        <w:tc>
          <w:tcPr>
            <w:tcW w:w="1101" w:type="dxa"/>
          </w:tcPr>
          <w:p w:rsidR="001C5694" w:rsidRPr="001C5694" w:rsidRDefault="001C5694" w:rsidP="00A92BE3">
            <w:pPr>
              <w:jc w:val="center"/>
              <w:rPr>
                <w:sz w:val="28"/>
                <w:szCs w:val="28"/>
              </w:rPr>
            </w:pPr>
            <w:r>
              <w:rPr>
                <w:sz w:val="28"/>
                <w:szCs w:val="28"/>
              </w:rPr>
              <w:t>2.</w:t>
            </w:r>
          </w:p>
        </w:tc>
        <w:tc>
          <w:tcPr>
            <w:tcW w:w="7229" w:type="dxa"/>
          </w:tcPr>
          <w:p w:rsidR="001C5694" w:rsidRPr="00386F5D" w:rsidRDefault="001C5694" w:rsidP="00386F5D">
            <w:pPr>
              <w:jc w:val="both"/>
              <w:rPr>
                <w:rFonts w:ascii="Times New Roman" w:hAnsi="Times New Roman"/>
                <w:sz w:val="28"/>
                <w:szCs w:val="28"/>
              </w:rPr>
            </w:pPr>
            <w:r w:rsidRPr="00386F5D">
              <w:rPr>
                <w:rFonts w:ascii="Times New Roman" w:hAnsi="Times New Roman"/>
                <w:sz w:val="28"/>
                <w:szCs w:val="28"/>
              </w:rPr>
              <w:t>Взаимодействие с органами местного самоуправления муниципальных образований Мурманской области</w:t>
            </w:r>
          </w:p>
        </w:tc>
        <w:tc>
          <w:tcPr>
            <w:tcW w:w="1241" w:type="dxa"/>
          </w:tcPr>
          <w:p w:rsidR="001C5694" w:rsidRPr="001C5694" w:rsidRDefault="00AE633F" w:rsidP="00A92BE3">
            <w:pPr>
              <w:jc w:val="center"/>
              <w:rPr>
                <w:sz w:val="28"/>
                <w:szCs w:val="28"/>
              </w:rPr>
            </w:pPr>
            <w:r>
              <w:rPr>
                <w:sz w:val="28"/>
                <w:szCs w:val="28"/>
              </w:rPr>
              <w:t>7-9</w:t>
            </w:r>
          </w:p>
        </w:tc>
      </w:tr>
      <w:tr w:rsidR="001C5694" w:rsidTr="001C5694">
        <w:tc>
          <w:tcPr>
            <w:tcW w:w="1101" w:type="dxa"/>
          </w:tcPr>
          <w:p w:rsidR="001C5694" w:rsidRPr="001C5694" w:rsidRDefault="00386F5D" w:rsidP="00A92BE3">
            <w:pPr>
              <w:jc w:val="center"/>
              <w:rPr>
                <w:sz w:val="28"/>
                <w:szCs w:val="28"/>
              </w:rPr>
            </w:pPr>
            <w:r>
              <w:rPr>
                <w:sz w:val="28"/>
                <w:szCs w:val="28"/>
              </w:rPr>
              <w:t>3.</w:t>
            </w:r>
          </w:p>
        </w:tc>
        <w:tc>
          <w:tcPr>
            <w:tcW w:w="7229" w:type="dxa"/>
          </w:tcPr>
          <w:p w:rsidR="001C5694" w:rsidRPr="00386F5D" w:rsidRDefault="00386F5D" w:rsidP="00386F5D">
            <w:pPr>
              <w:pStyle w:val="2"/>
              <w:spacing w:before="0"/>
              <w:jc w:val="both"/>
              <w:rPr>
                <w:rFonts w:ascii="Times New Roman" w:hAnsi="Times New Roman" w:cs="Times New Roman"/>
                <w:b w:val="0"/>
                <w:color w:val="auto"/>
                <w:sz w:val="28"/>
                <w:szCs w:val="28"/>
              </w:rPr>
            </w:pPr>
            <w:r w:rsidRPr="00386F5D">
              <w:rPr>
                <w:rFonts w:ascii="Times New Roman" w:hAnsi="Times New Roman" w:cs="Times New Roman"/>
                <w:b w:val="0"/>
                <w:color w:val="auto"/>
                <w:sz w:val="28"/>
                <w:szCs w:val="28"/>
              </w:rPr>
              <w:t>Межрегиональные и международные связи Мурманской областной Думы</w:t>
            </w:r>
          </w:p>
        </w:tc>
        <w:tc>
          <w:tcPr>
            <w:tcW w:w="1241" w:type="dxa"/>
          </w:tcPr>
          <w:p w:rsidR="001C5694" w:rsidRPr="001C5694" w:rsidRDefault="00AE633F" w:rsidP="00A92BE3">
            <w:pPr>
              <w:jc w:val="center"/>
              <w:rPr>
                <w:sz w:val="28"/>
                <w:szCs w:val="28"/>
              </w:rPr>
            </w:pPr>
            <w:r>
              <w:rPr>
                <w:sz w:val="28"/>
                <w:szCs w:val="28"/>
              </w:rPr>
              <w:t>10-13</w:t>
            </w:r>
          </w:p>
        </w:tc>
      </w:tr>
      <w:tr w:rsidR="001C5694" w:rsidTr="001C5694">
        <w:tc>
          <w:tcPr>
            <w:tcW w:w="1101" w:type="dxa"/>
          </w:tcPr>
          <w:p w:rsidR="001C5694" w:rsidRPr="001C5694" w:rsidRDefault="001C5694" w:rsidP="00A92BE3">
            <w:pPr>
              <w:jc w:val="center"/>
              <w:rPr>
                <w:sz w:val="28"/>
                <w:szCs w:val="28"/>
              </w:rPr>
            </w:pPr>
          </w:p>
        </w:tc>
        <w:tc>
          <w:tcPr>
            <w:tcW w:w="7229" w:type="dxa"/>
          </w:tcPr>
          <w:p w:rsidR="001C5694" w:rsidRPr="00386F5D" w:rsidRDefault="00386F5D" w:rsidP="00386F5D">
            <w:pPr>
              <w:pStyle w:val="2"/>
              <w:spacing w:before="0"/>
              <w:jc w:val="both"/>
              <w:rPr>
                <w:rFonts w:ascii="Times New Roman" w:hAnsi="Times New Roman" w:cs="Times New Roman"/>
                <w:b w:val="0"/>
                <w:i/>
                <w:color w:val="auto"/>
                <w:sz w:val="28"/>
                <w:szCs w:val="28"/>
              </w:rPr>
            </w:pPr>
            <w:r w:rsidRPr="00386F5D">
              <w:rPr>
                <w:rFonts w:ascii="Times New Roman" w:hAnsi="Times New Roman" w:cs="Times New Roman"/>
                <w:b w:val="0"/>
                <w:color w:val="auto"/>
                <w:sz w:val="28"/>
                <w:szCs w:val="28"/>
              </w:rPr>
              <w:t>Приложение 1. Состав депутатских объединений (фракций)</w:t>
            </w:r>
            <w:r>
              <w:rPr>
                <w:rFonts w:ascii="Times New Roman" w:hAnsi="Times New Roman" w:cs="Times New Roman"/>
                <w:b w:val="0"/>
                <w:color w:val="auto"/>
                <w:sz w:val="28"/>
                <w:szCs w:val="28"/>
              </w:rPr>
              <w:t xml:space="preserve"> </w:t>
            </w:r>
            <w:r w:rsidRPr="00386F5D">
              <w:rPr>
                <w:rFonts w:ascii="Times New Roman" w:hAnsi="Times New Roman" w:cs="Times New Roman"/>
                <w:b w:val="0"/>
                <w:color w:val="auto"/>
                <w:sz w:val="28"/>
                <w:szCs w:val="28"/>
              </w:rPr>
              <w:t>в Мурманской областной Думе VI созыва</w:t>
            </w:r>
          </w:p>
        </w:tc>
        <w:tc>
          <w:tcPr>
            <w:tcW w:w="1241" w:type="dxa"/>
          </w:tcPr>
          <w:p w:rsidR="001C5694" w:rsidRPr="001C5694" w:rsidRDefault="00AE633F" w:rsidP="00A92BE3">
            <w:pPr>
              <w:jc w:val="center"/>
              <w:rPr>
                <w:sz w:val="28"/>
                <w:szCs w:val="28"/>
              </w:rPr>
            </w:pPr>
            <w:r>
              <w:rPr>
                <w:sz w:val="28"/>
                <w:szCs w:val="28"/>
              </w:rPr>
              <w:t>14-15</w:t>
            </w:r>
          </w:p>
        </w:tc>
      </w:tr>
      <w:tr w:rsidR="001C5694" w:rsidTr="001C5694">
        <w:tc>
          <w:tcPr>
            <w:tcW w:w="1101" w:type="dxa"/>
          </w:tcPr>
          <w:p w:rsidR="001C5694" w:rsidRPr="001C5694" w:rsidRDefault="001C5694" w:rsidP="00A92BE3">
            <w:pPr>
              <w:jc w:val="center"/>
              <w:rPr>
                <w:sz w:val="28"/>
                <w:szCs w:val="28"/>
              </w:rPr>
            </w:pPr>
          </w:p>
        </w:tc>
        <w:tc>
          <w:tcPr>
            <w:tcW w:w="7229" w:type="dxa"/>
          </w:tcPr>
          <w:p w:rsidR="001C5694" w:rsidRPr="00386F5D" w:rsidRDefault="00386F5D" w:rsidP="00386F5D">
            <w:pPr>
              <w:pStyle w:val="2"/>
              <w:spacing w:before="0"/>
              <w:jc w:val="both"/>
              <w:rPr>
                <w:rFonts w:ascii="Times New Roman" w:hAnsi="Times New Roman" w:cs="Times New Roman"/>
                <w:b w:val="0"/>
                <w:color w:val="auto"/>
                <w:sz w:val="28"/>
                <w:szCs w:val="28"/>
              </w:rPr>
            </w:pPr>
            <w:r w:rsidRPr="00386F5D">
              <w:rPr>
                <w:rFonts w:ascii="Times New Roman" w:hAnsi="Times New Roman" w:cs="Times New Roman"/>
                <w:b w:val="0"/>
                <w:color w:val="auto"/>
                <w:sz w:val="28"/>
                <w:szCs w:val="28"/>
              </w:rPr>
              <w:t>Приложение 2. Состав комитетов</w:t>
            </w:r>
            <w:r>
              <w:rPr>
                <w:rFonts w:ascii="Times New Roman" w:hAnsi="Times New Roman" w:cs="Times New Roman"/>
                <w:b w:val="0"/>
                <w:color w:val="auto"/>
                <w:sz w:val="28"/>
                <w:szCs w:val="28"/>
              </w:rPr>
              <w:t xml:space="preserve"> </w:t>
            </w:r>
            <w:r w:rsidRPr="00386F5D">
              <w:rPr>
                <w:rFonts w:ascii="Times New Roman" w:hAnsi="Times New Roman" w:cs="Times New Roman"/>
                <w:b w:val="0"/>
                <w:color w:val="auto"/>
                <w:sz w:val="28"/>
                <w:szCs w:val="28"/>
              </w:rPr>
              <w:t>Мурманской областной Думы VI созыва</w:t>
            </w:r>
          </w:p>
        </w:tc>
        <w:tc>
          <w:tcPr>
            <w:tcW w:w="1241" w:type="dxa"/>
          </w:tcPr>
          <w:p w:rsidR="001C5694" w:rsidRPr="001C5694" w:rsidRDefault="00AE633F" w:rsidP="00A92BE3">
            <w:pPr>
              <w:jc w:val="center"/>
              <w:rPr>
                <w:sz w:val="28"/>
                <w:szCs w:val="28"/>
              </w:rPr>
            </w:pPr>
            <w:r>
              <w:rPr>
                <w:sz w:val="28"/>
                <w:szCs w:val="28"/>
              </w:rPr>
              <w:t>16-19</w:t>
            </w:r>
          </w:p>
        </w:tc>
      </w:tr>
      <w:tr w:rsidR="001C5694" w:rsidTr="001C5694">
        <w:tc>
          <w:tcPr>
            <w:tcW w:w="1101" w:type="dxa"/>
          </w:tcPr>
          <w:p w:rsidR="001C5694" w:rsidRPr="001C5694" w:rsidRDefault="001C5694" w:rsidP="00A92BE3">
            <w:pPr>
              <w:jc w:val="center"/>
              <w:rPr>
                <w:sz w:val="28"/>
                <w:szCs w:val="28"/>
              </w:rPr>
            </w:pPr>
          </w:p>
        </w:tc>
        <w:tc>
          <w:tcPr>
            <w:tcW w:w="7229" w:type="dxa"/>
          </w:tcPr>
          <w:p w:rsidR="001C5694" w:rsidRPr="00386F5D" w:rsidRDefault="00386F5D" w:rsidP="00386F5D">
            <w:pPr>
              <w:pStyle w:val="2"/>
              <w:spacing w:before="0"/>
              <w:jc w:val="both"/>
              <w:rPr>
                <w:rFonts w:ascii="Times New Roman" w:hAnsi="Times New Roman" w:cs="Times New Roman"/>
                <w:b w:val="0"/>
                <w:color w:val="auto"/>
                <w:sz w:val="28"/>
                <w:szCs w:val="28"/>
              </w:rPr>
            </w:pPr>
            <w:r w:rsidRPr="00386F5D">
              <w:rPr>
                <w:rFonts w:ascii="Times New Roman" w:hAnsi="Times New Roman" w:cs="Times New Roman"/>
                <w:b w:val="0"/>
                <w:color w:val="auto"/>
                <w:sz w:val="28"/>
                <w:szCs w:val="28"/>
              </w:rPr>
              <w:t>Приложение 3. Итоги законодательной деятельности</w:t>
            </w:r>
            <w:r>
              <w:rPr>
                <w:rFonts w:ascii="Times New Roman" w:hAnsi="Times New Roman" w:cs="Times New Roman"/>
                <w:b w:val="0"/>
                <w:color w:val="auto"/>
                <w:sz w:val="28"/>
                <w:szCs w:val="28"/>
              </w:rPr>
              <w:t xml:space="preserve"> </w:t>
            </w:r>
            <w:r w:rsidRPr="00386F5D">
              <w:rPr>
                <w:rFonts w:ascii="Times New Roman" w:hAnsi="Times New Roman" w:cs="Times New Roman"/>
                <w:b w:val="0"/>
                <w:color w:val="auto"/>
                <w:sz w:val="28"/>
                <w:szCs w:val="28"/>
              </w:rPr>
              <w:t>Мурманской областной Думы VI созыва в первом полугодии 2020 года</w:t>
            </w:r>
          </w:p>
        </w:tc>
        <w:tc>
          <w:tcPr>
            <w:tcW w:w="1241" w:type="dxa"/>
          </w:tcPr>
          <w:p w:rsidR="001C5694" w:rsidRPr="001C5694" w:rsidRDefault="00AE633F" w:rsidP="00A92BE3">
            <w:pPr>
              <w:jc w:val="center"/>
              <w:rPr>
                <w:sz w:val="28"/>
                <w:szCs w:val="28"/>
              </w:rPr>
            </w:pPr>
            <w:r>
              <w:rPr>
                <w:sz w:val="28"/>
                <w:szCs w:val="28"/>
              </w:rPr>
              <w:t>20</w:t>
            </w:r>
          </w:p>
        </w:tc>
      </w:tr>
      <w:tr w:rsidR="001C5694" w:rsidTr="001C5694">
        <w:tc>
          <w:tcPr>
            <w:tcW w:w="1101" w:type="dxa"/>
          </w:tcPr>
          <w:p w:rsidR="001C5694" w:rsidRPr="001C5694" w:rsidRDefault="001C5694" w:rsidP="00A92BE3">
            <w:pPr>
              <w:jc w:val="center"/>
              <w:rPr>
                <w:sz w:val="28"/>
                <w:szCs w:val="28"/>
              </w:rPr>
            </w:pPr>
          </w:p>
        </w:tc>
        <w:tc>
          <w:tcPr>
            <w:tcW w:w="7229" w:type="dxa"/>
          </w:tcPr>
          <w:p w:rsidR="001C5694" w:rsidRPr="00386F5D" w:rsidRDefault="00386F5D" w:rsidP="00386F5D">
            <w:pPr>
              <w:pStyle w:val="2"/>
              <w:spacing w:before="0"/>
              <w:jc w:val="both"/>
              <w:rPr>
                <w:rFonts w:ascii="Times New Roman" w:hAnsi="Times New Roman" w:cs="Times New Roman"/>
                <w:b w:val="0"/>
                <w:i/>
                <w:iCs/>
                <w:color w:val="auto"/>
                <w:sz w:val="28"/>
                <w:szCs w:val="28"/>
              </w:rPr>
            </w:pPr>
            <w:r w:rsidRPr="00386F5D">
              <w:rPr>
                <w:rFonts w:ascii="Times New Roman" w:hAnsi="Times New Roman" w:cs="Times New Roman"/>
                <w:b w:val="0"/>
                <w:color w:val="auto"/>
                <w:sz w:val="28"/>
                <w:szCs w:val="28"/>
              </w:rPr>
              <w:t>Приложение 4. Перечень законов Мурманской области,</w:t>
            </w:r>
            <w:r>
              <w:rPr>
                <w:rFonts w:ascii="Times New Roman" w:hAnsi="Times New Roman" w:cs="Times New Roman"/>
                <w:b w:val="0"/>
                <w:color w:val="auto"/>
                <w:sz w:val="28"/>
                <w:szCs w:val="28"/>
              </w:rPr>
              <w:t xml:space="preserve"> </w:t>
            </w:r>
            <w:r w:rsidRPr="00386F5D">
              <w:rPr>
                <w:rFonts w:ascii="Times New Roman" w:hAnsi="Times New Roman" w:cs="Times New Roman"/>
                <w:b w:val="0"/>
                <w:color w:val="auto"/>
                <w:sz w:val="28"/>
                <w:szCs w:val="28"/>
              </w:rPr>
              <w:t xml:space="preserve">принятых Мурманской областной Думой </w:t>
            </w:r>
            <w:r w:rsidRPr="00386F5D">
              <w:rPr>
                <w:rFonts w:ascii="Times New Roman" w:hAnsi="Times New Roman" w:cs="Times New Roman"/>
                <w:b w:val="0"/>
                <w:color w:val="auto"/>
                <w:sz w:val="28"/>
                <w:szCs w:val="28"/>
                <w:lang w:val="en-US"/>
              </w:rPr>
              <w:t>VI</w:t>
            </w:r>
            <w:r w:rsidRPr="00386F5D">
              <w:rPr>
                <w:rFonts w:ascii="Times New Roman" w:hAnsi="Times New Roman" w:cs="Times New Roman"/>
                <w:b w:val="0"/>
                <w:color w:val="auto"/>
                <w:sz w:val="28"/>
                <w:szCs w:val="28"/>
              </w:rPr>
              <w:t xml:space="preserve"> созыва в первом полугодии 2020 года</w:t>
            </w:r>
          </w:p>
        </w:tc>
        <w:tc>
          <w:tcPr>
            <w:tcW w:w="1241" w:type="dxa"/>
          </w:tcPr>
          <w:p w:rsidR="001C5694" w:rsidRPr="001C5694" w:rsidRDefault="00AE633F" w:rsidP="00A92BE3">
            <w:pPr>
              <w:jc w:val="center"/>
              <w:rPr>
                <w:sz w:val="28"/>
                <w:szCs w:val="28"/>
              </w:rPr>
            </w:pPr>
            <w:r>
              <w:rPr>
                <w:sz w:val="28"/>
                <w:szCs w:val="28"/>
              </w:rPr>
              <w:t>21-43</w:t>
            </w:r>
          </w:p>
        </w:tc>
      </w:tr>
      <w:tr w:rsidR="001C5694" w:rsidTr="001C5694">
        <w:tc>
          <w:tcPr>
            <w:tcW w:w="1101" w:type="dxa"/>
          </w:tcPr>
          <w:p w:rsidR="001C5694" w:rsidRPr="001C5694" w:rsidRDefault="001C5694" w:rsidP="00A92BE3">
            <w:pPr>
              <w:jc w:val="center"/>
              <w:rPr>
                <w:sz w:val="28"/>
                <w:szCs w:val="28"/>
              </w:rPr>
            </w:pPr>
          </w:p>
        </w:tc>
        <w:tc>
          <w:tcPr>
            <w:tcW w:w="7229" w:type="dxa"/>
          </w:tcPr>
          <w:p w:rsidR="001C5694" w:rsidRPr="00386F5D" w:rsidRDefault="00386F5D" w:rsidP="00386F5D">
            <w:pPr>
              <w:pStyle w:val="a9"/>
              <w:ind w:firstLine="0"/>
              <w:rPr>
                <w:rFonts w:ascii="Times New Roman" w:hAnsi="Times New Roman"/>
                <w:bCs/>
                <w:sz w:val="28"/>
                <w:szCs w:val="28"/>
              </w:rPr>
            </w:pPr>
            <w:r w:rsidRPr="00386F5D">
              <w:rPr>
                <w:rFonts w:ascii="Times New Roman" w:hAnsi="Times New Roman"/>
                <w:sz w:val="28"/>
                <w:szCs w:val="28"/>
              </w:rPr>
              <w:t xml:space="preserve">Приложение 5. </w:t>
            </w:r>
            <w:r>
              <w:rPr>
                <w:rFonts w:ascii="Times New Roman" w:hAnsi="Times New Roman"/>
                <w:sz w:val="28"/>
                <w:szCs w:val="28"/>
              </w:rPr>
              <w:t xml:space="preserve">Справка </w:t>
            </w:r>
            <w:r w:rsidRPr="00386F5D">
              <w:rPr>
                <w:rFonts w:ascii="Times New Roman" w:hAnsi="Times New Roman"/>
                <w:bCs/>
                <w:sz w:val="28"/>
                <w:szCs w:val="28"/>
              </w:rPr>
              <w:t>о выполнении Примерной программы законопроектной деятельности Мурманской областной Думы на 2020 год</w:t>
            </w:r>
          </w:p>
        </w:tc>
        <w:tc>
          <w:tcPr>
            <w:tcW w:w="1241" w:type="dxa"/>
          </w:tcPr>
          <w:p w:rsidR="001C5694" w:rsidRPr="001C5694" w:rsidRDefault="00AE633F" w:rsidP="00A92BE3">
            <w:pPr>
              <w:jc w:val="center"/>
              <w:rPr>
                <w:sz w:val="28"/>
                <w:szCs w:val="28"/>
              </w:rPr>
            </w:pPr>
            <w:r>
              <w:rPr>
                <w:sz w:val="28"/>
                <w:szCs w:val="28"/>
              </w:rPr>
              <w:t>44-45</w:t>
            </w:r>
          </w:p>
        </w:tc>
      </w:tr>
      <w:tr w:rsidR="001C5694" w:rsidTr="001C5694">
        <w:tc>
          <w:tcPr>
            <w:tcW w:w="1101" w:type="dxa"/>
          </w:tcPr>
          <w:p w:rsidR="001C5694" w:rsidRPr="001C5694" w:rsidRDefault="001C5694" w:rsidP="00A92BE3">
            <w:pPr>
              <w:jc w:val="center"/>
              <w:rPr>
                <w:sz w:val="28"/>
                <w:szCs w:val="28"/>
              </w:rPr>
            </w:pPr>
          </w:p>
        </w:tc>
        <w:tc>
          <w:tcPr>
            <w:tcW w:w="7229" w:type="dxa"/>
          </w:tcPr>
          <w:p w:rsidR="001C5694" w:rsidRPr="00386F5D" w:rsidRDefault="00386F5D" w:rsidP="00386F5D">
            <w:pPr>
              <w:jc w:val="both"/>
              <w:rPr>
                <w:rFonts w:ascii="Times New Roman" w:hAnsi="Times New Roman"/>
                <w:sz w:val="28"/>
                <w:szCs w:val="28"/>
              </w:rPr>
            </w:pPr>
            <w:r w:rsidRPr="00386F5D">
              <w:rPr>
                <w:rFonts w:ascii="Times New Roman" w:hAnsi="Times New Roman"/>
                <w:sz w:val="28"/>
                <w:szCs w:val="28"/>
              </w:rPr>
              <w:t>Приложение 6. Перечень постановлений Мурманской областной Думы</w:t>
            </w:r>
            <w:r>
              <w:rPr>
                <w:rFonts w:ascii="Times New Roman" w:hAnsi="Times New Roman"/>
                <w:sz w:val="28"/>
                <w:szCs w:val="28"/>
              </w:rPr>
              <w:t xml:space="preserve"> </w:t>
            </w:r>
            <w:r w:rsidRPr="00386F5D">
              <w:rPr>
                <w:rFonts w:ascii="Times New Roman" w:hAnsi="Times New Roman"/>
                <w:sz w:val="28"/>
                <w:szCs w:val="28"/>
              </w:rPr>
              <w:t>о внесении в порядке законодательной инициативы</w:t>
            </w:r>
            <w:r>
              <w:rPr>
                <w:rFonts w:ascii="Times New Roman" w:hAnsi="Times New Roman"/>
                <w:sz w:val="28"/>
                <w:szCs w:val="28"/>
              </w:rPr>
              <w:t xml:space="preserve"> </w:t>
            </w:r>
            <w:r w:rsidRPr="00386F5D">
              <w:rPr>
                <w:rFonts w:ascii="Times New Roman" w:hAnsi="Times New Roman"/>
                <w:sz w:val="28"/>
                <w:szCs w:val="28"/>
              </w:rPr>
              <w:t>в Государственную Думу Федерального Собрания Российской Федерации</w:t>
            </w:r>
            <w:r>
              <w:rPr>
                <w:rFonts w:ascii="Times New Roman" w:hAnsi="Times New Roman"/>
                <w:sz w:val="28"/>
                <w:szCs w:val="28"/>
              </w:rPr>
              <w:t xml:space="preserve"> </w:t>
            </w:r>
            <w:r w:rsidRPr="00386F5D">
              <w:rPr>
                <w:rFonts w:ascii="Times New Roman" w:hAnsi="Times New Roman"/>
                <w:sz w:val="28"/>
                <w:szCs w:val="28"/>
              </w:rPr>
              <w:t xml:space="preserve">проектов федеральных законов, направленных Мурманской областной Думой в </w:t>
            </w:r>
            <w:r>
              <w:rPr>
                <w:rFonts w:ascii="Times New Roman" w:hAnsi="Times New Roman"/>
                <w:sz w:val="28"/>
                <w:szCs w:val="28"/>
              </w:rPr>
              <w:t xml:space="preserve">первом полугодии </w:t>
            </w:r>
            <w:r w:rsidRPr="00386F5D">
              <w:rPr>
                <w:rFonts w:ascii="Times New Roman" w:hAnsi="Times New Roman"/>
                <w:sz w:val="28"/>
                <w:szCs w:val="28"/>
              </w:rPr>
              <w:t>2020 год</w:t>
            </w:r>
            <w:r>
              <w:rPr>
                <w:rFonts w:ascii="Times New Roman" w:hAnsi="Times New Roman"/>
                <w:sz w:val="28"/>
                <w:szCs w:val="28"/>
              </w:rPr>
              <w:t>а</w:t>
            </w:r>
            <w:r w:rsidRPr="00386F5D">
              <w:rPr>
                <w:rFonts w:ascii="Times New Roman" w:hAnsi="Times New Roman"/>
                <w:sz w:val="28"/>
                <w:szCs w:val="28"/>
              </w:rPr>
              <w:t xml:space="preserve"> в Совет законодателей Российской Федерации при Федеральном Собрании Российской Федерации для проведения анализа концептуальных положений </w:t>
            </w:r>
          </w:p>
        </w:tc>
        <w:tc>
          <w:tcPr>
            <w:tcW w:w="1241" w:type="dxa"/>
          </w:tcPr>
          <w:p w:rsidR="001C5694" w:rsidRPr="001C5694" w:rsidRDefault="00AE633F" w:rsidP="00A92BE3">
            <w:pPr>
              <w:jc w:val="center"/>
              <w:rPr>
                <w:sz w:val="28"/>
                <w:szCs w:val="28"/>
              </w:rPr>
            </w:pPr>
            <w:r>
              <w:rPr>
                <w:sz w:val="28"/>
                <w:szCs w:val="28"/>
              </w:rPr>
              <w:t>46</w:t>
            </w:r>
          </w:p>
        </w:tc>
      </w:tr>
      <w:tr w:rsidR="001C5694" w:rsidTr="001C5694">
        <w:tc>
          <w:tcPr>
            <w:tcW w:w="1101" w:type="dxa"/>
          </w:tcPr>
          <w:p w:rsidR="001C5694" w:rsidRPr="001C5694" w:rsidRDefault="001C5694" w:rsidP="00A92BE3">
            <w:pPr>
              <w:jc w:val="center"/>
              <w:rPr>
                <w:sz w:val="28"/>
                <w:szCs w:val="28"/>
              </w:rPr>
            </w:pPr>
          </w:p>
        </w:tc>
        <w:tc>
          <w:tcPr>
            <w:tcW w:w="7229" w:type="dxa"/>
          </w:tcPr>
          <w:p w:rsidR="001C5694" w:rsidRPr="00386F5D" w:rsidRDefault="00386F5D" w:rsidP="00386F5D">
            <w:pPr>
              <w:pStyle w:val="2"/>
              <w:spacing w:before="0"/>
              <w:ind w:right="-57"/>
              <w:jc w:val="both"/>
              <w:rPr>
                <w:rFonts w:ascii="Times New Roman" w:hAnsi="Times New Roman" w:cs="Times New Roman"/>
                <w:b w:val="0"/>
                <w:color w:val="auto"/>
                <w:sz w:val="28"/>
                <w:szCs w:val="28"/>
              </w:rPr>
            </w:pPr>
            <w:r w:rsidRPr="00386F5D">
              <w:rPr>
                <w:rFonts w:ascii="Times New Roman" w:hAnsi="Times New Roman" w:cs="Times New Roman"/>
                <w:b w:val="0"/>
                <w:color w:val="auto"/>
                <w:sz w:val="28"/>
                <w:szCs w:val="28"/>
              </w:rPr>
              <w:t>Приложение 7. Перечень обращений, принятых Мурманской областной  Думой VI созыва в первом полугодии 2020 года</w:t>
            </w:r>
          </w:p>
        </w:tc>
        <w:tc>
          <w:tcPr>
            <w:tcW w:w="1241" w:type="dxa"/>
          </w:tcPr>
          <w:p w:rsidR="001C5694" w:rsidRPr="001C5694" w:rsidRDefault="00AE633F" w:rsidP="00A92BE3">
            <w:pPr>
              <w:jc w:val="center"/>
              <w:rPr>
                <w:sz w:val="28"/>
                <w:szCs w:val="28"/>
              </w:rPr>
            </w:pPr>
            <w:r>
              <w:rPr>
                <w:sz w:val="28"/>
                <w:szCs w:val="28"/>
              </w:rPr>
              <w:t>47-50</w:t>
            </w:r>
          </w:p>
        </w:tc>
      </w:tr>
      <w:tr w:rsidR="001C5694" w:rsidTr="001C5694">
        <w:tc>
          <w:tcPr>
            <w:tcW w:w="1101" w:type="dxa"/>
          </w:tcPr>
          <w:p w:rsidR="001C5694" w:rsidRPr="001C5694" w:rsidRDefault="001C5694" w:rsidP="00A92BE3">
            <w:pPr>
              <w:jc w:val="center"/>
              <w:rPr>
                <w:sz w:val="28"/>
                <w:szCs w:val="28"/>
              </w:rPr>
            </w:pPr>
          </w:p>
        </w:tc>
        <w:tc>
          <w:tcPr>
            <w:tcW w:w="7229" w:type="dxa"/>
          </w:tcPr>
          <w:p w:rsidR="001C5694" w:rsidRPr="00386F5D" w:rsidRDefault="00386F5D" w:rsidP="00386F5D">
            <w:pPr>
              <w:pStyle w:val="2"/>
              <w:spacing w:before="0"/>
              <w:jc w:val="both"/>
              <w:rPr>
                <w:rFonts w:ascii="Times New Roman" w:hAnsi="Times New Roman" w:cs="Times New Roman"/>
                <w:b w:val="0"/>
                <w:color w:val="auto"/>
                <w:sz w:val="28"/>
                <w:szCs w:val="28"/>
              </w:rPr>
            </w:pPr>
            <w:r w:rsidRPr="00386F5D">
              <w:rPr>
                <w:rFonts w:ascii="Times New Roman" w:hAnsi="Times New Roman" w:cs="Times New Roman"/>
                <w:b w:val="0"/>
                <w:color w:val="auto"/>
                <w:sz w:val="28"/>
                <w:szCs w:val="28"/>
              </w:rPr>
              <w:t>Приложение 8. Д</w:t>
            </w:r>
            <w:r>
              <w:rPr>
                <w:rFonts w:ascii="Times New Roman" w:hAnsi="Times New Roman" w:cs="Times New Roman"/>
                <w:b w:val="0"/>
                <w:color w:val="auto"/>
                <w:sz w:val="28"/>
                <w:szCs w:val="28"/>
              </w:rPr>
              <w:t xml:space="preserve">анные </w:t>
            </w:r>
            <w:r w:rsidRPr="00386F5D">
              <w:rPr>
                <w:rFonts w:ascii="Times New Roman" w:hAnsi="Times New Roman" w:cs="Times New Roman"/>
                <w:b w:val="0"/>
                <w:color w:val="auto"/>
                <w:sz w:val="28"/>
                <w:szCs w:val="28"/>
              </w:rPr>
              <w:t>о рассмотрении обращений граждан депутатами</w:t>
            </w:r>
            <w:r>
              <w:rPr>
                <w:rFonts w:ascii="Times New Roman" w:hAnsi="Times New Roman" w:cs="Times New Roman"/>
                <w:b w:val="0"/>
                <w:color w:val="auto"/>
                <w:sz w:val="28"/>
                <w:szCs w:val="28"/>
              </w:rPr>
              <w:t xml:space="preserve"> </w:t>
            </w:r>
            <w:r w:rsidRPr="00386F5D">
              <w:rPr>
                <w:rFonts w:ascii="Times New Roman" w:hAnsi="Times New Roman" w:cs="Times New Roman"/>
                <w:b w:val="0"/>
                <w:color w:val="auto"/>
                <w:sz w:val="28"/>
                <w:szCs w:val="28"/>
              </w:rPr>
              <w:t xml:space="preserve">Мурманской областной Думы </w:t>
            </w:r>
            <w:r w:rsidRPr="00386F5D">
              <w:rPr>
                <w:rFonts w:ascii="Times New Roman" w:hAnsi="Times New Roman" w:cs="Times New Roman"/>
                <w:b w:val="0"/>
                <w:color w:val="auto"/>
                <w:sz w:val="28"/>
                <w:szCs w:val="28"/>
                <w:lang w:val="en-US"/>
              </w:rPr>
              <w:t>VI</w:t>
            </w:r>
            <w:r w:rsidRPr="00386F5D">
              <w:rPr>
                <w:rFonts w:ascii="Times New Roman" w:hAnsi="Times New Roman" w:cs="Times New Roman"/>
                <w:b w:val="0"/>
                <w:color w:val="auto"/>
                <w:sz w:val="28"/>
                <w:szCs w:val="28"/>
              </w:rPr>
              <w:t xml:space="preserve"> созыва в первом полугодии 2020 года</w:t>
            </w:r>
          </w:p>
        </w:tc>
        <w:tc>
          <w:tcPr>
            <w:tcW w:w="1241" w:type="dxa"/>
          </w:tcPr>
          <w:p w:rsidR="001C5694" w:rsidRPr="001C5694" w:rsidRDefault="00AE633F" w:rsidP="00A92BE3">
            <w:pPr>
              <w:jc w:val="center"/>
              <w:rPr>
                <w:sz w:val="28"/>
                <w:szCs w:val="28"/>
              </w:rPr>
            </w:pPr>
            <w:r>
              <w:rPr>
                <w:sz w:val="28"/>
                <w:szCs w:val="28"/>
              </w:rPr>
              <w:t>51-52</w:t>
            </w:r>
          </w:p>
        </w:tc>
      </w:tr>
      <w:tr w:rsidR="00386F5D" w:rsidTr="001C5694">
        <w:tc>
          <w:tcPr>
            <w:tcW w:w="1101" w:type="dxa"/>
          </w:tcPr>
          <w:p w:rsidR="00386F5D" w:rsidRPr="001C5694" w:rsidRDefault="00386F5D" w:rsidP="00A92BE3">
            <w:pPr>
              <w:jc w:val="center"/>
              <w:rPr>
                <w:sz w:val="28"/>
                <w:szCs w:val="28"/>
              </w:rPr>
            </w:pPr>
          </w:p>
        </w:tc>
        <w:tc>
          <w:tcPr>
            <w:tcW w:w="7229" w:type="dxa"/>
          </w:tcPr>
          <w:p w:rsidR="00386F5D" w:rsidRPr="00386F5D" w:rsidRDefault="00386F5D" w:rsidP="00386F5D">
            <w:pPr>
              <w:pStyle w:val="2"/>
              <w:spacing w:before="0"/>
              <w:jc w:val="both"/>
              <w:outlineLvl w:val="1"/>
              <w:rPr>
                <w:rFonts w:ascii="Times New Roman" w:hAnsi="Times New Roman" w:cs="Times New Roman"/>
                <w:b w:val="0"/>
                <w:color w:val="auto"/>
                <w:sz w:val="28"/>
                <w:szCs w:val="28"/>
              </w:rPr>
            </w:pPr>
            <w:r w:rsidRPr="00386F5D">
              <w:rPr>
                <w:rFonts w:ascii="Times New Roman" w:hAnsi="Times New Roman" w:cs="Times New Roman"/>
                <w:b w:val="0"/>
                <w:color w:val="auto"/>
                <w:sz w:val="28"/>
                <w:szCs w:val="28"/>
              </w:rPr>
              <w:t xml:space="preserve">Приложение 9. </w:t>
            </w:r>
            <w:r>
              <w:rPr>
                <w:rFonts w:ascii="Times New Roman" w:hAnsi="Times New Roman" w:cs="Times New Roman"/>
                <w:b w:val="0"/>
                <w:color w:val="auto"/>
                <w:sz w:val="28"/>
                <w:szCs w:val="28"/>
              </w:rPr>
              <w:t xml:space="preserve">Итоги </w:t>
            </w:r>
            <w:r w:rsidRPr="00386F5D">
              <w:rPr>
                <w:rFonts w:ascii="Times New Roman" w:hAnsi="Times New Roman" w:cs="Times New Roman"/>
                <w:b w:val="0"/>
                <w:color w:val="auto"/>
                <w:sz w:val="28"/>
                <w:szCs w:val="28"/>
              </w:rPr>
              <w:t>работы комитетов Мурманской областной Думы VI созыва в первом полугодии 2020 года</w:t>
            </w:r>
          </w:p>
        </w:tc>
        <w:tc>
          <w:tcPr>
            <w:tcW w:w="1241" w:type="dxa"/>
          </w:tcPr>
          <w:p w:rsidR="00386F5D" w:rsidRPr="001C5694" w:rsidRDefault="00AE633F" w:rsidP="00A92BE3">
            <w:pPr>
              <w:jc w:val="center"/>
              <w:rPr>
                <w:sz w:val="28"/>
                <w:szCs w:val="28"/>
              </w:rPr>
            </w:pPr>
            <w:r>
              <w:rPr>
                <w:sz w:val="28"/>
                <w:szCs w:val="28"/>
              </w:rPr>
              <w:t>53-54</w:t>
            </w:r>
          </w:p>
        </w:tc>
      </w:tr>
      <w:tr w:rsidR="00386F5D" w:rsidTr="001C5694">
        <w:tc>
          <w:tcPr>
            <w:tcW w:w="1101" w:type="dxa"/>
          </w:tcPr>
          <w:p w:rsidR="00386F5D" w:rsidRPr="001C5694" w:rsidRDefault="00386F5D" w:rsidP="00A92BE3">
            <w:pPr>
              <w:jc w:val="center"/>
              <w:rPr>
                <w:sz w:val="28"/>
                <w:szCs w:val="28"/>
              </w:rPr>
            </w:pPr>
          </w:p>
        </w:tc>
        <w:tc>
          <w:tcPr>
            <w:tcW w:w="7229" w:type="dxa"/>
          </w:tcPr>
          <w:p w:rsidR="00386F5D" w:rsidRPr="00386F5D" w:rsidRDefault="00386F5D" w:rsidP="00386F5D">
            <w:pPr>
              <w:pStyle w:val="2"/>
              <w:spacing w:before="0"/>
              <w:jc w:val="both"/>
              <w:outlineLvl w:val="1"/>
              <w:rPr>
                <w:rFonts w:ascii="Times New Roman" w:hAnsi="Times New Roman" w:cs="Times New Roman"/>
                <w:b w:val="0"/>
                <w:color w:val="auto"/>
                <w:sz w:val="28"/>
                <w:szCs w:val="28"/>
              </w:rPr>
            </w:pPr>
            <w:r w:rsidRPr="00386F5D">
              <w:rPr>
                <w:rFonts w:ascii="Times New Roman" w:hAnsi="Times New Roman" w:cs="Times New Roman"/>
                <w:b w:val="0"/>
                <w:color w:val="auto"/>
                <w:sz w:val="28"/>
                <w:szCs w:val="28"/>
              </w:rPr>
              <w:t xml:space="preserve">Приложение 10. </w:t>
            </w:r>
            <w:r w:rsidRPr="00386F5D">
              <w:rPr>
                <w:rStyle w:val="FontStyle16"/>
                <w:b w:val="0"/>
                <w:color w:val="auto"/>
                <w:sz w:val="28"/>
                <w:szCs w:val="28"/>
              </w:rPr>
              <w:t xml:space="preserve">Основные итоги работы Мурманской областной Думы </w:t>
            </w:r>
            <w:r w:rsidRPr="00386F5D">
              <w:rPr>
                <w:rStyle w:val="FontStyle16"/>
                <w:b w:val="0"/>
                <w:color w:val="auto"/>
                <w:sz w:val="28"/>
                <w:szCs w:val="28"/>
                <w:lang w:val="en-US"/>
              </w:rPr>
              <w:t>VI</w:t>
            </w:r>
            <w:r w:rsidRPr="00386F5D">
              <w:rPr>
                <w:rStyle w:val="FontStyle16"/>
                <w:b w:val="0"/>
                <w:color w:val="auto"/>
                <w:sz w:val="28"/>
                <w:szCs w:val="28"/>
              </w:rPr>
              <w:t xml:space="preserve"> созыва в первом полугодии 2020 года</w:t>
            </w:r>
          </w:p>
        </w:tc>
        <w:tc>
          <w:tcPr>
            <w:tcW w:w="1241" w:type="dxa"/>
          </w:tcPr>
          <w:p w:rsidR="00386F5D" w:rsidRPr="001C5694" w:rsidRDefault="00AE633F" w:rsidP="00A92BE3">
            <w:pPr>
              <w:jc w:val="center"/>
              <w:rPr>
                <w:sz w:val="28"/>
                <w:szCs w:val="28"/>
              </w:rPr>
            </w:pPr>
            <w:r>
              <w:rPr>
                <w:sz w:val="28"/>
                <w:szCs w:val="28"/>
              </w:rPr>
              <w:t>55-58</w:t>
            </w:r>
          </w:p>
        </w:tc>
      </w:tr>
    </w:tbl>
    <w:p w:rsidR="001C5694" w:rsidRDefault="001C5694" w:rsidP="00A92BE3">
      <w:pPr>
        <w:jc w:val="center"/>
        <w:rPr>
          <w:b/>
          <w:sz w:val="28"/>
          <w:szCs w:val="28"/>
        </w:rPr>
      </w:pPr>
    </w:p>
    <w:p w:rsidR="001C5694" w:rsidRDefault="001C5694" w:rsidP="00A92BE3">
      <w:pPr>
        <w:jc w:val="center"/>
        <w:rPr>
          <w:b/>
          <w:sz w:val="28"/>
          <w:szCs w:val="28"/>
        </w:rPr>
      </w:pPr>
    </w:p>
    <w:p w:rsidR="00386F5D" w:rsidRDefault="00386F5D" w:rsidP="00A92BE3">
      <w:pPr>
        <w:jc w:val="center"/>
        <w:rPr>
          <w:b/>
          <w:sz w:val="28"/>
          <w:szCs w:val="28"/>
        </w:rPr>
      </w:pPr>
    </w:p>
    <w:p w:rsidR="00B71D39" w:rsidRPr="009F7529" w:rsidRDefault="00B71D39" w:rsidP="00A92BE3">
      <w:pPr>
        <w:jc w:val="center"/>
        <w:rPr>
          <w:b/>
          <w:sz w:val="28"/>
          <w:szCs w:val="28"/>
        </w:rPr>
      </w:pPr>
      <w:r w:rsidRPr="009F7529">
        <w:rPr>
          <w:b/>
          <w:sz w:val="28"/>
          <w:szCs w:val="28"/>
        </w:rPr>
        <w:lastRenderedPageBreak/>
        <w:t>ИНФОРМАЦИЯ</w:t>
      </w:r>
    </w:p>
    <w:p w:rsidR="00B71D39" w:rsidRPr="009F7529" w:rsidRDefault="00B71D39" w:rsidP="00A92BE3">
      <w:pPr>
        <w:ind w:firstLine="567"/>
        <w:jc w:val="center"/>
        <w:rPr>
          <w:b/>
          <w:sz w:val="28"/>
          <w:szCs w:val="28"/>
        </w:rPr>
      </w:pPr>
      <w:r w:rsidRPr="009F7529">
        <w:rPr>
          <w:b/>
          <w:sz w:val="28"/>
          <w:szCs w:val="28"/>
        </w:rPr>
        <w:t>о деятельности Мурманской областной Думы шестого созыва</w:t>
      </w:r>
    </w:p>
    <w:p w:rsidR="00B71D39" w:rsidRPr="009F7529" w:rsidRDefault="00B71D39" w:rsidP="00A92BE3">
      <w:pPr>
        <w:ind w:firstLine="567"/>
        <w:jc w:val="center"/>
        <w:rPr>
          <w:b/>
          <w:sz w:val="28"/>
          <w:szCs w:val="28"/>
        </w:rPr>
      </w:pPr>
      <w:r w:rsidRPr="009F7529">
        <w:rPr>
          <w:b/>
          <w:sz w:val="28"/>
          <w:szCs w:val="28"/>
        </w:rPr>
        <w:t xml:space="preserve">в </w:t>
      </w:r>
      <w:r w:rsidR="003A5F8E" w:rsidRPr="009F7529">
        <w:rPr>
          <w:b/>
          <w:sz w:val="28"/>
          <w:szCs w:val="28"/>
        </w:rPr>
        <w:t xml:space="preserve">первом полугодии </w:t>
      </w:r>
      <w:r w:rsidR="001B163C" w:rsidRPr="009F7529">
        <w:rPr>
          <w:b/>
          <w:sz w:val="28"/>
          <w:szCs w:val="28"/>
        </w:rPr>
        <w:t>20</w:t>
      </w:r>
      <w:r w:rsidR="003A5F8E" w:rsidRPr="009F7529">
        <w:rPr>
          <w:b/>
          <w:sz w:val="28"/>
          <w:szCs w:val="28"/>
        </w:rPr>
        <w:t>20</w:t>
      </w:r>
      <w:r w:rsidR="001B163C" w:rsidRPr="009F7529">
        <w:rPr>
          <w:b/>
          <w:sz w:val="28"/>
          <w:szCs w:val="28"/>
        </w:rPr>
        <w:t xml:space="preserve"> год</w:t>
      </w:r>
      <w:r w:rsidR="003A5F8E" w:rsidRPr="009F7529">
        <w:rPr>
          <w:b/>
          <w:sz w:val="28"/>
          <w:szCs w:val="28"/>
        </w:rPr>
        <w:t>а</w:t>
      </w:r>
    </w:p>
    <w:p w:rsidR="00B71D39" w:rsidRPr="009F7529" w:rsidRDefault="00B71D39" w:rsidP="00B71D39">
      <w:pPr>
        <w:ind w:firstLine="720"/>
        <w:jc w:val="center"/>
        <w:rPr>
          <w:sz w:val="28"/>
          <w:szCs w:val="28"/>
        </w:rPr>
      </w:pPr>
    </w:p>
    <w:p w:rsidR="00B71D39" w:rsidRPr="009F7529" w:rsidRDefault="00AE0DDB" w:rsidP="00962624">
      <w:pPr>
        <w:ind w:firstLine="567"/>
        <w:jc w:val="both"/>
        <w:rPr>
          <w:sz w:val="28"/>
          <w:szCs w:val="28"/>
        </w:rPr>
      </w:pPr>
      <w:r w:rsidRPr="009F7529">
        <w:rPr>
          <w:sz w:val="28"/>
          <w:szCs w:val="28"/>
        </w:rPr>
        <w:t>20</w:t>
      </w:r>
      <w:r w:rsidR="003A5F8E" w:rsidRPr="009F7529">
        <w:rPr>
          <w:sz w:val="28"/>
          <w:szCs w:val="28"/>
        </w:rPr>
        <w:t>20</w:t>
      </w:r>
      <w:r w:rsidRPr="009F7529">
        <w:rPr>
          <w:sz w:val="28"/>
          <w:szCs w:val="28"/>
        </w:rPr>
        <w:t xml:space="preserve"> год – </w:t>
      </w:r>
      <w:r w:rsidR="003A5F8E" w:rsidRPr="009F7529">
        <w:rPr>
          <w:sz w:val="28"/>
          <w:szCs w:val="28"/>
        </w:rPr>
        <w:t>четвертый</w:t>
      </w:r>
      <w:r w:rsidRPr="009F7529">
        <w:rPr>
          <w:sz w:val="28"/>
          <w:szCs w:val="28"/>
        </w:rPr>
        <w:t xml:space="preserve"> год работы Мурманской областной Думы шестого созыва</w:t>
      </w:r>
      <w:r w:rsidR="00A351CF" w:rsidRPr="009F7529">
        <w:rPr>
          <w:sz w:val="28"/>
          <w:szCs w:val="28"/>
        </w:rPr>
        <w:t xml:space="preserve"> </w:t>
      </w:r>
      <w:r w:rsidRPr="009F7529">
        <w:rPr>
          <w:sz w:val="28"/>
          <w:szCs w:val="28"/>
        </w:rPr>
        <w:t>(</w:t>
      </w:r>
      <w:r w:rsidR="00B71D39" w:rsidRPr="009F7529">
        <w:rPr>
          <w:sz w:val="28"/>
          <w:szCs w:val="28"/>
        </w:rPr>
        <w:t>далее – областная Дума, Дума)</w:t>
      </w:r>
      <w:r w:rsidRPr="009F7529">
        <w:rPr>
          <w:sz w:val="28"/>
          <w:szCs w:val="28"/>
        </w:rPr>
        <w:t xml:space="preserve">, которая </w:t>
      </w:r>
      <w:r w:rsidR="00B71D39" w:rsidRPr="009F7529">
        <w:rPr>
          <w:sz w:val="28"/>
          <w:szCs w:val="28"/>
        </w:rPr>
        <w:t xml:space="preserve">начала работу 5 октября 2016 года. В состав областной Думы шестого созыва входят 32 депутата: </w:t>
      </w:r>
      <w:r w:rsidR="00B71D39" w:rsidRPr="009F7529">
        <w:rPr>
          <w:color w:val="000000"/>
          <w:spacing w:val="1"/>
          <w:sz w:val="28"/>
          <w:szCs w:val="28"/>
        </w:rPr>
        <w:t>16 депутатов избраны по одномандатным</w:t>
      </w:r>
      <w:r w:rsidR="00B71D39" w:rsidRPr="009F7529">
        <w:rPr>
          <w:color w:val="000000"/>
          <w:spacing w:val="5"/>
          <w:sz w:val="28"/>
          <w:szCs w:val="28"/>
        </w:rPr>
        <w:t xml:space="preserve"> избирательным округам; 16 </w:t>
      </w:r>
      <w:r w:rsidR="00B71D39" w:rsidRPr="009F7529">
        <w:rPr>
          <w:color w:val="000000"/>
          <w:sz w:val="28"/>
          <w:szCs w:val="28"/>
        </w:rPr>
        <w:t>–</w:t>
      </w:r>
      <w:r w:rsidR="00B71D39" w:rsidRPr="009F7529">
        <w:rPr>
          <w:color w:val="000000"/>
          <w:spacing w:val="5"/>
          <w:sz w:val="28"/>
          <w:szCs w:val="28"/>
        </w:rPr>
        <w:t xml:space="preserve"> по единому </w:t>
      </w:r>
      <w:r w:rsidR="00B71D39" w:rsidRPr="009F7529">
        <w:rPr>
          <w:color w:val="000000"/>
          <w:sz w:val="28"/>
          <w:szCs w:val="28"/>
        </w:rPr>
        <w:t>избирательному округу</w:t>
      </w:r>
      <w:r w:rsidR="00962624" w:rsidRPr="009F7529">
        <w:rPr>
          <w:color w:val="000000"/>
          <w:sz w:val="28"/>
          <w:szCs w:val="28"/>
        </w:rPr>
        <w:t xml:space="preserve"> </w:t>
      </w:r>
      <w:r w:rsidR="00B71D39" w:rsidRPr="009F7529">
        <w:rPr>
          <w:color w:val="000000"/>
          <w:sz w:val="28"/>
          <w:szCs w:val="28"/>
        </w:rPr>
        <w:t>(по партийным спискам).</w:t>
      </w:r>
      <w:r w:rsidR="00B71D39" w:rsidRPr="009F7529">
        <w:rPr>
          <w:sz w:val="28"/>
          <w:szCs w:val="28"/>
        </w:rPr>
        <w:t xml:space="preserve"> На профессионально</w:t>
      </w:r>
      <w:r w:rsidR="00CF3AF9" w:rsidRPr="009F7529">
        <w:rPr>
          <w:sz w:val="28"/>
          <w:szCs w:val="28"/>
        </w:rPr>
        <w:t xml:space="preserve">й постоянной основе </w:t>
      </w:r>
      <w:r w:rsidR="00A351CF" w:rsidRPr="009F7529">
        <w:rPr>
          <w:sz w:val="28"/>
          <w:szCs w:val="28"/>
        </w:rPr>
        <w:t xml:space="preserve">в 2019 году </w:t>
      </w:r>
      <w:r w:rsidR="00CF3AF9" w:rsidRPr="009F7529">
        <w:rPr>
          <w:sz w:val="28"/>
          <w:szCs w:val="28"/>
        </w:rPr>
        <w:t>работа</w:t>
      </w:r>
      <w:r w:rsidR="00A351CF" w:rsidRPr="009F7529">
        <w:rPr>
          <w:sz w:val="28"/>
          <w:szCs w:val="28"/>
        </w:rPr>
        <w:t>ли</w:t>
      </w:r>
      <w:r w:rsidR="00CF3AF9" w:rsidRPr="009F7529">
        <w:rPr>
          <w:sz w:val="28"/>
          <w:szCs w:val="28"/>
        </w:rPr>
        <w:t xml:space="preserve"> </w:t>
      </w:r>
      <w:r w:rsidR="00B71D39" w:rsidRPr="009F7529">
        <w:rPr>
          <w:sz w:val="28"/>
          <w:szCs w:val="28"/>
        </w:rPr>
        <w:t xml:space="preserve">23 депутата. </w:t>
      </w:r>
    </w:p>
    <w:p w:rsidR="00B71D39" w:rsidRPr="009F7529" w:rsidRDefault="00B71D39" w:rsidP="00962624">
      <w:pPr>
        <w:shd w:val="clear" w:color="auto" w:fill="FFFFFF"/>
        <w:ind w:firstLine="567"/>
        <w:jc w:val="both"/>
        <w:rPr>
          <w:color w:val="000000"/>
          <w:spacing w:val="-2"/>
          <w:sz w:val="28"/>
          <w:szCs w:val="28"/>
        </w:rPr>
      </w:pPr>
      <w:r w:rsidRPr="009F7529">
        <w:rPr>
          <w:color w:val="000000"/>
          <w:spacing w:val="-2"/>
          <w:sz w:val="28"/>
          <w:szCs w:val="28"/>
        </w:rPr>
        <w:t>В областной Думе шестого созыва зарегистрировано 4 депутатских объединения (фракции): фракция "ЕДИНАЯ РОССИЯ" (25), фракция ЛДПР (4), фракция КПРФ (2), фракция СПРАВЕДЛИВАЯ РОССИЯ (1). Состав фракций представлен в приложении 1.</w:t>
      </w:r>
    </w:p>
    <w:p w:rsidR="00B71D39" w:rsidRPr="009F7529" w:rsidRDefault="00B71D39" w:rsidP="00962624">
      <w:pPr>
        <w:ind w:firstLine="567"/>
        <w:jc w:val="both"/>
        <w:rPr>
          <w:sz w:val="28"/>
          <w:szCs w:val="28"/>
        </w:rPr>
      </w:pPr>
      <w:r w:rsidRPr="009F7529">
        <w:rPr>
          <w:sz w:val="28"/>
          <w:szCs w:val="28"/>
        </w:rPr>
        <w:t>В областной Думе шестого созыва сфо</w:t>
      </w:r>
      <w:r w:rsidR="00AE0DDB" w:rsidRPr="009F7529">
        <w:rPr>
          <w:sz w:val="28"/>
          <w:szCs w:val="28"/>
        </w:rPr>
        <w:t>рмировано 9 комитетов</w:t>
      </w:r>
      <w:r w:rsidR="003A5F8E" w:rsidRPr="009F7529">
        <w:rPr>
          <w:sz w:val="28"/>
          <w:szCs w:val="28"/>
        </w:rPr>
        <w:t xml:space="preserve"> (приложение 2)</w:t>
      </w:r>
      <w:r w:rsidR="00AE0DDB" w:rsidRPr="009F7529">
        <w:rPr>
          <w:sz w:val="28"/>
          <w:szCs w:val="28"/>
        </w:rPr>
        <w:t xml:space="preserve">, из них </w:t>
      </w:r>
      <w:r w:rsidRPr="009F7529">
        <w:rPr>
          <w:sz w:val="28"/>
          <w:szCs w:val="28"/>
        </w:rPr>
        <w:t xml:space="preserve">6 комитетов возглавляют представители фракции "ЕДИНАЯ РОССИЯ", по одному комитету </w:t>
      </w:r>
      <w:r w:rsidRPr="009F7529">
        <w:rPr>
          <w:color w:val="000000"/>
          <w:sz w:val="28"/>
          <w:szCs w:val="28"/>
        </w:rPr>
        <w:t>–</w:t>
      </w:r>
      <w:r w:rsidRPr="009F7529">
        <w:rPr>
          <w:sz w:val="28"/>
          <w:szCs w:val="28"/>
        </w:rPr>
        <w:t xml:space="preserve"> представители фракции КПРФ, СПРАВЕДЛИВАЯ РОССИЯ и ЛДПР.   </w:t>
      </w:r>
    </w:p>
    <w:p w:rsidR="00B71D39" w:rsidRPr="009F7529" w:rsidRDefault="00B71D39" w:rsidP="00B71D39">
      <w:pPr>
        <w:shd w:val="clear" w:color="auto" w:fill="FFFFFF"/>
        <w:ind w:firstLine="709"/>
        <w:jc w:val="both"/>
        <w:rPr>
          <w:b/>
          <w:sz w:val="28"/>
          <w:szCs w:val="28"/>
        </w:rPr>
      </w:pPr>
    </w:p>
    <w:p w:rsidR="00B71D39" w:rsidRPr="009F7529" w:rsidRDefault="00B71D39" w:rsidP="005F46D7">
      <w:pPr>
        <w:pStyle w:val="2"/>
        <w:spacing w:before="0"/>
        <w:jc w:val="center"/>
        <w:rPr>
          <w:rFonts w:ascii="Times New Roman" w:hAnsi="Times New Roman" w:cs="Times New Roman"/>
          <w:color w:val="auto"/>
          <w:spacing w:val="-2"/>
          <w:sz w:val="28"/>
          <w:szCs w:val="28"/>
        </w:rPr>
      </w:pPr>
      <w:r w:rsidRPr="009F7529">
        <w:rPr>
          <w:rFonts w:ascii="Times New Roman" w:hAnsi="Times New Roman" w:cs="Times New Roman"/>
          <w:color w:val="auto"/>
          <w:sz w:val="28"/>
          <w:szCs w:val="28"/>
        </w:rPr>
        <w:t xml:space="preserve">1. Основные итоги </w:t>
      </w:r>
      <w:r w:rsidR="008D52DF" w:rsidRPr="009F7529">
        <w:rPr>
          <w:rFonts w:ascii="Times New Roman" w:hAnsi="Times New Roman" w:cs="Times New Roman"/>
          <w:color w:val="auto"/>
          <w:sz w:val="28"/>
          <w:szCs w:val="28"/>
        </w:rPr>
        <w:t xml:space="preserve">деятельности </w:t>
      </w:r>
      <w:r w:rsidRPr="009F7529">
        <w:rPr>
          <w:rFonts w:ascii="Times New Roman" w:hAnsi="Times New Roman" w:cs="Times New Roman"/>
          <w:color w:val="auto"/>
          <w:sz w:val="28"/>
          <w:szCs w:val="28"/>
        </w:rPr>
        <w:t>Мурманской областной Думы</w:t>
      </w:r>
    </w:p>
    <w:p w:rsidR="00B71D39" w:rsidRPr="009F7529" w:rsidRDefault="00B71D39" w:rsidP="00B71D39">
      <w:pPr>
        <w:shd w:val="clear" w:color="auto" w:fill="FFFFFF"/>
        <w:tabs>
          <w:tab w:val="left" w:pos="720"/>
        </w:tabs>
        <w:ind w:firstLine="709"/>
        <w:jc w:val="center"/>
        <w:rPr>
          <w:sz w:val="28"/>
          <w:szCs w:val="28"/>
        </w:rPr>
      </w:pPr>
    </w:p>
    <w:p w:rsidR="00B71D39" w:rsidRPr="009F7529" w:rsidRDefault="00962624" w:rsidP="00962624">
      <w:pPr>
        <w:shd w:val="clear" w:color="auto" w:fill="FFFFFF"/>
        <w:tabs>
          <w:tab w:val="left" w:pos="720"/>
        </w:tabs>
        <w:jc w:val="both"/>
        <w:rPr>
          <w:sz w:val="28"/>
          <w:szCs w:val="28"/>
        </w:rPr>
      </w:pPr>
      <w:r w:rsidRPr="009F7529">
        <w:rPr>
          <w:sz w:val="28"/>
          <w:szCs w:val="28"/>
        </w:rPr>
        <w:tab/>
      </w:r>
      <w:r w:rsidR="00B71D39" w:rsidRPr="009F7529">
        <w:rPr>
          <w:sz w:val="28"/>
          <w:szCs w:val="28"/>
        </w:rPr>
        <w:t xml:space="preserve">В отчетный период состоялось </w:t>
      </w:r>
      <w:r w:rsidR="003A5F8E" w:rsidRPr="009F7529">
        <w:rPr>
          <w:sz w:val="28"/>
          <w:szCs w:val="28"/>
        </w:rPr>
        <w:t>7</w:t>
      </w:r>
      <w:r w:rsidR="00B71D39" w:rsidRPr="009F7529">
        <w:rPr>
          <w:sz w:val="28"/>
          <w:szCs w:val="28"/>
        </w:rPr>
        <w:t xml:space="preserve"> заседаний областной Думы, на которых рассмотрено </w:t>
      </w:r>
      <w:r w:rsidR="003A5F8E" w:rsidRPr="009F7529">
        <w:rPr>
          <w:sz w:val="28"/>
          <w:szCs w:val="28"/>
        </w:rPr>
        <w:t>185</w:t>
      </w:r>
      <w:r w:rsidR="001B163C" w:rsidRPr="009F7529">
        <w:rPr>
          <w:sz w:val="28"/>
          <w:szCs w:val="28"/>
        </w:rPr>
        <w:t xml:space="preserve"> </w:t>
      </w:r>
      <w:r w:rsidR="00B71D39" w:rsidRPr="009F7529">
        <w:rPr>
          <w:sz w:val="28"/>
          <w:szCs w:val="28"/>
        </w:rPr>
        <w:t xml:space="preserve">вопросов, </w:t>
      </w:r>
      <w:r w:rsidR="008D52DF" w:rsidRPr="009F7529">
        <w:rPr>
          <w:sz w:val="28"/>
          <w:szCs w:val="28"/>
        </w:rPr>
        <w:t xml:space="preserve">принято </w:t>
      </w:r>
      <w:r w:rsidR="003A5F8E" w:rsidRPr="009F7529">
        <w:rPr>
          <w:sz w:val="28"/>
          <w:szCs w:val="28"/>
        </w:rPr>
        <w:t>409</w:t>
      </w:r>
      <w:r w:rsidR="00B71D39" w:rsidRPr="009F7529">
        <w:rPr>
          <w:sz w:val="28"/>
          <w:szCs w:val="28"/>
        </w:rPr>
        <w:t xml:space="preserve"> постановлени</w:t>
      </w:r>
      <w:r w:rsidR="003A5F8E" w:rsidRPr="009F7529">
        <w:rPr>
          <w:sz w:val="28"/>
          <w:szCs w:val="28"/>
        </w:rPr>
        <w:t>й</w:t>
      </w:r>
      <w:r w:rsidR="00B71D39" w:rsidRPr="009F7529">
        <w:rPr>
          <w:sz w:val="28"/>
          <w:szCs w:val="28"/>
        </w:rPr>
        <w:t xml:space="preserve">. </w:t>
      </w:r>
    </w:p>
    <w:p w:rsidR="008D52DF" w:rsidRPr="009F7529" w:rsidRDefault="008D52DF" w:rsidP="008D52DF">
      <w:pPr>
        <w:ind w:firstLine="708"/>
        <w:jc w:val="both"/>
        <w:rPr>
          <w:sz w:val="28"/>
          <w:szCs w:val="28"/>
        </w:rPr>
      </w:pPr>
      <w:r w:rsidRPr="009F7529">
        <w:rPr>
          <w:sz w:val="28"/>
          <w:szCs w:val="28"/>
        </w:rPr>
        <w:t xml:space="preserve">Мурманская областная Дума шестого созыва </w:t>
      </w:r>
      <w:r w:rsidR="003A5F8E" w:rsidRPr="009F7529">
        <w:rPr>
          <w:sz w:val="28"/>
          <w:szCs w:val="28"/>
        </w:rPr>
        <w:t xml:space="preserve">в первом полугодии 2020 года </w:t>
      </w:r>
      <w:r w:rsidRPr="009F7529">
        <w:rPr>
          <w:sz w:val="28"/>
          <w:szCs w:val="28"/>
        </w:rPr>
        <w:t xml:space="preserve">рассмотрела </w:t>
      </w:r>
      <w:r w:rsidR="003A5F8E" w:rsidRPr="009F7529">
        <w:rPr>
          <w:sz w:val="28"/>
          <w:szCs w:val="28"/>
        </w:rPr>
        <w:t>83</w:t>
      </w:r>
      <w:r w:rsidRPr="009F7529">
        <w:rPr>
          <w:sz w:val="28"/>
          <w:szCs w:val="28"/>
        </w:rPr>
        <w:t xml:space="preserve"> </w:t>
      </w:r>
      <w:r w:rsidR="001B163C" w:rsidRPr="009F7529">
        <w:rPr>
          <w:sz w:val="28"/>
          <w:szCs w:val="28"/>
        </w:rPr>
        <w:t>законопроект</w:t>
      </w:r>
      <w:r w:rsidR="003A5F8E" w:rsidRPr="009F7529">
        <w:rPr>
          <w:sz w:val="28"/>
          <w:szCs w:val="28"/>
        </w:rPr>
        <w:t>а</w:t>
      </w:r>
      <w:r w:rsidRPr="009F7529">
        <w:rPr>
          <w:sz w:val="28"/>
          <w:szCs w:val="28"/>
        </w:rPr>
        <w:t xml:space="preserve">, внесенных депутатами </w:t>
      </w:r>
      <w:r w:rsidR="001B163C" w:rsidRPr="009F7529">
        <w:rPr>
          <w:sz w:val="28"/>
          <w:szCs w:val="28"/>
        </w:rPr>
        <w:t>Мурманской областной Думы</w:t>
      </w:r>
      <w:r w:rsidRPr="009F7529">
        <w:rPr>
          <w:sz w:val="28"/>
          <w:szCs w:val="28"/>
        </w:rPr>
        <w:t>, Губернатором Мурманско</w:t>
      </w:r>
      <w:r w:rsidR="00BF23E0" w:rsidRPr="009F7529">
        <w:rPr>
          <w:sz w:val="28"/>
          <w:szCs w:val="28"/>
        </w:rPr>
        <w:t xml:space="preserve">й области, </w:t>
      </w:r>
      <w:r w:rsidR="003A5F8E" w:rsidRPr="009F7529">
        <w:rPr>
          <w:sz w:val="28"/>
          <w:szCs w:val="28"/>
        </w:rPr>
        <w:t xml:space="preserve">представительными органами муниципальных образований </w:t>
      </w:r>
      <w:proofErr w:type="spellStart"/>
      <w:r w:rsidR="003A5F8E" w:rsidRPr="009F7529">
        <w:rPr>
          <w:sz w:val="28"/>
          <w:szCs w:val="28"/>
        </w:rPr>
        <w:t>Печенгский</w:t>
      </w:r>
      <w:proofErr w:type="spellEnd"/>
      <w:r w:rsidR="003A5F8E" w:rsidRPr="009F7529">
        <w:rPr>
          <w:sz w:val="28"/>
          <w:szCs w:val="28"/>
        </w:rPr>
        <w:t xml:space="preserve"> район, город Мурманск, город Апатиты с подведомственной территорией, </w:t>
      </w:r>
      <w:r w:rsidRPr="009F7529">
        <w:rPr>
          <w:sz w:val="28"/>
          <w:szCs w:val="28"/>
        </w:rPr>
        <w:t xml:space="preserve">а также прокурором Мурманской области, </w:t>
      </w:r>
      <w:r w:rsidR="001B163C" w:rsidRPr="009F7529">
        <w:rPr>
          <w:sz w:val="28"/>
          <w:szCs w:val="28"/>
        </w:rPr>
        <w:t>Избирательной комиссией Мурманской области</w:t>
      </w:r>
      <w:r w:rsidRPr="009F7529">
        <w:rPr>
          <w:sz w:val="28"/>
          <w:szCs w:val="28"/>
        </w:rPr>
        <w:t xml:space="preserve">. </w:t>
      </w:r>
    </w:p>
    <w:p w:rsidR="008D52DF" w:rsidRPr="009F7529" w:rsidRDefault="008D52DF" w:rsidP="008D52DF">
      <w:pPr>
        <w:ind w:firstLine="708"/>
        <w:jc w:val="both"/>
        <w:rPr>
          <w:sz w:val="28"/>
          <w:szCs w:val="28"/>
        </w:rPr>
      </w:pPr>
      <w:r w:rsidRPr="009F7529">
        <w:rPr>
          <w:sz w:val="28"/>
          <w:szCs w:val="28"/>
        </w:rPr>
        <w:t xml:space="preserve">Из общего числа рассмотренных на заседаниях областной Думы законопроектов внесено: </w:t>
      </w:r>
    </w:p>
    <w:p w:rsidR="008D52DF" w:rsidRPr="009F7529" w:rsidRDefault="008D52DF" w:rsidP="008D52DF">
      <w:pPr>
        <w:ind w:firstLine="709"/>
        <w:jc w:val="both"/>
        <w:rPr>
          <w:sz w:val="28"/>
          <w:szCs w:val="28"/>
        </w:rPr>
      </w:pPr>
      <w:r w:rsidRPr="009F7529">
        <w:rPr>
          <w:sz w:val="28"/>
          <w:szCs w:val="28"/>
        </w:rPr>
        <w:t xml:space="preserve">депутатами областной Думы  - </w:t>
      </w:r>
      <w:r w:rsidR="003A5F8E" w:rsidRPr="009F7529">
        <w:rPr>
          <w:sz w:val="28"/>
          <w:szCs w:val="28"/>
        </w:rPr>
        <w:t>23</w:t>
      </w:r>
      <w:r w:rsidRPr="009F7529">
        <w:rPr>
          <w:sz w:val="28"/>
          <w:szCs w:val="28"/>
        </w:rPr>
        <w:t xml:space="preserve"> процент</w:t>
      </w:r>
      <w:r w:rsidR="003A5F8E" w:rsidRPr="009F7529">
        <w:rPr>
          <w:sz w:val="28"/>
          <w:szCs w:val="28"/>
        </w:rPr>
        <w:t>а</w:t>
      </w:r>
      <w:r w:rsidRPr="009F7529">
        <w:rPr>
          <w:sz w:val="28"/>
          <w:szCs w:val="28"/>
        </w:rPr>
        <w:t>;</w:t>
      </w:r>
    </w:p>
    <w:p w:rsidR="008D52DF" w:rsidRPr="009F7529" w:rsidRDefault="008D52DF" w:rsidP="008D52DF">
      <w:pPr>
        <w:ind w:firstLine="709"/>
        <w:jc w:val="both"/>
        <w:rPr>
          <w:sz w:val="28"/>
          <w:szCs w:val="28"/>
        </w:rPr>
      </w:pPr>
      <w:r w:rsidRPr="009F7529">
        <w:rPr>
          <w:sz w:val="28"/>
          <w:szCs w:val="28"/>
        </w:rPr>
        <w:t xml:space="preserve">Губернатором Мурманской области  - </w:t>
      </w:r>
      <w:r w:rsidR="003A5F8E" w:rsidRPr="009F7529">
        <w:rPr>
          <w:sz w:val="28"/>
          <w:szCs w:val="28"/>
        </w:rPr>
        <w:t>69</w:t>
      </w:r>
      <w:r w:rsidRPr="009F7529">
        <w:rPr>
          <w:sz w:val="28"/>
          <w:szCs w:val="28"/>
        </w:rPr>
        <w:t xml:space="preserve"> процент</w:t>
      </w:r>
      <w:r w:rsidR="001B163C" w:rsidRPr="009F7529">
        <w:rPr>
          <w:sz w:val="28"/>
          <w:szCs w:val="28"/>
        </w:rPr>
        <w:t>ов</w:t>
      </w:r>
      <w:r w:rsidRPr="009F7529">
        <w:rPr>
          <w:sz w:val="28"/>
          <w:szCs w:val="28"/>
        </w:rPr>
        <w:t>;</w:t>
      </w:r>
    </w:p>
    <w:p w:rsidR="003A5F8E" w:rsidRPr="009F7529" w:rsidRDefault="003A5F8E" w:rsidP="008D52DF">
      <w:pPr>
        <w:ind w:firstLine="709"/>
        <w:jc w:val="both"/>
        <w:rPr>
          <w:sz w:val="28"/>
          <w:szCs w:val="28"/>
        </w:rPr>
      </w:pPr>
      <w:r w:rsidRPr="009F7529">
        <w:rPr>
          <w:sz w:val="28"/>
          <w:szCs w:val="28"/>
        </w:rPr>
        <w:t>представительными органами – 3,5 процента;</w:t>
      </w:r>
    </w:p>
    <w:p w:rsidR="008D52DF" w:rsidRPr="009F7529" w:rsidRDefault="008D52DF" w:rsidP="008D52DF">
      <w:pPr>
        <w:ind w:firstLine="709"/>
        <w:jc w:val="both"/>
        <w:rPr>
          <w:sz w:val="28"/>
          <w:szCs w:val="28"/>
        </w:rPr>
      </w:pPr>
      <w:r w:rsidRPr="009F7529">
        <w:rPr>
          <w:sz w:val="28"/>
          <w:szCs w:val="28"/>
        </w:rPr>
        <w:t xml:space="preserve">прокурором Мурманской области – </w:t>
      </w:r>
      <w:r w:rsidR="003A5F8E" w:rsidRPr="009F7529">
        <w:rPr>
          <w:sz w:val="28"/>
          <w:szCs w:val="28"/>
        </w:rPr>
        <w:t>3,5</w:t>
      </w:r>
      <w:r w:rsidRPr="009F7529">
        <w:rPr>
          <w:sz w:val="28"/>
          <w:szCs w:val="28"/>
        </w:rPr>
        <w:t xml:space="preserve"> процент</w:t>
      </w:r>
      <w:r w:rsidR="003A5F8E" w:rsidRPr="009F7529">
        <w:rPr>
          <w:sz w:val="28"/>
          <w:szCs w:val="28"/>
        </w:rPr>
        <w:t>а</w:t>
      </w:r>
      <w:r w:rsidR="00681CE0" w:rsidRPr="009F7529">
        <w:rPr>
          <w:sz w:val="28"/>
          <w:szCs w:val="28"/>
        </w:rPr>
        <w:t>;</w:t>
      </w:r>
    </w:p>
    <w:p w:rsidR="003A5F8E" w:rsidRPr="009F7529" w:rsidRDefault="003A5F8E" w:rsidP="008D52DF">
      <w:pPr>
        <w:ind w:firstLine="709"/>
        <w:jc w:val="both"/>
        <w:rPr>
          <w:sz w:val="28"/>
          <w:szCs w:val="28"/>
        </w:rPr>
      </w:pPr>
      <w:r w:rsidRPr="009F7529">
        <w:rPr>
          <w:sz w:val="28"/>
          <w:szCs w:val="28"/>
        </w:rPr>
        <w:t>Избирательной комиссией Мурманской области – 1 процент.</w:t>
      </w:r>
    </w:p>
    <w:p w:rsidR="008D52DF" w:rsidRDefault="008D52DF" w:rsidP="008D52DF">
      <w:pPr>
        <w:ind w:firstLine="709"/>
        <w:jc w:val="both"/>
        <w:rPr>
          <w:sz w:val="28"/>
          <w:szCs w:val="28"/>
        </w:rPr>
      </w:pPr>
      <w:r w:rsidRPr="009F7529">
        <w:rPr>
          <w:sz w:val="28"/>
          <w:szCs w:val="28"/>
        </w:rPr>
        <w:t xml:space="preserve">Из </w:t>
      </w:r>
      <w:r w:rsidR="003A5F8E" w:rsidRPr="009F7529">
        <w:rPr>
          <w:sz w:val="28"/>
          <w:szCs w:val="28"/>
        </w:rPr>
        <w:t>83</w:t>
      </w:r>
      <w:r w:rsidRPr="009F7529">
        <w:rPr>
          <w:sz w:val="28"/>
          <w:szCs w:val="28"/>
        </w:rPr>
        <w:t xml:space="preserve"> законопроектов, рассмотренных на заседаниях Думы в отчетный период, </w:t>
      </w:r>
      <w:r w:rsidR="00692630" w:rsidRPr="009F7529">
        <w:rPr>
          <w:sz w:val="28"/>
          <w:szCs w:val="28"/>
        </w:rPr>
        <w:t xml:space="preserve">принято </w:t>
      </w:r>
      <w:r w:rsidR="001B163C" w:rsidRPr="009F7529">
        <w:rPr>
          <w:sz w:val="28"/>
          <w:szCs w:val="28"/>
        </w:rPr>
        <w:t>в окончательной редакции</w:t>
      </w:r>
      <w:r w:rsidRPr="009F7529">
        <w:rPr>
          <w:sz w:val="28"/>
          <w:szCs w:val="28"/>
        </w:rPr>
        <w:t xml:space="preserve"> </w:t>
      </w:r>
      <w:r w:rsidR="003A5F8E" w:rsidRPr="009F7529">
        <w:rPr>
          <w:sz w:val="28"/>
          <w:szCs w:val="28"/>
        </w:rPr>
        <w:t>77</w:t>
      </w:r>
      <w:r w:rsidR="001B163C" w:rsidRPr="009F7529">
        <w:rPr>
          <w:sz w:val="28"/>
          <w:szCs w:val="28"/>
        </w:rPr>
        <w:t xml:space="preserve"> </w:t>
      </w:r>
      <w:r w:rsidRPr="009F7529">
        <w:rPr>
          <w:sz w:val="28"/>
          <w:szCs w:val="28"/>
        </w:rPr>
        <w:t>(9</w:t>
      </w:r>
      <w:r w:rsidR="003A5F8E" w:rsidRPr="009F7529">
        <w:rPr>
          <w:sz w:val="28"/>
          <w:szCs w:val="28"/>
        </w:rPr>
        <w:t>3</w:t>
      </w:r>
      <w:r w:rsidRPr="009F7529">
        <w:rPr>
          <w:sz w:val="28"/>
          <w:szCs w:val="28"/>
        </w:rPr>
        <w:t xml:space="preserve"> процентов), </w:t>
      </w:r>
      <w:r w:rsidR="003A5F8E" w:rsidRPr="009F7529">
        <w:rPr>
          <w:sz w:val="28"/>
          <w:szCs w:val="28"/>
        </w:rPr>
        <w:t xml:space="preserve">четыре </w:t>
      </w:r>
      <w:r w:rsidRPr="009F7529">
        <w:rPr>
          <w:sz w:val="28"/>
          <w:szCs w:val="28"/>
        </w:rPr>
        <w:t>законопроект</w:t>
      </w:r>
      <w:r w:rsidR="003A5F8E" w:rsidRPr="009F7529">
        <w:rPr>
          <w:sz w:val="28"/>
          <w:szCs w:val="28"/>
        </w:rPr>
        <w:t>а</w:t>
      </w:r>
      <w:r w:rsidRPr="009F7529">
        <w:rPr>
          <w:sz w:val="28"/>
          <w:szCs w:val="28"/>
        </w:rPr>
        <w:t xml:space="preserve"> прош</w:t>
      </w:r>
      <w:r w:rsidR="003A5F8E" w:rsidRPr="009F7529">
        <w:rPr>
          <w:sz w:val="28"/>
          <w:szCs w:val="28"/>
        </w:rPr>
        <w:t>ли</w:t>
      </w:r>
      <w:r w:rsidRPr="009F7529">
        <w:rPr>
          <w:sz w:val="28"/>
          <w:szCs w:val="28"/>
        </w:rPr>
        <w:t xml:space="preserve"> процедуру первого чтения,  </w:t>
      </w:r>
      <w:r w:rsidR="003A5F8E" w:rsidRPr="009F7529">
        <w:rPr>
          <w:sz w:val="28"/>
          <w:szCs w:val="28"/>
        </w:rPr>
        <w:t>два</w:t>
      </w:r>
      <w:r w:rsidRPr="009F7529">
        <w:rPr>
          <w:sz w:val="28"/>
          <w:szCs w:val="28"/>
        </w:rPr>
        <w:t xml:space="preserve"> </w:t>
      </w:r>
      <w:r w:rsidRPr="009F7529">
        <w:rPr>
          <w:color w:val="000000"/>
          <w:sz w:val="28"/>
          <w:szCs w:val="28"/>
        </w:rPr>
        <w:t>–</w:t>
      </w:r>
      <w:r w:rsidRPr="009F7529">
        <w:rPr>
          <w:sz w:val="28"/>
          <w:szCs w:val="28"/>
        </w:rPr>
        <w:t xml:space="preserve"> отклонен</w:t>
      </w:r>
      <w:r w:rsidR="001B163C" w:rsidRPr="009F7529">
        <w:rPr>
          <w:sz w:val="28"/>
          <w:szCs w:val="28"/>
        </w:rPr>
        <w:t>ы</w:t>
      </w:r>
      <w:r w:rsidRPr="009F7529">
        <w:rPr>
          <w:sz w:val="28"/>
          <w:szCs w:val="28"/>
        </w:rPr>
        <w:t xml:space="preserve">. </w:t>
      </w:r>
      <w:r w:rsidR="00681CE0" w:rsidRPr="009F7529">
        <w:rPr>
          <w:sz w:val="28"/>
          <w:szCs w:val="28"/>
        </w:rPr>
        <w:t xml:space="preserve">Из </w:t>
      </w:r>
      <w:r w:rsidR="003A5F8E" w:rsidRPr="009F7529">
        <w:rPr>
          <w:sz w:val="28"/>
          <w:szCs w:val="28"/>
        </w:rPr>
        <w:t>83</w:t>
      </w:r>
      <w:r w:rsidR="00681CE0" w:rsidRPr="009F7529">
        <w:rPr>
          <w:sz w:val="28"/>
          <w:szCs w:val="28"/>
        </w:rPr>
        <w:t xml:space="preserve"> рассмотренных проектов законов области </w:t>
      </w:r>
      <w:r w:rsidR="00E643CA" w:rsidRPr="009F7529">
        <w:rPr>
          <w:sz w:val="28"/>
          <w:szCs w:val="28"/>
        </w:rPr>
        <w:t>40</w:t>
      </w:r>
      <w:r w:rsidR="00681CE0" w:rsidRPr="009F7529">
        <w:rPr>
          <w:sz w:val="28"/>
          <w:szCs w:val="28"/>
        </w:rPr>
        <w:t xml:space="preserve"> законопроект</w:t>
      </w:r>
      <w:r w:rsidR="00E643CA" w:rsidRPr="009F7529">
        <w:rPr>
          <w:sz w:val="28"/>
          <w:szCs w:val="28"/>
        </w:rPr>
        <w:t>ов</w:t>
      </w:r>
      <w:r w:rsidR="00681CE0" w:rsidRPr="009F7529">
        <w:rPr>
          <w:sz w:val="28"/>
          <w:szCs w:val="28"/>
        </w:rPr>
        <w:t xml:space="preserve"> (</w:t>
      </w:r>
      <w:r w:rsidR="00823959" w:rsidRPr="009F7529">
        <w:rPr>
          <w:sz w:val="28"/>
          <w:szCs w:val="28"/>
        </w:rPr>
        <w:t>4</w:t>
      </w:r>
      <w:r w:rsidR="00E643CA" w:rsidRPr="009F7529">
        <w:rPr>
          <w:sz w:val="28"/>
          <w:szCs w:val="28"/>
        </w:rPr>
        <w:t>8</w:t>
      </w:r>
      <w:r w:rsidR="00681CE0" w:rsidRPr="009F7529">
        <w:rPr>
          <w:sz w:val="28"/>
          <w:szCs w:val="28"/>
        </w:rPr>
        <w:t xml:space="preserve"> процент</w:t>
      </w:r>
      <w:r w:rsidR="00E643CA" w:rsidRPr="009F7529">
        <w:rPr>
          <w:sz w:val="28"/>
          <w:szCs w:val="28"/>
        </w:rPr>
        <w:t>ов</w:t>
      </w:r>
      <w:r w:rsidR="00681CE0" w:rsidRPr="009F7529">
        <w:rPr>
          <w:sz w:val="28"/>
          <w:szCs w:val="28"/>
        </w:rPr>
        <w:t>) были включены в Примерную программу законопроектной дея</w:t>
      </w:r>
      <w:r w:rsidR="001B163C" w:rsidRPr="009F7529">
        <w:rPr>
          <w:sz w:val="28"/>
          <w:szCs w:val="28"/>
        </w:rPr>
        <w:t>тельности Думы на 20</w:t>
      </w:r>
      <w:r w:rsidR="00E643CA" w:rsidRPr="009F7529">
        <w:rPr>
          <w:sz w:val="28"/>
          <w:szCs w:val="28"/>
        </w:rPr>
        <w:t>20</w:t>
      </w:r>
      <w:r w:rsidR="00681CE0" w:rsidRPr="009F7529">
        <w:rPr>
          <w:sz w:val="28"/>
          <w:szCs w:val="28"/>
        </w:rPr>
        <w:t xml:space="preserve"> год. </w:t>
      </w:r>
    </w:p>
    <w:p w:rsidR="009F7529" w:rsidRDefault="009F7529" w:rsidP="008D52DF">
      <w:pPr>
        <w:ind w:firstLine="709"/>
        <w:jc w:val="both"/>
        <w:rPr>
          <w:sz w:val="28"/>
          <w:szCs w:val="28"/>
        </w:rPr>
      </w:pPr>
    </w:p>
    <w:p w:rsidR="00AE633F" w:rsidRPr="009F7529" w:rsidRDefault="00AE633F" w:rsidP="008D52DF">
      <w:pPr>
        <w:ind w:firstLine="709"/>
        <w:jc w:val="both"/>
        <w:rPr>
          <w:sz w:val="28"/>
          <w:szCs w:val="28"/>
        </w:rPr>
      </w:pPr>
    </w:p>
    <w:p w:rsidR="008D52DF" w:rsidRPr="009F7529" w:rsidRDefault="00E643CA" w:rsidP="008D52DF">
      <w:pPr>
        <w:ind w:firstLine="709"/>
        <w:jc w:val="both"/>
        <w:rPr>
          <w:sz w:val="28"/>
          <w:szCs w:val="28"/>
        </w:rPr>
      </w:pPr>
      <w:proofErr w:type="gramStart"/>
      <w:r w:rsidRPr="009F7529">
        <w:rPr>
          <w:sz w:val="28"/>
          <w:szCs w:val="28"/>
        </w:rPr>
        <w:lastRenderedPageBreak/>
        <w:t>П</w:t>
      </w:r>
      <w:r w:rsidR="008D52DF" w:rsidRPr="009F7529">
        <w:rPr>
          <w:sz w:val="28"/>
          <w:szCs w:val="28"/>
        </w:rPr>
        <w:t xml:space="preserve">о тематике </w:t>
      </w:r>
      <w:r w:rsidRPr="009F7529">
        <w:rPr>
          <w:sz w:val="28"/>
          <w:szCs w:val="28"/>
        </w:rPr>
        <w:t xml:space="preserve">среди принятых законов Мурманской области </w:t>
      </w:r>
      <w:r w:rsidR="008D52DF" w:rsidRPr="009F7529">
        <w:rPr>
          <w:sz w:val="28"/>
          <w:szCs w:val="28"/>
        </w:rPr>
        <w:t>в 20</w:t>
      </w:r>
      <w:r w:rsidRPr="009F7529">
        <w:rPr>
          <w:sz w:val="28"/>
          <w:szCs w:val="28"/>
        </w:rPr>
        <w:t>20</w:t>
      </w:r>
      <w:r w:rsidR="008D52DF" w:rsidRPr="009F7529">
        <w:rPr>
          <w:sz w:val="28"/>
          <w:szCs w:val="28"/>
        </w:rPr>
        <w:t xml:space="preserve"> году на первое место вышли законы </w:t>
      </w:r>
      <w:r w:rsidR="00636B70" w:rsidRPr="009F7529">
        <w:rPr>
          <w:sz w:val="28"/>
          <w:szCs w:val="28"/>
        </w:rPr>
        <w:t>экономического и финансового блока (экономическая политика, хозяйственная деятельность, транспорт, жилищно-коммунальная сфера, бюджетное и налоговое регулирование, природопользование)</w:t>
      </w:r>
      <w:r w:rsidR="008D52DF" w:rsidRPr="009F7529">
        <w:rPr>
          <w:sz w:val="28"/>
          <w:szCs w:val="28"/>
        </w:rPr>
        <w:t xml:space="preserve">, составив </w:t>
      </w:r>
      <w:r w:rsidRPr="009F7529">
        <w:rPr>
          <w:sz w:val="28"/>
          <w:szCs w:val="28"/>
        </w:rPr>
        <w:t>40</w:t>
      </w:r>
      <w:r w:rsidR="008D52DF" w:rsidRPr="009F7529">
        <w:rPr>
          <w:sz w:val="28"/>
          <w:szCs w:val="28"/>
        </w:rPr>
        <w:t xml:space="preserve"> процент</w:t>
      </w:r>
      <w:r w:rsidR="00AC77FC" w:rsidRPr="009F7529">
        <w:rPr>
          <w:sz w:val="28"/>
          <w:szCs w:val="28"/>
        </w:rPr>
        <w:t>ов</w:t>
      </w:r>
      <w:r w:rsidR="008D52DF" w:rsidRPr="009F7529">
        <w:rPr>
          <w:sz w:val="28"/>
          <w:szCs w:val="28"/>
        </w:rPr>
        <w:t xml:space="preserve"> от принятых в 20</w:t>
      </w:r>
      <w:r w:rsidRPr="009F7529">
        <w:rPr>
          <w:sz w:val="28"/>
          <w:szCs w:val="28"/>
        </w:rPr>
        <w:t>20</w:t>
      </w:r>
      <w:r w:rsidR="008D52DF" w:rsidRPr="009F7529">
        <w:rPr>
          <w:sz w:val="28"/>
          <w:szCs w:val="28"/>
        </w:rPr>
        <w:t xml:space="preserve"> году законов, </w:t>
      </w:r>
      <w:r w:rsidR="00AC77FC" w:rsidRPr="009F7529">
        <w:rPr>
          <w:sz w:val="28"/>
          <w:szCs w:val="28"/>
        </w:rPr>
        <w:t>33</w:t>
      </w:r>
      <w:r w:rsidR="008D52DF" w:rsidRPr="009F7529">
        <w:rPr>
          <w:sz w:val="28"/>
          <w:szCs w:val="28"/>
        </w:rPr>
        <w:t xml:space="preserve"> процент</w:t>
      </w:r>
      <w:r w:rsidR="00AC77FC" w:rsidRPr="009F7529">
        <w:rPr>
          <w:sz w:val="28"/>
          <w:szCs w:val="28"/>
        </w:rPr>
        <w:t>а</w:t>
      </w:r>
      <w:r w:rsidR="008D52DF" w:rsidRPr="009F7529">
        <w:rPr>
          <w:sz w:val="28"/>
          <w:szCs w:val="28"/>
        </w:rPr>
        <w:t xml:space="preserve"> составили законы</w:t>
      </w:r>
      <w:r w:rsidR="00636B70" w:rsidRPr="009F7529">
        <w:rPr>
          <w:sz w:val="28"/>
          <w:szCs w:val="28"/>
        </w:rPr>
        <w:t xml:space="preserve"> социального блока (социальная политика, здравоохранение, труд, образование, культура, спорт, вопросы семьи, молодежи)</w:t>
      </w:r>
      <w:r w:rsidR="008D52DF" w:rsidRPr="009F7529">
        <w:rPr>
          <w:sz w:val="28"/>
          <w:szCs w:val="28"/>
        </w:rPr>
        <w:t xml:space="preserve">, </w:t>
      </w:r>
      <w:r w:rsidR="00636B70" w:rsidRPr="009F7529">
        <w:rPr>
          <w:sz w:val="28"/>
          <w:szCs w:val="28"/>
        </w:rPr>
        <w:t>2</w:t>
      </w:r>
      <w:r w:rsidRPr="009F7529">
        <w:rPr>
          <w:sz w:val="28"/>
          <w:szCs w:val="28"/>
        </w:rPr>
        <w:t>7</w:t>
      </w:r>
      <w:r w:rsidR="008D52DF" w:rsidRPr="009F7529">
        <w:rPr>
          <w:sz w:val="28"/>
          <w:szCs w:val="28"/>
        </w:rPr>
        <w:t xml:space="preserve"> процент</w:t>
      </w:r>
      <w:r w:rsidR="00636B70" w:rsidRPr="009F7529">
        <w:rPr>
          <w:sz w:val="28"/>
          <w:szCs w:val="28"/>
        </w:rPr>
        <w:t>ов</w:t>
      </w:r>
      <w:r w:rsidR="008D52DF" w:rsidRPr="009F7529">
        <w:rPr>
          <w:sz w:val="28"/>
          <w:szCs w:val="28"/>
        </w:rPr>
        <w:t xml:space="preserve"> – законы, регулирующие</w:t>
      </w:r>
      <w:proofErr w:type="gramEnd"/>
      <w:r w:rsidR="008D52DF" w:rsidRPr="009F7529">
        <w:rPr>
          <w:sz w:val="28"/>
          <w:szCs w:val="28"/>
        </w:rPr>
        <w:t xml:space="preserve"> вопросы государственного строительства и местного самоуправления.  </w:t>
      </w:r>
    </w:p>
    <w:p w:rsidR="00CE5153" w:rsidRPr="009F7529" w:rsidRDefault="00CE5153" w:rsidP="008D52DF">
      <w:pPr>
        <w:ind w:firstLine="709"/>
        <w:jc w:val="both"/>
        <w:rPr>
          <w:sz w:val="28"/>
          <w:szCs w:val="28"/>
        </w:rPr>
      </w:pPr>
      <w:r w:rsidRPr="009F7529">
        <w:rPr>
          <w:sz w:val="28"/>
          <w:szCs w:val="28"/>
        </w:rPr>
        <w:t xml:space="preserve">Удовлетворен протест прокурора Мурманской области на отдельные положения Устава Мурманской области. </w:t>
      </w:r>
    </w:p>
    <w:p w:rsidR="00CE5153" w:rsidRPr="009F7529" w:rsidRDefault="00CE5153" w:rsidP="00CE5153">
      <w:pPr>
        <w:widowControl w:val="0"/>
        <w:ind w:firstLine="709"/>
        <w:jc w:val="both"/>
        <w:rPr>
          <w:sz w:val="28"/>
          <w:szCs w:val="28"/>
        </w:rPr>
      </w:pPr>
      <w:proofErr w:type="gramStart"/>
      <w:r w:rsidRPr="009F7529">
        <w:rPr>
          <w:sz w:val="28"/>
          <w:szCs w:val="28"/>
        </w:rPr>
        <w:t>Проведена оценка регулирующего воздействия проекта закона Мурманской области "О внесении изменений в Закон Мурманской области "О полномочиях органов государственной власти Мурманской области в области производства и оборота этилового спирта, алкогольной и спиртосодержащей продукции и об установлении дополнительных ограничений розничной продажи алкогольной продукции на территории Мурманской области", внесенного депутатами Мурманской областной Думы.</w:t>
      </w:r>
      <w:proofErr w:type="gramEnd"/>
    </w:p>
    <w:p w:rsidR="00CE5153" w:rsidRPr="009F7529" w:rsidRDefault="00CE5153" w:rsidP="00CE5153">
      <w:pPr>
        <w:ind w:firstLine="709"/>
        <w:jc w:val="both"/>
        <w:rPr>
          <w:sz w:val="28"/>
          <w:szCs w:val="28"/>
        </w:rPr>
      </w:pPr>
      <w:r w:rsidRPr="009F7529">
        <w:rPr>
          <w:sz w:val="28"/>
          <w:szCs w:val="28"/>
        </w:rPr>
        <w:t xml:space="preserve">На заседаниях в первом полугодии 2020 года принят ряд законов Мурманской области в целях исполнения Указа Президента Российской Федерации "О дополнительных мерах государственной поддержки семей, имеющих детей", а также поддержки предпринимателей в условиях ухудшения социально-экономической ситуации в результате распространения новой </w:t>
      </w:r>
      <w:proofErr w:type="spellStart"/>
      <w:r w:rsidRPr="009F7529">
        <w:rPr>
          <w:sz w:val="28"/>
          <w:szCs w:val="28"/>
        </w:rPr>
        <w:t>коронавирусной</w:t>
      </w:r>
      <w:proofErr w:type="spellEnd"/>
      <w:r w:rsidRPr="009F7529">
        <w:rPr>
          <w:sz w:val="28"/>
          <w:szCs w:val="28"/>
        </w:rPr>
        <w:t xml:space="preserve"> инфекции.</w:t>
      </w:r>
    </w:p>
    <w:p w:rsidR="008D52DF" w:rsidRPr="009F7529" w:rsidRDefault="008D52DF" w:rsidP="008D52DF">
      <w:pPr>
        <w:ind w:firstLine="709"/>
        <w:jc w:val="both"/>
        <w:rPr>
          <w:sz w:val="28"/>
          <w:szCs w:val="28"/>
        </w:rPr>
      </w:pPr>
      <w:proofErr w:type="gramStart"/>
      <w:r w:rsidRPr="009F7529">
        <w:rPr>
          <w:sz w:val="28"/>
          <w:szCs w:val="28"/>
        </w:rPr>
        <w:t xml:space="preserve">Количественные итоги законодательной деятельности Думы шестого созыва </w:t>
      </w:r>
      <w:r w:rsidR="00E643CA" w:rsidRPr="009F7529">
        <w:rPr>
          <w:sz w:val="28"/>
          <w:szCs w:val="28"/>
        </w:rPr>
        <w:t xml:space="preserve">в первом полугодии 2020 года </w:t>
      </w:r>
      <w:r w:rsidRPr="009F7529">
        <w:rPr>
          <w:sz w:val="28"/>
          <w:szCs w:val="28"/>
        </w:rPr>
        <w:t xml:space="preserve">представлены в приложении </w:t>
      </w:r>
      <w:r w:rsidR="00533595" w:rsidRPr="009F7529">
        <w:rPr>
          <w:sz w:val="28"/>
          <w:szCs w:val="28"/>
        </w:rPr>
        <w:t>3</w:t>
      </w:r>
      <w:r w:rsidRPr="009F7529">
        <w:rPr>
          <w:sz w:val="28"/>
          <w:szCs w:val="28"/>
        </w:rPr>
        <w:t xml:space="preserve">, перечень законов Мурманской области, принятых и вступивших в силу в отчетный период, </w:t>
      </w:r>
      <w:r w:rsidRPr="009F7529">
        <w:rPr>
          <w:color w:val="000000"/>
          <w:sz w:val="28"/>
          <w:szCs w:val="28"/>
        </w:rPr>
        <w:t>–</w:t>
      </w:r>
      <w:r w:rsidRPr="009F7529">
        <w:rPr>
          <w:sz w:val="28"/>
          <w:szCs w:val="28"/>
        </w:rPr>
        <w:t xml:space="preserve"> в приложении </w:t>
      </w:r>
      <w:r w:rsidR="00533595" w:rsidRPr="009F7529">
        <w:rPr>
          <w:sz w:val="28"/>
          <w:szCs w:val="28"/>
        </w:rPr>
        <w:t>4</w:t>
      </w:r>
      <w:r w:rsidRPr="009F7529">
        <w:rPr>
          <w:sz w:val="28"/>
          <w:szCs w:val="28"/>
        </w:rPr>
        <w:t xml:space="preserve">, информация </w:t>
      </w:r>
      <w:r w:rsidR="00087009" w:rsidRPr="009F7529">
        <w:rPr>
          <w:sz w:val="28"/>
          <w:szCs w:val="28"/>
        </w:rPr>
        <w:t xml:space="preserve">о </w:t>
      </w:r>
      <w:r w:rsidRPr="009F7529">
        <w:rPr>
          <w:sz w:val="28"/>
          <w:szCs w:val="28"/>
        </w:rPr>
        <w:t>выполнени</w:t>
      </w:r>
      <w:r w:rsidR="00087009" w:rsidRPr="009F7529">
        <w:rPr>
          <w:sz w:val="28"/>
          <w:szCs w:val="28"/>
        </w:rPr>
        <w:t>и</w:t>
      </w:r>
      <w:r w:rsidRPr="009F7529">
        <w:rPr>
          <w:sz w:val="28"/>
          <w:szCs w:val="28"/>
        </w:rPr>
        <w:t xml:space="preserve"> Примерной программы законопроектной деятельности Мурманской областной Думы на 20</w:t>
      </w:r>
      <w:r w:rsidR="00E643CA" w:rsidRPr="009F7529">
        <w:rPr>
          <w:sz w:val="28"/>
          <w:szCs w:val="28"/>
        </w:rPr>
        <w:t>20</w:t>
      </w:r>
      <w:r w:rsidRPr="009F7529">
        <w:rPr>
          <w:sz w:val="28"/>
          <w:szCs w:val="28"/>
        </w:rPr>
        <w:t xml:space="preserve"> год </w:t>
      </w:r>
      <w:r w:rsidRPr="009F7529">
        <w:rPr>
          <w:color w:val="000000"/>
          <w:sz w:val="28"/>
          <w:szCs w:val="28"/>
        </w:rPr>
        <w:t xml:space="preserve">– </w:t>
      </w:r>
      <w:r w:rsidRPr="009F7529">
        <w:rPr>
          <w:sz w:val="28"/>
          <w:szCs w:val="28"/>
        </w:rPr>
        <w:t xml:space="preserve">в приложении </w:t>
      </w:r>
      <w:r w:rsidR="00533595" w:rsidRPr="009F7529">
        <w:rPr>
          <w:sz w:val="28"/>
          <w:szCs w:val="28"/>
        </w:rPr>
        <w:t>5</w:t>
      </w:r>
      <w:r w:rsidRPr="009F7529">
        <w:rPr>
          <w:sz w:val="28"/>
          <w:szCs w:val="28"/>
        </w:rPr>
        <w:t>.</w:t>
      </w:r>
      <w:r w:rsidR="00C569FB" w:rsidRPr="009F7529">
        <w:rPr>
          <w:sz w:val="28"/>
          <w:szCs w:val="28"/>
        </w:rPr>
        <w:t xml:space="preserve"> </w:t>
      </w:r>
      <w:proofErr w:type="gramEnd"/>
    </w:p>
    <w:p w:rsidR="00B71D39" w:rsidRPr="009F7529" w:rsidRDefault="00B71D39" w:rsidP="00B71D39">
      <w:pPr>
        <w:ind w:firstLine="709"/>
        <w:jc w:val="both"/>
        <w:rPr>
          <w:sz w:val="28"/>
          <w:szCs w:val="28"/>
        </w:rPr>
      </w:pPr>
      <w:r w:rsidRPr="009F7529">
        <w:rPr>
          <w:sz w:val="28"/>
          <w:szCs w:val="28"/>
        </w:rPr>
        <w:t xml:space="preserve">В </w:t>
      </w:r>
      <w:r w:rsidR="00AC327B" w:rsidRPr="009F7529">
        <w:rPr>
          <w:sz w:val="28"/>
          <w:szCs w:val="28"/>
        </w:rPr>
        <w:t xml:space="preserve">первом полугодии 2020 года </w:t>
      </w:r>
      <w:r w:rsidRPr="009F7529">
        <w:rPr>
          <w:sz w:val="28"/>
          <w:szCs w:val="28"/>
        </w:rPr>
        <w:t>на заседаниях Мурманской областной Ду</w:t>
      </w:r>
      <w:r w:rsidR="00EE598F" w:rsidRPr="009F7529">
        <w:rPr>
          <w:sz w:val="28"/>
          <w:szCs w:val="28"/>
        </w:rPr>
        <w:t>мы решен ряд кадровых вопросов:</w:t>
      </w:r>
    </w:p>
    <w:p w:rsidR="00AC327B" w:rsidRPr="009F7529" w:rsidRDefault="00AC327B" w:rsidP="00AC327B">
      <w:pPr>
        <w:ind w:firstLine="709"/>
        <w:jc w:val="both"/>
        <w:rPr>
          <w:sz w:val="28"/>
          <w:szCs w:val="28"/>
        </w:rPr>
      </w:pPr>
      <w:r w:rsidRPr="009F7529">
        <w:rPr>
          <w:sz w:val="28"/>
          <w:szCs w:val="28"/>
        </w:rPr>
        <w:t>назначены четыре мировых судьи, в том числе привлечен к исполнению обязанностей мирового судьи Мурманской области один судья, находящийся в отставке;</w:t>
      </w:r>
    </w:p>
    <w:p w:rsidR="00AC327B" w:rsidRPr="009F7529" w:rsidRDefault="00AC327B" w:rsidP="00AC327B">
      <w:pPr>
        <w:ind w:firstLine="709"/>
        <w:jc w:val="both"/>
        <w:rPr>
          <w:sz w:val="28"/>
          <w:szCs w:val="28"/>
        </w:rPr>
      </w:pPr>
      <w:r w:rsidRPr="009F7529">
        <w:rPr>
          <w:sz w:val="28"/>
          <w:szCs w:val="28"/>
        </w:rPr>
        <w:t xml:space="preserve">избраны два представителя Мурманской областной Думы в квалификационную </w:t>
      </w:r>
      <w:r w:rsidRPr="009F7529">
        <w:rPr>
          <w:snapToGrid w:val="0"/>
          <w:sz w:val="28"/>
          <w:szCs w:val="28"/>
        </w:rPr>
        <w:t>коллегию судей  Мурманской области</w:t>
      </w:r>
      <w:r w:rsidRPr="009F7529">
        <w:rPr>
          <w:sz w:val="28"/>
          <w:szCs w:val="28"/>
        </w:rPr>
        <w:t>;</w:t>
      </w:r>
    </w:p>
    <w:p w:rsidR="00AC327B" w:rsidRPr="009F7529" w:rsidRDefault="00AC327B" w:rsidP="00AC327B">
      <w:pPr>
        <w:ind w:firstLine="709"/>
        <w:jc w:val="both"/>
        <w:rPr>
          <w:snapToGrid w:val="0"/>
          <w:sz w:val="28"/>
          <w:szCs w:val="28"/>
        </w:rPr>
      </w:pPr>
      <w:r w:rsidRPr="009F7529">
        <w:rPr>
          <w:sz w:val="28"/>
          <w:szCs w:val="28"/>
        </w:rPr>
        <w:t xml:space="preserve">назначены семь человек </w:t>
      </w:r>
      <w:r w:rsidRPr="009F7529">
        <w:rPr>
          <w:snapToGrid w:val="0"/>
          <w:sz w:val="28"/>
          <w:szCs w:val="28"/>
        </w:rPr>
        <w:t>в состав общественного  Совета  по наградам и премиям Мурманской области;</w:t>
      </w:r>
    </w:p>
    <w:p w:rsidR="00AC327B" w:rsidRPr="009F7529" w:rsidRDefault="00AC327B" w:rsidP="00AC327B">
      <w:pPr>
        <w:ind w:firstLine="709"/>
        <w:jc w:val="both"/>
        <w:rPr>
          <w:sz w:val="28"/>
          <w:szCs w:val="28"/>
        </w:rPr>
      </w:pPr>
      <w:r w:rsidRPr="009F7529">
        <w:rPr>
          <w:sz w:val="28"/>
          <w:szCs w:val="28"/>
        </w:rPr>
        <w:t>назначен на должность Уполномоченный по прав</w:t>
      </w:r>
      <w:r w:rsidR="003774E1" w:rsidRPr="009F7529">
        <w:rPr>
          <w:sz w:val="28"/>
          <w:szCs w:val="28"/>
        </w:rPr>
        <w:t>ам ребенка в Мурманской области;</w:t>
      </w:r>
    </w:p>
    <w:p w:rsidR="00B71D39" w:rsidRPr="009F7529" w:rsidRDefault="009374F0" w:rsidP="003774E1">
      <w:pPr>
        <w:ind w:firstLine="708"/>
        <w:jc w:val="both"/>
        <w:rPr>
          <w:sz w:val="28"/>
          <w:szCs w:val="28"/>
        </w:rPr>
      </w:pPr>
      <w:r w:rsidRPr="009F7529">
        <w:rPr>
          <w:sz w:val="28"/>
          <w:szCs w:val="28"/>
        </w:rPr>
        <w:t xml:space="preserve">Почетной грамотой Мурманской областной Думы награждены </w:t>
      </w:r>
      <w:r w:rsidR="003774E1" w:rsidRPr="009F7529">
        <w:rPr>
          <w:sz w:val="28"/>
          <w:szCs w:val="28"/>
        </w:rPr>
        <w:t>163</w:t>
      </w:r>
      <w:r w:rsidR="00B71D39" w:rsidRPr="009F7529">
        <w:rPr>
          <w:sz w:val="28"/>
          <w:szCs w:val="28"/>
        </w:rPr>
        <w:t xml:space="preserve"> человек</w:t>
      </w:r>
      <w:r w:rsidR="00EE598F" w:rsidRPr="009F7529">
        <w:rPr>
          <w:sz w:val="28"/>
          <w:szCs w:val="28"/>
        </w:rPr>
        <w:t>а</w:t>
      </w:r>
      <w:r w:rsidR="00B71D39" w:rsidRPr="009F7529">
        <w:rPr>
          <w:sz w:val="28"/>
          <w:szCs w:val="28"/>
        </w:rPr>
        <w:t xml:space="preserve"> </w:t>
      </w:r>
      <w:r w:rsidR="003774E1" w:rsidRPr="009F7529">
        <w:rPr>
          <w:sz w:val="28"/>
          <w:szCs w:val="28"/>
        </w:rPr>
        <w:t xml:space="preserve">и коллектив муниципального бюджетного учреждения </w:t>
      </w:r>
      <w:r w:rsidR="003774E1" w:rsidRPr="009F7529">
        <w:rPr>
          <w:sz w:val="28"/>
          <w:szCs w:val="28"/>
        </w:rPr>
        <w:lastRenderedPageBreak/>
        <w:t>дополнительного образования Центр развития творчества детей и юношества "</w:t>
      </w:r>
      <w:proofErr w:type="spellStart"/>
      <w:r w:rsidR="003774E1" w:rsidRPr="009F7529">
        <w:rPr>
          <w:sz w:val="28"/>
          <w:szCs w:val="28"/>
        </w:rPr>
        <w:t>Полярис</w:t>
      </w:r>
      <w:proofErr w:type="spellEnd"/>
      <w:r w:rsidR="003774E1" w:rsidRPr="009F7529">
        <w:rPr>
          <w:sz w:val="28"/>
          <w:szCs w:val="28"/>
        </w:rPr>
        <w:t>"</w:t>
      </w:r>
      <w:r w:rsidR="00B71D39" w:rsidRPr="009F7529">
        <w:rPr>
          <w:sz w:val="28"/>
          <w:szCs w:val="28"/>
        </w:rPr>
        <w:t xml:space="preserve">. </w:t>
      </w:r>
    </w:p>
    <w:p w:rsidR="00B71D39" w:rsidRPr="009F7529" w:rsidRDefault="00B71D39" w:rsidP="00B71D39">
      <w:pPr>
        <w:ind w:firstLine="709"/>
        <w:jc w:val="both"/>
        <w:rPr>
          <w:sz w:val="28"/>
          <w:szCs w:val="28"/>
        </w:rPr>
      </w:pPr>
      <w:r w:rsidRPr="009F7529">
        <w:rPr>
          <w:sz w:val="28"/>
          <w:szCs w:val="28"/>
        </w:rPr>
        <w:t>На заседаниях Думы в отчетный период депутаты заслушали и приняли к сведению:</w:t>
      </w:r>
    </w:p>
    <w:p w:rsidR="005F62D2" w:rsidRPr="009F7529" w:rsidRDefault="00B71D39" w:rsidP="00CD732C">
      <w:pPr>
        <w:pStyle w:val="af0"/>
        <w:jc w:val="both"/>
        <w:rPr>
          <w:b w:val="0"/>
          <w:sz w:val="28"/>
          <w:szCs w:val="28"/>
        </w:rPr>
      </w:pPr>
      <w:r w:rsidRPr="009F7529">
        <w:rPr>
          <w:sz w:val="28"/>
          <w:szCs w:val="28"/>
        </w:rPr>
        <w:t xml:space="preserve">   </w:t>
      </w:r>
      <w:r w:rsidRPr="009F7529">
        <w:rPr>
          <w:sz w:val="28"/>
          <w:szCs w:val="28"/>
        </w:rPr>
        <w:tab/>
      </w:r>
      <w:r w:rsidR="005F62D2" w:rsidRPr="009F7529">
        <w:rPr>
          <w:b w:val="0"/>
          <w:sz w:val="28"/>
          <w:szCs w:val="28"/>
        </w:rPr>
        <w:t xml:space="preserve">отчет Губернатора Мурманской области о результатах деятельности Правительства Мурманской области; </w:t>
      </w:r>
    </w:p>
    <w:p w:rsidR="005F62D2" w:rsidRPr="009F7529" w:rsidRDefault="005F62D2" w:rsidP="00CD732C">
      <w:pPr>
        <w:pStyle w:val="af0"/>
        <w:jc w:val="both"/>
        <w:rPr>
          <w:b w:val="0"/>
          <w:sz w:val="28"/>
          <w:szCs w:val="28"/>
        </w:rPr>
      </w:pPr>
      <w:r w:rsidRPr="009F7529">
        <w:rPr>
          <w:b w:val="0"/>
          <w:sz w:val="28"/>
          <w:szCs w:val="28"/>
        </w:rPr>
        <w:t xml:space="preserve">   </w:t>
      </w:r>
      <w:r w:rsidRPr="009F7529">
        <w:rPr>
          <w:b w:val="0"/>
          <w:sz w:val="28"/>
          <w:szCs w:val="28"/>
        </w:rPr>
        <w:tab/>
        <w:t xml:space="preserve">обязательный публичный отчет Губернатора Мурманской области о результатах независимой </w:t>
      </w:r>
      <w:proofErr w:type="gramStart"/>
      <w:r w:rsidRPr="009F7529">
        <w:rPr>
          <w:b w:val="0"/>
          <w:sz w:val="28"/>
          <w:szCs w:val="28"/>
        </w:rPr>
        <w:t>оценки качества условий оказания услуг</w:t>
      </w:r>
      <w:proofErr w:type="gramEnd"/>
      <w:r w:rsidRPr="009F7529">
        <w:rPr>
          <w:b w:val="0"/>
          <w:sz w:val="28"/>
          <w:szCs w:val="28"/>
        </w:rPr>
        <w:t xml:space="preserve"> организациями в сфере культуры, охраны здоровья, образования, социального обслуживания, которые расположены на территории Мурманской области и учредителем которых является Мурманская область, и принимаемых мерах по совершенствованию деятельности указанных организаций за 201</w:t>
      </w:r>
      <w:r w:rsidR="003774E1" w:rsidRPr="009F7529">
        <w:rPr>
          <w:b w:val="0"/>
          <w:sz w:val="28"/>
          <w:szCs w:val="28"/>
        </w:rPr>
        <w:t>9</w:t>
      </w:r>
      <w:r w:rsidRPr="009F7529">
        <w:rPr>
          <w:b w:val="0"/>
          <w:sz w:val="28"/>
          <w:szCs w:val="28"/>
        </w:rPr>
        <w:t xml:space="preserve"> год;</w:t>
      </w:r>
    </w:p>
    <w:p w:rsidR="00064255" w:rsidRPr="009F7529" w:rsidRDefault="005F62D2" w:rsidP="00064255">
      <w:pPr>
        <w:pStyle w:val="af0"/>
        <w:jc w:val="both"/>
        <w:rPr>
          <w:b w:val="0"/>
          <w:sz w:val="28"/>
          <w:szCs w:val="28"/>
        </w:rPr>
      </w:pPr>
      <w:r w:rsidRPr="009F7529">
        <w:rPr>
          <w:b w:val="0"/>
          <w:sz w:val="28"/>
          <w:szCs w:val="28"/>
        </w:rPr>
        <w:t xml:space="preserve">      </w:t>
      </w:r>
      <w:r w:rsidRPr="009F7529">
        <w:rPr>
          <w:b w:val="0"/>
          <w:sz w:val="28"/>
          <w:szCs w:val="28"/>
        </w:rPr>
        <w:tab/>
        <w:t>отчет Правительства Мурманской области о выполнении прогнозного плана (программы) приватизации государственного имущества Мурманской области на 201</w:t>
      </w:r>
      <w:r w:rsidR="003774E1" w:rsidRPr="009F7529">
        <w:rPr>
          <w:b w:val="0"/>
          <w:sz w:val="28"/>
          <w:szCs w:val="28"/>
        </w:rPr>
        <w:t>9</w:t>
      </w:r>
      <w:r w:rsidRPr="009F7529">
        <w:rPr>
          <w:b w:val="0"/>
          <w:sz w:val="28"/>
          <w:szCs w:val="28"/>
        </w:rPr>
        <w:t xml:space="preserve"> год; </w:t>
      </w:r>
    </w:p>
    <w:p w:rsidR="003B3CF1" w:rsidRPr="009F7529" w:rsidRDefault="005F62D2" w:rsidP="00064255">
      <w:pPr>
        <w:pStyle w:val="af0"/>
        <w:jc w:val="both"/>
        <w:rPr>
          <w:b w:val="0"/>
          <w:sz w:val="28"/>
          <w:szCs w:val="28"/>
        </w:rPr>
      </w:pPr>
      <w:r w:rsidRPr="009F7529">
        <w:rPr>
          <w:b w:val="0"/>
          <w:sz w:val="28"/>
          <w:szCs w:val="28"/>
        </w:rPr>
        <w:t xml:space="preserve">   </w:t>
      </w:r>
      <w:r w:rsidRPr="009F7529">
        <w:rPr>
          <w:b w:val="0"/>
          <w:sz w:val="28"/>
          <w:szCs w:val="28"/>
        </w:rPr>
        <w:tab/>
        <w:t>доклад о деятельности Уполномоченного по правам ребенка в Мурманской области о соблюдении и защите прав и законных интересов ребенка на территории  Мурманской области в 201</w:t>
      </w:r>
      <w:r w:rsidR="003774E1" w:rsidRPr="009F7529">
        <w:rPr>
          <w:b w:val="0"/>
          <w:sz w:val="28"/>
          <w:szCs w:val="28"/>
        </w:rPr>
        <w:t>9</w:t>
      </w:r>
      <w:r w:rsidRPr="009F7529">
        <w:rPr>
          <w:b w:val="0"/>
          <w:sz w:val="28"/>
          <w:szCs w:val="28"/>
        </w:rPr>
        <w:t xml:space="preserve"> году</w:t>
      </w:r>
      <w:r w:rsidR="003B3CF1" w:rsidRPr="009F7529">
        <w:rPr>
          <w:b w:val="0"/>
          <w:sz w:val="28"/>
          <w:szCs w:val="28"/>
        </w:rPr>
        <w:t>;</w:t>
      </w:r>
    </w:p>
    <w:p w:rsidR="005F62D2" w:rsidRPr="009F7529" w:rsidRDefault="005F62D2" w:rsidP="00064255">
      <w:pPr>
        <w:pStyle w:val="af0"/>
        <w:jc w:val="both"/>
        <w:rPr>
          <w:b w:val="0"/>
          <w:sz w:val="28"/>
          <w:szCs w:val="28"/>
        </w:rPr>
      </w:pPr>
      <w:r w:rsidRPr="009F7529">
        <w:rPr>
          <w:b w:val="0"/>
          <w:sz w:val="28"/>
          <w:szCs w:val="28"/>
        </w:rPr>
        <w:t xml:space="preserve">   </w:t>
      </w:r>
      <w:r w:rsidRPr="009F7529">
        <w:rPr>
          <w:b w:val="0"/>
          <w:sz w:val="28"/>
          <w:szCs w:val="28"/>
        </w:rPr>
        <w:tab/>
        <w:t>доклад Уполномоченного по правам человека в Мурманской области о соблюдении и защите прав и законных интересов граждан на территории Мурманской области в 201</w:t>
      </w:r>
      <w:r w:rsidR="003774E1" w:rsidRPr="009F7529">
        <w:rPr>
          <w:b w:val="0"/>
          <w:sz w:val="28"/>
          <w:szCs w:val="28"/>
        </w:rPr>
        <w:t>9</w:t>
      </w:r>
      <w:r w:rsidRPr="009F7529">
        <w:rPr>
          <w:b w:val="0"/>
          <w:sz w:val="28"/>
          <w:szCs w:val="28"/>
        </w:rPr>
        <w:t xml:space="preserve"> году;</w:t>
      </w:r>
    </w:p>
    <w:p w:rsidR="005F62D2" w:rsidRPr="009F7529" w:rsidRDefault="005F62D2" w:rsidP="00CF1CA0">
      <w:pPr>
        <w:jc w:val="both"/>
        <w:rPr>
          <w:sz w:val="28"/>
          <w:szCs w:val="28"/>
        </w:rPr>
      </w:pPr>
      <w:r w:rsidRPr="009F7529">
        <w:rPr>
          <w:b/>
          <w:sz w:val="28"/>
          <w:szCs w:val="28"/>
        </w:rPr>
        <w:t xml:space="preserve">   </w:t>
      </w:r>
      <w:r w:rsidRPr="009F7529">
        <w:rPr>
          <w:sz w:val="28"/>
          <w:szCs w:val="28"/>
        </w:rPr>
        <w:tab/>
        <w:t>отчет Управления Министерства внутренних дел Российской Федерации по Мурманской области о состоянии правопорядка на территории Мурманской области и результатах деятельности подчиненных органов внутренних дел в 201</w:t>
      </w:r>
      <w:r w:rsidR="003774E1" w:rsidRPr="009F7529">
        <w:rPr>
          <w:sz w:val="28"/>
          <w:szCs w:val="28"/>
        </w:rPr>
        <w:t>9</w:t>
      </w:r>
      <w:r w:rsidRPr="009F7529">
        <w:rPr>
          <w:sz w:val="28"/>
          <w:szCs w:val="28"/>
        </w:rPr>
        <w:t xml:space="preserve"> году</w:t>
      </w:r>
      <w:r w:rsidR="003774E1" w:rsidRPr="009F7529">
        <w:rPr>
          <w:sz w:val="28"/>
          <w:szCs w:val="28"/>
        </w:rPr>
        <w:t>;</w:t>
      </w:r>
    </w:p>
    <w:p w:rsidR="00064255" w:rsidRPr="009F7529" w:rsidRDefault="005F62D2" w:rsidP="00FD5FC1">
      <w:pPr>
        <w:jc w:val="both"/>
        <w:rPr>
          <w:sz w:val="28"/>
          <w:szCs w:val="28"/>
        </w:rPr>
      </w:pPr>
      <w:r w:rsidRPr="009F7529">
        <w:rPr>
          <w:sz w:val="28"/>
          <w:szCs w:val="28"/>
        </w:rPr>
        <w:t xml:space="preserve">   </w:t>
      </w:r>
      <w:r w:rsidRPr="009F7529">
        <w:rPr>
          <w:sz w:val="28"/>
          <w:szCs w:val="28"/>
        </w:rPr>
        <w:tab/>
        <w:t>отчет о деятельности Контрольно-счетной палаты Мурманской области в 201</w:t>
      </w:r>
      <w:r w:rsidR="003774E1" w:rsidRPr="009F7529">
        <w:rPr>
          <w:sz w:val="28"/>
          <w:szCs w:val="28"/>
        </w:rPr>
        <w:t>9</w:t>
      </w:r>
      <w:r w:rsidRPr="009F7529">
        <w:rPr>
          <w:sz w:val="28"/>
          <w:szCs w:val="28"/>
        </w:rPr>
        <w:t xml:space="preserve"> году</w:t>
      </w:r>
      <w:r w:rsidR="00482AB4" w:rsidRPr="009F7529">
        <w:rPr>
          <w:sz w:val="28"/>
          <w:szCs w:val="28"/>
        </w:rPr>
        <w:t>.</w:t>
      </w:r>
    </w:p>
    <w:p w:rsidR="00B71D39" w:rsidRPr="009F7529" w:rsidRDefault="00CD732C" w:rsidP="00CE5153">
      <w:pPr>
        <w:widowControl w:val="0"/>
        <w:jc w:val="both"/>
        <w:rPr>
          <w:sz w:val="28"/>
          <w:szCs w:val="28"/>
        </w:rPr>
      </w:pPr>
      <w:r w:rsidRPr="009F7529">
        <w:rPr>
          <w:sz w:val="28"/>
          <w:szCs w:val="28"/>
        </w:rPr>
        <w:tab/>
      </w:r>
      <w:r w:rsidR="00B71D39" w:rsidRPr="009F7529">
        <w:rPr>
          <w:sz w:val="28"/>
          <w:szCs w:val="28"/>
        </w:rPr>
        <w:t xml:space="preserve"> </w:t>
      </w:r>
      <w:proofErr w:type="gramStart"/>
      <w:r w:rsidR="00B71D39" w:rsidRPr="009F7529">
        <w:rPr>
          <w:sz w:val="28"/>
          <w:szCs w:val="28"/>
        </w:rPr>
        <w:t>В отчетный период на заседаниях Мурманской областной Думы утверждены:</w:t>
      </w:r>
      <w:proofErr w:type="gramEnd"/>
    </w:p>
    <w:p w:rsidR="001770EA" w:rsidRPr="009F7529" w:rsidRDefault="00CE5153" w:rsidP="00482AB4">
      <w:pPr>
        <w:ind w:firstLine="708"/>
        <w:jc w:val="both"/>
        <w:rPr>
          <w:sz w:val="28"/>
          <w:szCs w:val="28"/>
          <w:lang w:eastAsia="en-US"/>
        </w:rPr>
      </w:pPr>
      <w:r w:rsidRPr="009F7529">
        <w:rPr>
          <w:sz w:val="28"/>
          <w:szCs w:val="28"/>
        </w:rPr>
        <w:t xml:space="preserve">представленный Правительством Мурманской области </w:t>
      </w:r>
      <w:r w:rsidR="001770EA" w:rsidRPr="009F7529">
        <w:rPr>
          <w:sz w:val="28"/>
          <w:szCs w:val="28"/>
        </w:rPr>
        <w:t>перечень недвижимого имущества, предлагаемого к передаче из государственной собственности Мурманской области в федеральную собственность;</w:t>
      </w:r>
    </w:p>
    <w:p w:rsidR="00CE5153" w:rsidRPr="009F7529" w:rsidRDefault="00CE5153" w:rsidP="00CE5153">
      <w:pPr>
        <w:pStyle w:val="FORMATTEXT"/>
        <w:ind w:firstLine="708"/>
        <w:jc w:val="both"/>
        <w:rPr>
          <w:sz w:val="28"/>
          <w:szCs w:val="28"/>
        </w:rPr>
      </w:pPr>
      <w:r w:rsidRPr="009F7529">
        <w:rPr>
          <w:sz w:val="28"/>
          <w:szCs w:val="28"/>
        </w:rPr>
        <w:t xml:space="preserve">три </w:t>
      </w:r>
      <w:r w:rsidR="00B71D39" w:rsidRPr="009F7529">
        <w:rPr>
          <w:sz w:val="28"/>
          <w:szCs w:val="28"/>
        </w:rPr>
        <w:t>представленны</w:t>
      </w:r>
      <w:r w:rsidR="001770EA" w:rsidRPr="009F7529">
        <w:rPr>
          <w:sz w:val="28"/>
          <w:szCs w:val="28"/>
        </w:rPr>
        <w:t>х</w:t>
      </w:r>
      <w:r w:rsidR="00B71D39" w:rsidRPr="009F7529">
        <w:rPr>
          <w:sz w:val="28"/>
          <w:szCs w:val="28"/>
        </w:rPr>
        <w:t xml:space="preserve"> Пра</w:t>
      </w:r>
      <w:r w:rsidR="001770EA" w:rsidRPr="009F7529">
        <w:rPr>
          <w:sz w:val="28"/>
          <w:szCs w:val="28"/>
        </w:rPr>
        <w:t xml:space="preserve">вительством Мурманской области </w:t>
      </w:r>
      <w:r w:rsidR="00A35F0E" w:rsidRPr="009F7529">
        <w:rPr>
          <w:sz w:val="28"/>
          <w:szCs w:val="28"/>
        </w:rPr>
        <w:t>перечн</w:t>
      </w:r>
      <w:r w:rsidR="001A67E7" w:rsidRPr="009F7529">
        <w:rPr>
          <w:sz w:val="28"/>
          <w:szCs w:val="28"/>
        </w:rPr>
        <w:t>ей</w:t>
      </w:r>
      <w:r w:rsidR="00A35F0E" w:rsidRPr="009F7529">
        <w:rPr>
          <w:sz w:val="28"/>
          <w:szCs w:val="28"/>
        </w:rPr>
        <w:t xml:space="preserve"> </w:t>
      </w:r>
      <w:r w:rsidR="00B71D39" w:rsidRPr="009F7529">
        <w:rPr>
          <w:sz w:val="28"/>
          <w:szCs w:val="28"/>
        </w:rPr>
        <w:t xml:space="preserve">недвижимого имущества </w:t>
      </w:r>
      <w:r w:rsidR="003A7F2E" w:rsidRPr="009F7529">
        <w:rPr>
          <w:sz w:val="28"/>
          <w:szCs w:val="28"/>
        </w:rPr>
        <w:t xml:space="preserve">государственной </w:t>
      </w:r>
      <w:r w:rsidR="00B71D39" w:rsidRPr="009F7529">
        <w:rPr>
          <w:sz w:val="28"/>
          <w:szCs w:val="28"/>
        </w:rPr>
        <w:t>собственности</w:t>
      </w:r>
      <w:r w:rsidR="003A7F2E" w:rsidRPr="009F7529">
        <w:rPr>
          <w:sz w:val="28"/>
          <w:szCs w:val="28"/>
        </w:rPr>
        <w:t xml:space="preserve"> Мурманской области</w:t>
      </w:r>
      <w:r w:rsidR="00B71D39" w:rsidRPr="009F7529">
        <w:rPr>
          <w:sz w:val="28"/>
          <w:szCs w:val="28"/>
        </w:rPr>
        <w:t>, передаваемого в собственность муниципальных образований</w:t>
      </w:r>
      <w:r w:rsidR="00A35F0E" w:rsidRPr="009F7529">
        <w:rPr>
          <w:sz w:val="28"/>
          <w:szCs w:val="28"/>
        </w:rPr>
        <w:t xml:space="preserve"> </w:t>
      </w:r>
      <w:proofErr w:type="gramStart"/>
      <w:r w:rsidRPr="009F7529">
        <w:rPr>
          <w:sz w:val="28"/>
          <w:szCs w:val="28"/>
        </w:rPr>
        <w:t>г</w:t>
      </w:r>
      <w:proofErr w:type="gramEnd"/>
      <w:r w:rsidRPr="009F7529">
        <w:rPr>
          <w:sz w:val="28"/>
          <w:szCs w:val="28"/>
        </w:rPr>
        <w:t xml:space="preserve">. </w:t>
      </w:r>
      <w:proofErr w:type="spellStart"/>
      <w:r w:rsidRPr="009F7529">
        <w:rPr>
          <w:sz w:val="28"/>
          <w:szCs w:val="28"/>
        </w:rPr>
        <w:t>Мурмансак</w:t>
      </w:r>
      <w:proofErr w:type="spellEnd"/>
      <w:r w:rsidRPr="009F7529">
        <w:rPr>
          <w:sz w:val="28"/>
          <w:szCs w:val="28"/>
        </w:rPr>
        <w:t xml:space="preserve">, ЗАТО г. Североморск, г.п. Ревда </w:t>
      </w:r>
      <w:proofErr w:type="spellStart"/>
      <w:r w:rsidRPr="009F7529">
        <w:rPr>
          <w:sz w:val="28"/>
          <w:szCs w:val="28"/>
        </w:rPr>
        <w:t>Ловозерского</w:t>
      </w:r>
      <w:proofErr w:type="spellEnd"/>
      <w:r w:rsidRPr="009F7529">
        <w:rPr>
          <w:sz w:val="28"/>
          <w:szCs w:val="28"/>
        </w:rPr>
        <w:t xml:space="preserve"> района Мурманской области.</w:t>
      </w:r>
    </w:p>
    <w:p w:rsidR="003774E1" w:rsidRPr="009F7529" w:rsidRDefault="00A35F0E" w:rsidP="00CE5153">
      <w:pPr>
        <w:pStyle w:val="FORMATTEXT"/>
        <w:ind w:firstLine="708"/>
        <w:jc w:val="both"/>
        <w:rPr>
          <w:sz w:val="28"/>
          <w:szCs w:val="28"/>
        </w:rPr>
      </w:pPr>
      <w:r w:rsidRPr="009F7529">
        <w:rPr>
          <w:sz w:val="28"/>
          <w:szCs w:val="28"/>
        </w:rPr>
        <w:t xml:space="preserve"> </w:t>
      </w:r>
      <w:r w:rsidR="00C62EA3" w:rsidRPr="009F7529">
        <w:rPr>
          <w:sz w:val="28"/>
          <w:szCs w:val="28"/>
        </w:rPr>
        <w:t xml:space="preserve">В отчетный период </w:t>
      </w:r>
      <w:r w:rsidR="003774E1" w:rsidRPr="009F7529">
        <w:rPr>
          <w:sz w:val="28"/>
          <w:szCs w:val="28"/>
        </w:rPr>
        <w:t>Мурманская областная Дума рассмотрела, одобрила и направила в Совет законодателей Российской Федерации при Федеральном Собрании Российской Федерации для проведения анализа концептуальных положений два проекта федеральных законов (приложение 6):</w:t>
      </w:r>
    </w:p>
    <w:p w:rsidR="003774E1" w:rsidRPr="009F7529" w:rsidRDefault="003774E1" w:rsidP="003774E1">
      <w:pPr>
        <w:ind w:firstLine="709"/>
        <w:jc w:val="both"/>
        <w:rPr>
          <w:sz w:val="28"/>
          <w:szCs w:val="28"/>
        </w:rPr>
      </w:pPr>
      <w:r w:rsidRPr="009F7529">
        <w:rPr>
          <w:sz w:val="28"/>
          <w:szCs w:val="28"/>
        </w:rPr>
        <w:lastRenderedPageBreak/>
        <w:t>"О внесении изменений в статьи 7 и 11 Федерального закона "О порядке рассмотрения обращений граждан Российской Федерации";</w:t>
      </w:r>
    </w:p>
    <w:p w:rsidR="003774E1" w:rsidRPr="009F7529" w:rsidRDefault="003774E1" w:rsidP="003774E1">
      <w:pPr>
        <w:ind w:firstLine="709"/>
        <w:jc w:val="both"/>
        <w:rPr>
          <w:sz w:val="28"/>
          <w:szCs w:val="28"/>
        </w:rPr>
      </w:pPr>
      <w:r w:rsidRPr="009F7529">
        <w:rPr>
          <w:sz w:val="28"/>
          <w:szCs w:val="28"/>
        </w:rPr>
        <w:t>"О внесении изменений в Бюджетный кодекс Российской Федерации в целях совершенствования правового регулирования предоставления межбюджетных трансфертов".</w:t>
      </w:r>
    </w:p>
    <w:p w:rsidR="00CE5153" w:rsidRPr="009F7529" w:rsidRDefault="00CE5153" w:rsidP="00CE5153">
      <w:pPr>
        <w:ind w:firstLine="709"/>
        <w:jc w:val="both"/>
        <w:rPr>
          <w:sz w:val="28"/>
          <w:szCs w:val="28"/>
        </w:rPr>
      </w:pPr>
      <w:r w:rsidRPr="009F7529">
        <w:rPr>
          <w:sz w:val="28"/>
          <w:szCs w:val="28"/>
        </w:rPr>
        <w:t>Одобрен Закон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w:t>
      </w:r>
    </w:p>
    <w:p w:rsidR="00CE5153" w:rsidRPr="009F7529" w:rsidRDefault="00CE5153" w:rsidP="00CE5153">
      <w:pPr>
        <w:pStyle w:val="af0"/>
        <w:ind w:firstLine="708"/>
        <w:jc w:val="both"/>
        <w:rPr>
          <w:b w:val="0"/>
          <w:sz w:val="28"/>
          <w:szCs w:val="28"/>
        </w:rPr>
      </w:pPr>
      <w:proofErr w:type="gramStart"/>
      <w:r w:rsidRPr="009F7529">
        <w:rPr>
          <w:b w:val="0"/>
          <w:sz w:val="28"/>
          <w:szCs w:val="28"/>
        </w:rPr>
        <w:t xml:space="preserve">Кроме того, на заседаниях Думы в первом полугодии 2020 года внесены изменения в Регламент Мурманской областной Думы, Положение о комитетах Мурманской областной Думы;  Положение о порядке подготовки и проведения публичных слушаний по проектам законов Мурманской области об областном бюджете на очередной финансовый год и плановый период и годовом отчете об исполнении областного бюджета. </w:t>
      </w:r>
      <w:proofErr w:type="gramEnd"/>
    </w:p>
    <w:p w:rsidR="00CE5153" w:rsidRPr="009F7529" w:rsidRDefault="00CE5153" w:rsidP="00CE5153">
      <w:pPr>
        <w:ind w:firstLine="709"/>
        <w:jc w:val="both"/>
        <w:rPr>
          <w:sz w:val="28"/>
          <w:szCs w:val="28"/>
        </w:rPr>
      </w:pPr>
      <w:r w:rsidRPr="009F7529">
        <w:rPr>
          <w:sz w:val="28"/>
          <w:szCs w:val="28"/>
        </w:rPr>
        <w:t xml:space="preserve">Состоялся </w:t>
      </w:r>
      <w:r w:rsidRPr="009F7529">
        <w:rPr>
          <w:rFonts w:eastAsia="Calibri"/>
          <w:sz w:val="28"/>
          <w:szCs w:val="28"/>
          <w:lang w:eastAsia="en-US"/>
        </w:rPr>
        <w:t>"правительственный час"</w:t>
      </w:r>
      <w:r w:rsidRPr="009F7529">
        <w:rPr>
          <w:sz w:val="28"/>
          <w:szCs w:val="28"/>
        </w:rPr>
        <w:t xml:space="preserve"> на тему: "О реализации мероприятий по комплексному благоустройству муниципальных образований Мурманской области и перспективах их развития в целях обеспечения благоприятных условий проживания населения.</w:t>
      </w:r>
    </w:p>
    <w:p w:rsidR="003774E1" w:rsidRPr="009F7529" w:rsidRDefault="003774E1" w:rsidP="003774E1">
      <w:pPr>
        <w:ind w:firstLine="709"/>
        <w:jc w:val="both"/>
        <w:rPr>
          <w:sz w:val="28"/>
          <w:szCs w:val="28"/>
        </w:rPr>
      </w:pPr>
      <w:r w:rsidRPr="009F7529">
        <w:rPr>
          <w:sz w:val="28"/>
          <w:szCs w:val="28"/>
        </w:rPr>
        <w:t>На одном из заседаний областной Думы одобрено Соглашение о межпарламентском сотрудничестве между Законодательным Собранием города Севастополя и Мурманской областной Думой.</w:t>
      </w:r>
    </w:p>
    <w:p w:rsidR="00080D86" w:rsidRPr="009F7529" w:rsidRDefault="00B71D39" w:rsidP="008C37EB">
      <w:pPr>
        <w:ind w:firstLine="708"/>
        <w:jc w:val="both"/>
        <w:rPr>
          <w:sz w:val="28"/>
          <w:szCs w:val="28"/>
        </w:rPr>
      </w:pPr>
      <w:r w:rsidRPr="009F7529">
        <w:rPr>
          <w:sz w:val="28"/>
          <w:szCs w:val="28"/>
        </w:rPr>
        <w:t>В отчетный период на заседаниях</w:t>
      </w:r>
      <w:r w:rsidR="007031C8" w:rsidRPr="009F7529">
        <w:rPr>
          <w:sz w:val="28"/>
          <w:szCs w:val="28"/>
        </w:rPr>
        <w:t xml:space="preserve"> Думы рассмотрен</w:t>
      </w:r>
      <w:r w:rsidR="005B4220" w:rsidRPr="009F7529">
        <w:rPr>
          <w:sz w:val="28"/>
          <w:szCs w:val="28"/>
        </w:rPr>
        <w:t>ы</w:t>
      </w:r>
      <w:r w:rsidR="007031C8" w:rsidRPr="009F7529">
        <w:rPr>
          <w:sz w:val="28"/>
          <w:szCs w:val="28"/>
        </w:rPr>
        <w:t xml:space="preserve"> и поддержан</w:t>
      </w:r>
      <w:r w:rsidR="005B4220" w:rsidRPr="009F7529">
        <w:rPr>
          <w:sz w:val="28"/>
          <w:szCs w:val="28"/>
        </w:rPr>
        <w:t>ы</w:t>
      </w:r>
      <w:r w:rsidR="008C37EB" w:rsidRPr="009F7529">
        <w:rPr>
          <w:sz w:val="28"/>
          <w:szCs w:val="28"/>
        </w:rPr>
        <w:t xml:space="preserve"> </w:t>
      </w:r>
      <w:r w:rsidR="00CE5153" w:rsidRPr="009F7529">
        <w:rPr>
          <w:sz w:val="28"/>
          <w:szCs w:val="28"/>
        </w:rPr>
        <w:t>27</w:t>
      </w:r>
      <w:r w:rsidR="007031C8" w:rsidRPr="009F7529">
        <w:rPr>
          <w:sz w:val="28"/>
          <w:szCs w:val="28"/>
        </w:rPr>
        <w:t xml:space="preserve"> проект</w:t>
      </w:r>
      <w:r w:rsidR="00CE5153" w:rsidRPr="009F7529">
        <w:rPr>
          <w:sz w:val="28"/>
          <w:szCs w:val="28"/>
        </w:rPr>
        <w:t>ов</w:t>
      </w:r>
      <w:r w:rsidR="007031C8" w:rsidRPr="009F7529">
        <w:rPr>
          <w:sz w:val="28"/>
          <w:szCs w:val="28"/>
        </w:rPr>
        <w:t xml:space="preserve"> федеральных законов, </w:t>
      </w:r>
      <w:r w:rsidR="00CE5153" w:rsidRPr="009F7529">
        <w:rPr>
          <w:sz w:val="28"/>
          <w:szCs w:val="28"/>
        </w:rPr>
        <w:t>3</w:t>
      </w:r>
      <w:r w:rsidR="007031C8" w:rsidRPr="009F7529">
        <w:rPr>
          <w:sz w:val="28"/>
          <w:szCs w:val="28"/>
        </w:rPr>
        <w:t xml:space="preserve"> законодательны</w:t>
      </w:r>
      <w:r w:rsidR="00CE5153" w:rsidRPr="009F7529">
        <w:rPr>
          <w:sz w:val="28"/>
          <w:szCs w:val="28"/>
        </w:rPr>
        <w:t>е</w:t>
      </w:r>
      <w:r w:rsidR="007031C8" w:rsidRPr="009F7529">
        <w:rPr>
          <w:sz w:val="28"/>
          <w:szCs w:val="28"/>
        </w:rPr>
        <w:t xml:space="preserve"> инициатив</w:t>
      </w:r>
      <w:r w:rsidR="00CE5153" w:rsidRPr="009F7529">
        <w:rPr>
          <w:sz w:val="28"/>
          <w:szCs w:val="28"/>
        </w:rPr>
        <w:t>ы</w:t>
      </w:r>
      <w:r w:rsidR="007031C8" w:rsidRPr="009F7529">
        <w:rPr>
          <w:sz w:val="28"/>
          <w:szCs w:val="28"/>
        </w:rPr>
        <w:t xml:space="preserve"> и </w:t>
      </w:r>
      <w:r w:rsidR="00CE5153" w:rsidRPr="009F7529">
        <w:rPr>
          <w:sz w:val="28"/>
          <w:szCs w:val="28"/>
        </w:rPr>
        <w:t>15</w:t>
      </w:r>
      <w:r w:rsidRPr="009F7529">
        <w:rPr>
          <w:sz w:val="28"/>
          <w:szCs w:val="28"/>
        </w:rPr>
        <w:t xml:space="preserve"> обращени</w:t>
      </w:r>
      <w:r w:rsidR="00CE5153" w:rsidRPr="009F7529">
        <w:rPr>
          <w:sz w:val="28"/>
          <w:szCs w:val="28"/>
        </w:rPr>
        <w:t>й</w:t>
      </w:r>
      <w:r w:rsidRPr="009F7529">
        <w:rPr>
          <w:sz w:val="28"/>
          <w:szCs w:val="28"/>
        </w:rPr>
        <w:t xml:space="preserve"> законодательных (представительных) органов государственной власти субъектов Российской Федерации.  </w:t>
      </w:r>
    </w:p>
    <w:p w:rsidR="00B71D39" w:rsidRPr="009F7529" w:rsidRDefault="00B71D39" w:rsidP="00B71D39">
      <w:pPr>
        <w:ind w:firstLine="708"/>
        <w:jc w:val="both"/>
        <w:rPr>
          <w:sz w:val="28"/>
          <w:szCs w:val="28"/>
        </w:rPr>
      </w:pPr>
      <w:r w:rsidRPr="009F7529">
        <w:rPr>
          <w:sz w:val="28"/>
          <w:szCs w:val="28"/>
        </w:rPr>
        <w:t xml:space="preserve">В </w:t>
      </w:r>
      <w:r w:rsidR="003774E1" w:rsidRPr="009F7529">
        <w:rPr>
          <w:sz w:val="28"/>
          <w:szCs w:val="28"/>
        </w:rPr>
        <w:t>отчетный период</w:t>
      </w:r>
      <w:r w:rsidRPr="009F7529">
        <w:rPr>
          <w:sz w:val="28"/>
          <w:szCs w:val="28"/>
        </w:rPr>
        <w:t xml:space="preserve"> на заседаниях Думы приняты и направлены в ра</w:t>
      </w:r>
      <w:r w:rsidR="004D20C8" w:rsidRPr="009F7529">
        <w:rPr>
          <w:sz w:val="28"/>
          <w:szCs w:val="28"/>
        </w:rPr>
        <w:t xml:space="preserve">зличные федеральные структуры </w:t>
      </w:r>
      <w:r w:rsidR="003774E1" w:rsidRPr="009F7529">
        <w:rPr>
          <w:sz w:val="28"/>
          <w:szCs w:val="28"/>
        </w:rPr>
        <w:t>5</w:t>
      </w:r>
      <w:r w:rsidRPr="009F7529">
        <w:rPr>
          <w:sz w:val="28"/>
          <w:szCs w:val="28"/>
        </w:rPr>
        <w:t xml:space="preserve"> обращений по значимым для Мурманской области вопросам социально-экономического характера (приложение </w:t>
      </w:r>
      <w:r w:rsidR="00533595" w:rsidRPr="009F7529">
        <w:rPr>
          <w:sz w:val="28"/>
          <w:szCs w:val="28"/>
        </w:rPr>
        <w:t>7</w:t>
      </w:r>
      <w:r w:rsidRPr="009F7529">
        <w:rPr>
          <w:sz w:val="28"/>
          <w:szCs w:val="28"/>
        </w:rPr>
        <w:t>).</w:t>
      </w:r>
    </w:p>
    <w:p w:rsidR="00460994" w:rsidRPr="009F7529" w:rsidRDefault="00460994" w:rsidP="00460994">
      <w:pPr>
        <w:widowControl w:val="0"/>
        <w:autoSpaceDE w:val="0"/>
        <w:autoSpaceDN w:val="0"/>
        <w:adjustRightInd w:val="0"/>
        <w:ind w:firstLine="709"/>
        <w:jc w:val="both"/>
        <w:rPr>
          <w:sz w:val="28"/>
          <w:szCs w:val="28"/>
        </w:rPr>
      </w:pPr>
      <w:r w:rsidRPr="009F7529">
        <w:rPr>
          <w:sz w:val="28"/>
          <w:szCs w:val="28"/>
        </w:rPr>
        <w:t xml:space="preserve">В отчетный период депутатами Мурманской областной Думы шестого созыва рассмотрено </w:t>
      </w:r>
      <w:r w:rsidR="00482AB4" w:rsidRPr="009F7529">
        <w:rPr>
          <w:sz w:val="28"/>
          <w:szCs w:val="28"/>
        </w:rPr>
        <w:t>771</w:t>
      </w:r>
      <w:r w:rsidRPr="009F7529">
        <w:rPr>
          <w:sz w:val="28"/>
          <w:szCs w:val="28"/>
        </w:rPr>
        <w:t xml:space="preserve"> обращени</w:t>
      </w:r>
      <w:r w:rsidR="00482AB4" w:rsidRPr="009F7529">
        <w:rPr>
          <w:sz w:val="28"/>
          <w:szCs w:val="28"/>
        </w:rPr>
        <w:t>е</w:t>
      </w:r>
      <w:r w:rsidRPr="009F7529">
        <w:rPr>
          <w:sz w:val="28"/>
          <w:szCs w:val="28"/>
        </w:rPr>
        <w:t xml:space="preserve"> граждан, </w:t>
      </w:r>
      <w:r w:rsidR="00AE1393" w:rsidRPr="009F7529">
        <w:rPr>
          <w:sz w:val="28"/>
          <w:szCs w:val="28"/>
        </w:rPr>
        <w:t xml:space="preserve">более </w:t>
      </w:r>
      <w:r w:rsidR="00482AB4" w:rsidRPr="009F7529">
        <w:rPr>
          <w:sz w:val="28"/>
          <w:szCs w:val="28"/>
        </w:rPr>
        <w:t>62</w:t>
      </w:r>
      <w:r w:rsidRPr="009F7529">
        <w:rPr>
          <w:sz w:val="28"/>
          <w:szCs w:val="28"/>
        </w:rPr>
        <w:t xml:space="preserve"> процентов из них составляют письменные обращения (приложение </w:t>
      </w:r>
      <w:r w:rsidR="00533595" w:rsidRPr="009F7529">
        <w:rPr>
          <w:sz w:val="28"/>
          <w:szCs w:val="28"/>
        </w:rPr>
        <w:t>8</w:t>
      </w:r>
      <w:r w:rsidRPr="009F7529">
        <w:rPr>
          <w:sz w:val="28"/>
          <w:szCs w:val="28"/>
        </w:rPr>
        <w:t>).</w:t>
      </w:r>
      <w:r w:rsidR="00AE1393" w:rsidRPr="009F7529">
        <w:rPr>
          <w:sz w:val="28"/>
          <w:szCs w:val="28"/>
        </w:rPr>
        <w:t xml:space="preserve"> Всего за отчетный период в Мурманскую областную Думу поступило более </w:t>
      </w:r>
      <w:r w:rsidR="00482AB4" w:rsidRPr="009F7529">
        <w:rPr>
          <w:sz w:val="28"/>
          <w:szCs w:val="28"/>
        </w:rPr>
        <w:t xml:space="preserve">3800 </w:t>
      </w:r>
      <w:r w:rsidR="00AE1393" w:rsidRPr="009F7529">
        <w:rPr>
          <w:sz w:val="28"/>
          <w:szCs w:val="28"/>
        </w:rPr>
        <w:t xml:space="preserve">входящих документов, а количество исходящей корреспонденции составило более </w:t>
      </w:r>
      <w:r w:rsidR="00482AB4" w:rsidRPr="009F7529">
        <w:rPr>
          <w:sz w:val="28"/>
          <w:szCs w:val="28"/>
        </w:rPr>
        <w:t>2300</w:t>
      </w:r>
      <w:r w:rsidR="00AE1393" w:rsidRPr="009F7529">
        <w:rPr>
          <w:sz w:val="28"/>
          <w:szCs w:val="28"/>
        </w:rPr>
        <w:t xml:space="preserve"> документов. </w:t>
      </w:r>
    </w:p>
    <w:p w:rsidR="00482AB4" w:rsidRPr="009F7529" w:rsidRDefault="00460994" w:rsidP="00482AB4">
      <w:pPr>
        <w:widowControl w:val="0"/>
        <w:ind w:firstLine="709"/>
        <w:jc w:val="both"/>
        <w:rPr>
          <w:sz w:val="28"/>
          <w:szCs w:val="28"/>
        </w:rPr>
      </w:pPr>
      <w:r w:rsidRPr="009F7529">
        <w:rPr>
          <w:sz w:val="28"/>
          <w:szCs w:val="28"/>
        </w:rPr>
        <w:t>Все вопросы, вносимые на рассмотрение Мурманской областной Думы, предвар</w:t>
      </w:r>
      <w:r w:rsidR="00C8004D" w:rsidRPr="009F7529">
        <w:rPr>
          <w:sz w:val="28"/>
          <w:szCs w:val="28"/>
        </w:rPr>
        <w:t>ительно обсуждались на заседаниях</w:t>
      </w:r>
      <w:r w:rsidRPr="009F7529">
        <w:rPr>
          <w:sz w:val="28"/>
          <w:szCs w:val="28"/>
        </w:rPr>
        <w:t xml:space="preserve"> </w:t>
      </w:r>
      <w:r w:rsidR="00AE1393" w:rsidRPr="009F7529">
        <w:rPr>
          <w:sz w:val="28"/>
          <w:szCs w:val="28"/>
        </w:rPr>
        <w:t xml:space="preserve">профильных </w:t>
      </w:r>
      <w:r w:rsidR="009F7529">
        <w:rPr>
          <w:sz w:val="28"/>
          <w:szCs w:val="28"/>
        </w:rPr>
        <w:t>комитетов</w:t>
      </w:r>
      <w:r w:rsidRPr="009F7529">
        <w:rPr>
          <w:sz w:val="28"/>
          <w:szCs w:val="28"/>
        </w:rPr>
        <w:t xml:space="preserve">. За отчетный период состоялось </w:t>
      </w:r>
      <w:r w:rsidR="00482AB4" w:rsidRPr="009F7529">
        <w:rPr>
          <w:sz w:val="28"/>
          <w:szCs w:val="28"/>
        </w:rPr>
        <w:t>65</w:t>
      </w:r>
      <w:r w:rsidRPr="009F7529">
        <w:rPr>
          <w:sz w:val="28"/>
          <w:szCs w:val="28"/>
        </w:rPr>
        <w:t xml:space="preserve"> заседаний комитетов, на которых рассмотрено </w:t>
      </w:r>
      <w:r w:rsidR="00482AB4" w:rsidRPr="009F7529">
        <w:rPr>
          <w:sz w:val="28"/>
          <w:szCs w:val="28"/>
        </w:rPr>
        <w:t>310</w:t>
      </w:r>
      <w:r w:rsidRPr="009F7529">
        <w:rPr>
          <w:sz w:val="28"/>
          <w:szCs w:val="28"/>
        </w:rPr>
        <w:t> вопрос</w:t>
      </w:r>
      <w:r w:rsidR="004B5C1B" w:rsidRPr="009F7529">
        <w:rPr>
          <w:sz w:val="28"/>
          <w:szCs w:val="28"/>
        </w:rPr>
        <w:t>ов</w:t>
      </w:r>
      <w:r w:rsidRPr="009F7529">
        <w:rPr>
          <w:sz w:val="28"/>
          <w:szCs w:val="28"/>
        </w:rPr>
        <w:t xml:space="preserve">, в том числе </w:t>
      </w:r>
      <w:r w:rsidR="00482AB4" w:rsidRPr="009F7529">
        <w:rPr>
          <w:sz w:val="28"/>
          <w:szCs w:val="28"/>
        </w:rPr>
        <w:t>98</w:t>
      </w:r>
      <w:r w:rsidRPr="009F7529">
        <w:rPr>
          <w:sz w:val="28"/>
          <w:szCs w:val="28"/>
        </w:rPr>
        <w:t xml:space="preserve"> вопрос</w:t>
      </w:r>
      <w:r w:rsidR="00482AB4" w:rsidRPr="009F7529">
        <w:rPr>
          <w:sz w:val="28"/>
          <w:szCs w:val="28"/>
        </w:rPr>
        <w:t>ов</w:t>
      </w:r>
      <w:r w:rsidRPr="009F7529">
        <w:rPr>
          <w:sz w:val="28"/>
          <w:szCs w:val="28"/>
        </w:rPr>
        <w:t xml:space="preserve"> по проектам законов Мурманской области, </w:t>
      </w:r>
      <w:r w:rsidR="00482AB4" w:rsidRPr="009F7529">
        <w:rPr>
          <w:sz w:val="28"/>
          <w:szCs w:val="28"/>
        </w:rPr>
        <w:t>494</w:t>
      </w:r>
      <w:r w:rsidRPr="009F7529">
        <w:rPr>
          <w:sz w:val="28"/>
          <w:szCs w:val="28"/>
        </w:rPr>
        <w:t xml:space="preserve"> проект</w:t>
      </w:r>
      <w:r w:rsidR="004B5C1B" w:rsidRPr="009F7529">
        <w:rPr>
          <w:sz w:val="28"/>
          <w:szCs w:val="28"/>
        </w:rPr>
        <w:t>ов</w:t>
      </w:r>
      <w:r w:rsidRPr="009F7529">
        <w:rPr>
          <w:sz w:val="28"/>
          <w:szCs w:val="28"/>
        </w:rPr>
        <w:t xml:space="preserve"> федеральных законов</w:t>
      </w:r>
      <w:r w:rsidR="004B5C1B" w:rsidRPr="009F7529">
        <w:rPr>
          <w:sz w:val="28"/>
          <w:szCs w:val="28"/>
        </w:rPr>
        <w:t xml:space="preserve">, </w:t>
      </w:r>
      <w:r w:rsidR="004B5C1B" w:rsidRPr="009F7529">
        <w:rPr>
          <w:rFonts w:eastAsia="Calibri"/>
          <w:sz w:val="28"/>
          <w:szCs w:val="28"/>
          <w:lang w:eastAsia="en-US"/>
        </w:rPr>
        <w:t xml:space="preserve">законодательных инициатив и обращений законодательных (представительных) органов государственной власти субъектов Российской Федерации </w:t>
      </w:r>
      <w:r w:rsidR="00533595" w:rsidRPr="009F7529">
        <w:rPr>
          <w:sz w:val="28"/>
          <w:szCs w:val="28"/>
        </w:rPr>
        <w:t xml:space="preserve"> (приложение 9</w:t>
      </w:r>
      <w:r w:rsidRPr="009F7529">
        <w:rPr>
          <w:sz w:val="28"/>
          <w:szCs w:val="28"/>
        </w:rPr>
        <w:t>).</w:t>
      </w:r>
      <w:r w:rsidR="00482AB4" w:rsidRPr="009F7529">
        <w:rPr>
          <w:sz w:val="28"/>
          <w:szCs w:val="28"/>
        </w:rPr>
        <w:t xml:space="preserve"> Проведены публичные слушания по проекту закона Мурманской области "Об исполнении областного бюджета за 2019 год".</w:t>
      </w:r>
    </w:p>
    <w:p w:rsidR="00B71D39" w:rsidRPr="009F7529" w:rsidRDefault="00B71D39" w:rsidP="00B71D39">
      <w:pPr>
        <w:ind w:firstLine="709"/>
        <w:jc w:val="both"/>
        <w:rPr>
          <w:sz w:val="28"/>
          <w:szCs w:val="28"/>
        </w:rPr>
      </w:pPr>
      <w:r w:rsidRPr="009F7529">
        <w:rPr>
          <w:sz w:val="28"/>
          <w:szCs w:val="28"/>
        </w:rPr>
        <w:lastRenderedPageBreak/>
        <w:t>Основные показатели работы Мурманской областной Думы шестого созыва в отчетный пе</w:t>
      </w:r>
      <w:r w:rsidR="00F755F2" w:rsidRPr="009F7529">
        <w:rPr>
          <w:sz w:val="28"/>
          <w:szCs w:val="28"/>
        </w:rPr>
        <w:t xml:space="preserve">риод представлены в приложении </w:t>
      </w:r>
      <w:r w:rsidR="00533595" w:rsidRPr="009F7529">
        <w:rPr>
          <w:sz w:val="28"/>
          <w:szCs w:val="28"/>
        </w:rPr>
        <w:t>10</w:t>
      </w:r>
      <w:r w:rsidRPr="009F7529">
        <w:rPr>
          <w:sz w:val="28"/>
          <w:szCs w:val="28"/>
        </w:rPr>
        <w:t xml:space="preserve">. </w:t>
      </w:r>
    </w:p>
    <w:p w:rsidR="00C66F17" w:rsidRPr="009F7529" w:rsidRDefault="00C66F17" w:rsidP="00B71D39">
      <w:pPr>
        <w:ind w:firstLine="709"/>
        <w:jc w:val="both"/>
        <w:rPr>
          <w:sz w:val="28"/>
          <w:szCs w:val="28"/>
        </w:rPr>
      </w:pPr>
    </w:p>
    <w:p w:rsidR="00CF243C" w:rsidRPr="009F7529" w:rsidRDefault="00C66F17" w:rsidP="005F46D7">
      <w:pPr>
        <w:pStyle w:val="2"/>
        <w:spacing w:before="0"/>
        <w:jc w:val="center"/>
        <w:rPr>
          <w:rFonts w:ascii="Times New Roman" w:hAnsi="Times New Roman" w:cs="Times New Roman"/>
          <w:color w:val="auto"/>
          <w:sz w:val="28"/>
          <w:szCs w:val="28"/>
        </w:rPr>
      </w:pPr>
      <w:r w:rsidRPr="009F7529">
        <w:rPr>
          <w:rFonts w:ascii="Times New Roman" w:hAnsi="Times New Roman" w:cs="Times New Roman"/>
          <w:color w:val="auto"/>
          <w:sz w:val="28"/>
          <w:szCs w:val="28"/>
        </w:rPr>
        <w:t>2. Взаимодействие с органами местного самоуправления</w:t>
      </w:r>
    </w:p>
    <w:p w:rsidR="00B71D39" w:rsidRPr="009F7529" w:rsidRDefault="00C66F17" w:rsidP="005F46D7">
      <w:pPr>
        <w:pStyle w:val="2"/>
        <w:spacing w:before="0"/>
        <w:jc w:val="center"/>
        <w:rPr>
          <w:rFonts w:ascii="Times New Roman" w:hAnsi="Times New Roman" w:cs="Times New Roman"/>
          <w:color w:val="auto"/>
          <w:sz w:val="28"/>
          <w:szCs w:val="28"/>
        </w:rPr>
      </w:pPr>
      <w:r w:rsidRPr="009F7529">
        <w:rPr>
          <w:rFonts w:ascii="Times New Roman" w:hAnsi="Times New Roman" w:cs="Times New Roman"/>
          <w:color w:val="auto"/>
          <w:sz w:val="28"/>
          <w:szCs w:val="28"/>
        </w:rPr>
        <w:t>муниципальных образований Мурманской области</w:t>
      </w:r>
    </w:p>
    <w:p w:rsidR="00421CE0" w:rsidRPr="009F7529" w:rsidRDefault="00421CE0" w:rsidP="00421CE0">
      <w:pPr>
        <w:rPr>
          <w:sz w:val="28"/>
          <w:szCs w:val="28"/>
        </w:rPr>
      </w:pPr>
    </w:p>
    <w:p w:rsidR="00F062E4" w:rsidRDefault="00F062E4" w:rsidP="00F062E4">
      <w:pPr>
        <w:ind w:firstLine="709"/>
        <w:jc w:val="both"/>
        <w:rPr>
          <w:sz w:val="28"/>
          <w:szCs w:val="28"/>
        </w:rPr>
      </w:pPr>
      <w:r w:rsidRPr="00F062E4">
        <w:rPr>
          <w:color w:val="000000" w:themeColor="text1"/>
          <w:sz w:val="28"/>
          <w:szCs w:val="28"/>
        </w:rPr>
        <w:t xml:space="preserve">Большое внимание в своей работе депутаты Мурманской областной Думы традиционно уделяют проблемам муниципальных образований, изучению положения дел на местах, определению наиболее проблемных вопросов и путей их решения. </w:t>
      </w:r>
      <w:r w:rsidRPr="00F062E4">
        <w:rPr>
          <w:bCs/>
          <w:color w:val="000000" w:themeColor="text1"/>
          <w:kern w:val="36"/>
          <w:sz w:val="28"/>
          <w:szCs w:val="28"/>
        </w:rPr>
        <w:t>В</w:t>
      </w:r>
      <w:r w:rsidRPr="00F062E4">
        <w:rPr>
          <w:bCs/>
          <w:kern w:val="36"/>
          <w:sz w:val="28"/>
          <w:szCs w:val="28"/>
        </w:rPr>
        <w:t xml:space="preserve"> отчетный период региональные парламентарии посетили город Полярные Зори. </w:t>
      </w:r>
      <w:r w:rsidRPr="00F062E4">
        <w:rPr>
          <w:sz w:val="28"/>
          <w:szCs w:val="28"/>
        </w:rPr>
        <w:t xml:space="preserve">В ходе визита они осмотрели новые объекты городской инфраструктуры и обсудили проблемные вопросы с руководителями Кольской атомной станции и муниципального образования, познакомились с работой основных цехов и подразделений предприятия, побывали в машинном зале и на одном из блочных щитов управления. Кольская атомная станция – крупнейшее энергетическое предприятие, вырабатывающее более половины всей электроэнергии в Мурманской области. </w:t>
      </w:r>
      <w:r>
        <w:rPr>
          <w:sz w:val="28"/>
          <w:szCs w:val="28"/>
        </w:rPr>
        <w:t xml:space="preserve"> </w:t>
      </w:r>
      <w:r w:rsidRPr="00F062E4">
        <w:rPr>
          <w:sz w:val="28"/>
          <w:szCs w:val="28"/>
        </w:rPr>
        <w:t>Успешная производственная деятельность позволяет Кольской АЭС оказывать существенную поддержку социальным проектам и инициативам, а также направлять значительные средства на благотворительность и программы развития городской инфраструктуры</w:t>
      </w:r>
      <w:r>
        <w:rPr>
          <w:sz w:val="28"/>
          <w:szCs w:val="28"/>
        </w:rPr>
        <w:t>.</w:t>
      </w:r>
    </w:p>
    <w:p w:rsidR="00F062E4" w:rsidRPr="00F062E4" w:rsidRDefault="00F062E4" w:rsidP="00F062E4">
      <w:pPr>
        <w:ind w:firstLine="709"/>
        <w:jc w:val="both"/>
        <w:rPr>
          <w:sz w:val="28"/>
          <w:szCs w:val="28"/>
        </w:rPr>
      </w:pPr>
      <w:r w:rsidRPr="00F062E4">
        <w:rPr>
          <w:sz w:val="28"/>
          <w:szCs w:val="28"/>
        </w:rPr>
        <w:t xml:space="preserve">Интерес парламентариев вызвала информация о реализации в регионе Соглашения о сотрудничестве между Правительством Мурманской области и </w:t>
      </w:r>
      <w:proofErr w:type="spellStart"/>
      <w:r w:rsidRPr="00F062E4">
        <w:rPr>
          <w:sz w:val="28"/>
          <w:szCs w:val="28"/>
        </w:rPr>
        <w:t>Госкорпорацией</w:t>
      </w:r>
      <w:proofErr w:type="spellEnd"/>
      <w:r w:rsidRPr="00F062E4">
        <w:rPr>
          <w:sz w:val="28"/>
          <w:szCs w:val="28"/>
        </w:rPr>
        <w:t xml:space="preserve"> "</w:t>
      </w:r>
      <w:proofErr w:type="spellStart"/>
      <w:r w:rsidRPr="00F062E4">
        <w:rPr>
          <w:sz w:val="28"/>
          <w:szCs w:val="28"/>
        </w:rPr>
        <w:t>Росатом</w:t>
      </w:r>
      <w:proofErr w:type="spellEnd"/>
      <w:r w:rsidRPr="00F062E4">
        <w:rPr>
          <w:sz w:val="28"/>
          <w:szCs w:val="28"/>
        </w:rPr>
        <w:t xml:space="preserve">", в рамках которого в областной бюджет ежегодно дополнительно поступают порядка 1 </w:t>
      </w:r>
      <w:proofErr w:type="spellStart"/>
      <w:proofErr w:type="gramStart"/>
      <w:r w:rsidRPr="00F062E4">
        <w:rPr>
          <w:sz w:val="28"/>
          <w:szCs w:val="28"/>
        </w:rPr>
        <w:t>млрд</w:t>
      </w:r>
      <w:proofErr w:type="spellEnd"/>
      <w:proofErr w:type="gramEnd"/>
      <w:r w:rsidRPr="00F062E4">
        <w:rPr>
          <w:sz w:val="28"/>
          <w:szCs w:val="28"/>
        </w:rPr>
        <w:t xml:space="preserve"> рубле</w:t>
      </w:r>
      <w:r>
        <w:rPr>
          <w:sz w:val="28"/>
          <w:szCs w:val="28"/>
        </w:rPr>
        <w:t xml:space="preserve">й по налогу на прибыль, которые </w:t>
      </w:r>
      <w:r w:rsidRPr="00F062E4">
        <w:rPr>
          <w:sz w:val="28"/>
          <w:szCs w:val="28"/>
        </w:rPr>
        <w:t>расходуются не только на проекты на территориях присутствия предприятий "</w:t>
      </w:r>
      <w:proofErr w:type="spellStart"/>
      <w:r w:rsidRPr="00F062E4">
        <w:rPr>
          <w:sz w:val="28"/>
          <w:szCs w:val="28"/>
        </w:rPr>
        <w:t>Росатома</w:t>
      </w:r>
      <w:proofErr w:type="spellEnd"/>
      <w:r w:rsidRPr="00F062E4">
        <w:rPr>
          <w:sz w:val="28"/>
          <w:szCs w:val="28"/>
        </w:rPr>
        <w:t xml:space="preserve">", а во всех муниципальных образованиях Мурманской области. Депутатов также заинтересовал опыт Кольской АЭС в сфере раздельного сбора коммунальных отходов. Кольские атомщики наладили раздельный сбор пластика, бумаги и картона, отслуживших свой срок люминесцентных ламп и батареек. Региональные парламентарии отметили, что природоохранная деятельность Кольской атомной станции заслуживает самой высокой оценки. Депутаты также посетили Лапландский заповедник и на месте ознакомились с проблемами развития особо охраняемой природной территории. </w:t>
      </w:r>
    </w:p>
    <w:p w:rsidR="00F062E4" w:rsidRPr="00F062E4" w:rsidRDefault="00F062E4" w:rsidP="00F062E4">
      <w:pPr>
        <w:ind w:firstLine="709"/>
        <w:jc w:val="both"/>
        <w:outlineLvl w:val="0"/>
        <w:rPr>
          <w:sz w:val="28"/>
          <w:szCs w:val="28"/>
        </w:rPr>
      </w:pPr>
      <w:r w:rsidRPr="00F062E4">
        <w:rPr>
          <w:sz w:val="28"/>
          <w:szCs w:val="28"/>
        </w:rPr>
        <w:t>В</w:t>
      </w:r>
      <w:r w:rsidRPr="00F062E4">
        <w:rPr>
          <w:sz w:val="28"/>
          <w:szCs w:val="28"/>
          <w:lang w:bidi="en-US"/>
        </w:rPr>
        <w:t xml:space="preserve"> отчетный период Председатель Мурманской областной Думы С.М. Дубовой неоднократно выезжал в муниципальные образования области, встречался с главами органов местного самоуправления, населением муниципалитетов,  руководителями предприятий и организаций. </w:t>
      </w:r>
      <w:r w:rsidRPr="00F062E4">
        <w:rPr>
          <w:sz w:val="28"/>
          <w:szCs w:val="28"/>
        </w:rPr>
        <w:t xml:space="preserve">В ходе рабочей поездки в </w:t>
      </w:r>
      <w:proofErr w:type="spellStart"/>
      <w:r w:rsidRPr="00F062E4">
        <w:rPr>
          <w:sz w:val="28"/>
          <w:szCs w:val="28"/>
        </w:rPr>
        <w:t>Ковдорский</w:t>
      </w:r>
      <w:proofErr w:type="spellEnd"/>
      <w:r w:rsidRPr="00F062E4">
        <w:rPr>
          <w:sz w:val="28"/>
          <w:szCs w:val="28"/>
        </w:rPr>
        <w:t xml:space="preserve"> район он вместе с заместителем Председателя Думы В.В. </w:t>
      </w:r>
      <w:proofErr w:type="spellStart"/>
      <w:r w:rsidRPr="00F062E4">
        <w:rPr>
          <w:sz w:val="28"/>
          <w:szCs w:val="28"/>
        </w:rPr>
        <w:t>Омельчуком</w:t>
      </w:r>
      <w:proofErr w:type="spellEnd"/>
      <w:r w:rsidRPr="00F062E4">
        <w:rPr>
          <w:sz w:val="28"/>
          <w:szCs w:val="28"/>
        </w:rPr>
        <w:t xml:space="preserve"> посетили школу и детский сад, а также детскую игровую площадку в н.п. </w:t>
      </w:r>
      <w:proofErr w:type="spellStart"/>
      <w:r w:rsidRPr="00F062E4">
        <w:rPr>
          <w:sz w:val="28"/>
          <w:szCs w:val="28"/>
        </w:rPr>
        <w:t>Ёнский</w:t>
      </w:r>
      <w:proofErr w:type="spellEnd"/>
      <w:r w:rsidRPr="00F062E4">
        <w:rPr>
          <w:sz w:val="28"/>
          <w:szCs w:val="28"/>
        </w:rPr>
        <w:t>, осмотрели детскую площадку в н.п. </w:t>
      </w:r>
      <w:proofErr w:type="spellStart"/>
      <w:r w:rsidRPr="00F062E4">
        <w:rPr>
          <w:sz w:val="28"/>
          <w:szCs w:val="28"/>
        </w:rPr>
        <w:t>Лейпи</w:t>
      </w:r>
      <w:proofErr w:type="spellEnd"/>
      <w:r w:rsidRPr="00F062E4">
        <w:rPr>
          <w:sz w:val="28"/>
          <w:szCs w:val="28"/>
        </w:rPr>
        <w:t xml:space="preserve">, детский сад "Сказка" и спорткомплекс "Чайка" в городе </w:t>
      </w:r>
      <w:proofErr w:type="spellStart"/>
      <w:r w:rsidRPr="00F062E4">
        <w:rPr>
          <w:sz w:val="28"/>
          <w:szCs w:val="28"/>
        </w:rPr>
        <w:t>Ковдоре</w:t>
      </w:r>
      <w:proofErr w:type="spellEnd"/>
      <w:r w:rsidRPr="00F062E4">
        <w:rPr>
          <w:sz w:val="28"/>
          <w:szCs w:val="28"/>
        </w:rPr>
        <w:t xml:space="preserve">. В центре внимания были вопросы подготовки объектов образования, спорта и </w:t>
      </w:r>
      <w:r w:rsidRPr="00F062E4">
        <w:rPr>
          <w:sz w:val="28"/>
          <w:szCs w:val="28"/>
        </w:rPr>
        <w:lastRenderedPageBreak/>
        <w:t>городской инфраструктуры к новому учебному году, обсуждались вопросы подготовки муниципального образования к работе в зимний период. Кроме того, С.М. Дубовой</w:t>
      </w:r>
      <w:r>
        <w:rPr>
          <w:sz w:val="28"/>
          <w:szCs w:val="28"/>
        </w:rPr>
        <w:t xml:space="preserve"> принял участие во встрече </w:t>
      </w:r>
      <w:proofErr w:type="gramStart"/>
      <w:r>
        <w:rPr>
          <w:sz w:val="28"/>
          <w:szCs w:val="28"/>
        </w:rPr>
        <w:t>руководства</w:t>
      </w:r>
      <w:proofErr w:type="gramEnd"/>
      <w:r>
        <w:rPr>
          <w:sz w:val="28"/>
          <w:szCs w:val="28"/>
        </w:rPr>
        <w:t xml:space="preserve"> ЗАТО </w:t>
      </w:r>
      <w:proofErr w:type="spellStart"/>
      <w:r>
        <w:rPr>
          <w:sz w:val="28"/>
          <w:szCs w:val="28"/>
        </w:rPr>
        <w:t>Видяево</w:t>
      </w:r>
      <w:proofErr w:type="spellEnd"/>
      <w:r>
        <w:rPr>
          <w:sz w:val="28"/>
          <w:szCs w:val="28"/>
        </w:rPr>
        <w:t xml:space="preserve"> с представителями компании "</w:t>
      </w:r>
      <w:proofErr w:type="spellStart"/>
      <w:r>
        <w:rPr>
          <w:sz w:val="28"/>
          <w:szCs w:val="28"/>
        </w:rPr>
        <w:t>НОВАТЭК-Мурманск</w:t>
      </w:r>
      <w:proofErr w:type="spellEnd"/>
      <w:r>
        <w:rPr>
          <w:sz w:val="28"/>
          <w:szCs w:val="28"/>
        </w:rPr>
        <w:t>"</w:t>
      </w:r>
      <w:r w:rsidRPr="00F062E4">
        <w:rPr>
          <w:sz w:val="28"/>
          <w:szCs w:val="28"/>
        </w:rPr>
        <w:t xml:space="preserve">, на которой были подписаны акты приема-передачи земельного участка под строительство Морского перегрузочного комплекса сжиженного природного газа. Местом размещения Комплекса выбрана Губа Ура Баренцева моря. Объект,  который планируется ввести в 2023 году, предназначен для приема сжиженного природного газа с </w:t>
      </w:r>
      <w:proofErr w:type="spellStart"/>
      <w:r w:rsidRPr="00F062E4">
        <w:rPr>
          <w:sz w:val="28"/>
          <w:szCs w:val="28"/>
        </w:rPr>
        <w:t>судов-газовозов</w:t>
      </w:r>
      <w:proofErr w:type="spellEnd"/>
      <w:r w:rsidRPr="00F062E4">
        <w:rPr>
          <w:sz w:val="28"/>
          <w:szCs w:val="28"/>
        </w:rPr>
        <w:t xml:space="preserve"> ледового класса и его кратковременного хранения. </w:t>
      </w:r>
    </w:p>
    <w:p w:rsidR="00F062E4" w:rsidRPr="00F062E4" w:rsidRDefault="00F062E4" w:rsidP="00F062E4">
      <w:pPr>
        <w:pStyle w:val="Default"/>
        <w:ind w:firstLine="709"/>
        <w:jc w:val="both"/>
        <w:rPr>
          <w:sz w:val="28"/>
          <w:szCs w:val="28"/>
        </w:rPr>
      </w:pPr>
      <w:r w:rsidRPr="00F062E4">
        <w:rPr>
          <w:color w:val="auto"/>
          <w:sz w:val="28"/>
          <w:szCs w:val="28"/>
        </w:rPr>
        <w:t xml:space="preserve">В текущем году депутаты Мурманской областной Думы принимали участие в выездных заседаниях Правительства Мурманской области в городе Кандалакша и городе Мончегорске, которые проходили </w:t>
      </w:r>
      <w:r w:rsidRPr="00F062E4">
        <w:rPr>
          <w:sz w:val="28"/>
          <w:szCs w:val="28"/>
        </w:rPr>
        <w:t>в новом формате: обсуждению вопросов повестки предшествовала работа "стратегической сессии". В центре внимания на заседании в Кандалакше было утверждение плана реализации на территории Мурманской области Послания Президента Российской Федерации Федеральному Собранию Российской Федерации от 15 января 2020 года и перспективы развития Кандалакшского района. В числе мер по реализации Послания называлась необходимость модернизации инфраструктуры образовательных учреждений, создания удобных общественных пространств, условий для занятий спортом и физкультурой, решения кадровых проблем в различных сферах. На заседании в городе Мончегорске участники ознакомились с производственными и социальными планами ПАО "ГМК "Норильский Никель" в Мурманской области. В рамках мероприятия было подписано дополнительное соглашение, включающее перечень мероприятий по развитию территорий, направленное на улучшение инвестиционного климата и привлечение молодежи в регион. В частности, планируется дальнейшее благоустройство муниципальных образований, реализация туристических и социальных проектов, напрямую связанных с качеством жизни людей, строительство нового корпуса больницы в городе Мончегорске. Также были представлены приоритеты развития медицины в городе металлургов, сформированные с учетом предложений граждан. Депутаты областной Думы отметили важность проведения подобных выездных мероприятий, которые дают возможность подвести черту под тем, что сделано, обменяться мнениями, скоординировать действия, определиться, какие приоритеты, новые задачи предстоит решать и в чём необходимо поддержать муниципальные образования.</w:t>
      </w:r>
    </w:p>
    <w:p w:rsidR="00F062E4" w:rsidRPr="00F062E4" w:rsidRDefault="00F062E4" w:rsidP="00F062E4">
      <w:pPr>
        <w:pStyle w:val="a4"/>
        <w:ind w:firstLine="709"/>
        <w:jc w:val="both"/>
        <w:rPr>
          <w:rFonts w:ascii="Times New Roman" w:hAnsi="Times New Roman"/>
          <w:sz w:val="28"/>
          <w:szCs w:val="28"/>
        </w:rPr>
      </w:pPr>
      <w:r w:rsidRPr="00F062E4">
        <w:rPr>
          <w:rFonts w:ascii="Times New Roman" w:hAnsi="Times New Roman"/>
          <w:sz w:val="28"/>
          <w:szCs w:val="28"/>
        </w:rPr>
        <w:t xml:space="preserve">В первом полугодии 2020 года депутаты Мурманской областной Думы принимали участие и в других мероприятиях органов местного самоуправления области. Так, Председатель Думы С.М. Дубовой </w:t>
      </w:r>
      <w:r w:rsidRPr="00F062E4">
        <w:rPr>
          <w:rFonts w:ascii="Times New Roman" w:hAnsi="Times New Roman"/>
          <w:bCs/>
          <w:kern w:val="36"/>
          <w:sz w:val="28"/>
          <w:szCs w:val="28"/>
        </w:rPr>
        <w:t xml:space="preserve">принял участие в заседании Совета депутатов Кольского района, </w:t>
      </w:r>
      <w:r w:rsidRPr="00F062E4">
        <w:rPr>
          <w:rFonts w:ascii="Times New Roman" w:hAnsi="Times New Roman"/>
          <w:sz w:val="28"/>
          <w:szCs w:val="28"/>
        </w:rPr>
        <w:t xml:space="preserve">выступил с информацией о проведении общероссийского голосования по вопросу изменений в Конституцию Российской Федерации, отметил важность внесения в основной закон изменений, продиктованных временем. </w:t>
      </w:r>
    </w:p>
    <w:p w:rsidR="00F062E4" w:rsidRPr="00F062E4" w:rsidRDefault="00F062E4" w:rsidP="00F062E4">
      <w:pPr>
        <w:ind w:firstLine="709"/>
        <w:jc w:val="both"/>
        <w:rPr>
          <w:sz w:val="28"/>
          <w:szCs w:val="28"/>
        </w:rPr>
      </w:pPr>
      <w:r w:rsidRPr="00F062E4">
        <w:rPr>
          <w:color w:val="000000" w:themeColor="text1"/>
          <w:sz w:val="28"/>
          <w:szCs w:val="28"/>
        </w:rPr>
        <w:lastRenderedPageBreak/>
        <w:t xml:space="preserve">В преддверии Международного женского дня Председатель Думы С.М. Дубовой провел традиционный прием женщин – руководителей органов местного самоуправления области, поблагодарил их за труд, терпение и мудрость, вручил Почетную грамоту и благодарственные письма Мурманской областной Думы. Для участников приема была организована экскурсия по новому зданию Мурманского областного театра кукол,  </w:t>
      </w:r>
      <w:r w:rsidRPr="00F062E4">
        <w:rPr>
          <w:sz w:val="28"/>
          <w:szCs w:val="28"/>
        </w:rPr>
        <w:t>артисты театра кукол тепло поздравили участников встречи своими творческими номерами. С весенним праздником представительниц органов местного самоуправления поздравили</w:t>
      </w:r>
      <w:proofErr w:type="gramStart"/>
      <w:r w:rsidRPr="00F062E4">
        <w:rPr>
          <w:sz w:val="28"/>
          <w:szCs w:val="28"/>
        </w:rPr>
        <w:t xml:space="preserve"> П</w:t>
      </w:r>
      <w:proofErr w:type="gramEnd"/>
      <w:r w:rsidRPr="00F062E4">
        <w:rPr>
          <w:sz w:val="28"/>
          <w:szCs w:val="28"/>
        </w:rPr>
        <w:t>ервый заместитель Председателя Думы В.В. Мищенко, заместитель Председателя Думы Н.Н. Ведищева, депутаты В.Н. </w:t>
      </w:r>
      <w:proofErr w:type="spellStart"/>
      <w:r w:rsidRPr="00F062E4">
        <w:rPr>
          <w:sz w:val="28"/>
          <w:szCs w:val="28"/>
        </w:rPr>
        <w:t>Ахрамейко</w:t>
      </w:r>
      <w:proofErr w:type="spellEnd"/>
      <w:r w:rsidRPr="00F062E4">
        <w:rPr>
          <w:sz w:val="28"/>
          <w:szCs w:val="28"/>
        </w:rPr>
        <w:t>, М.В. Ильиных, Л.Н. Круглова, Н.П. Максимова, Б.В. Пищулин. Кроме того, региональные парламентарии приняли участие в торжествах, посвященных 75-летию Победы в Великой Отечественной войне, 31-й годовщине вывода советских войск из Афганистана, Международному дню саамов и многих других мероприятиях, проходивших в муниципальных образованиях области.</w:t>
      </w:r>
    </w:p>
    <w:p w:rsidR="00F062E4" w:rsidRPr="00F062E4" w:rsidRDefault="00F062E4" w:rsidP="00F062E4">
      <w:pPr>
        <w:pStyle w:val="Default"/>
        <w:ind w:firstLine="709"/>
        <w:jc w:val="both"/>
        <w:rPr>
          <w:color w:val="FF0000"/>
          <w:sz w:val="28"/>
          <w:szCs w:val="28"/>
        </w:rPr>
      </w:pPr>
      <w:r w:rsidRPr="00F062E4">
        <w:rPr>
          <w:rFonts w:eastAsiaTheme="minorHAnsi"/>
          <w:sz w:val="28"/>
          <w:szCs w:val="28"/>
        </w:rPr>
        <w:t>По с</w:t>
      </w:r>
      <w:r w:rsidRPr="00F062E4">
        <w:rPr>
          <w:sz w:val="28"/>
          <w:szCs w:val="28"/>
        </w:rPr>
        <w:t xml:space="preserve">остоянию на 1 июля 2020 года, депутатский корпус органов местного самоуправления 40 муниципальных образований области насчитывает 549 депутатов из 569 установленных, из них на освобожденной основе работают 38 депутатов, 25 из которых – главы </w:t>
      </w:r>
      <w:r w:rsidRPr="00F062E4">
        <w:rPr>
          <w:snapToGrid w:val="0"/>
          <w:sz w:val="28"/>
          <w:szCs w:val="28"/>
        </w:rPr>
        <w:t>муниципальных образований</w:t>
      </w:r>
      <w:r w:rsidRPr="00F062E4">
        <w:rPr>
          <w:sz w:val="28"/>
          <w:szCs w:val="28"/>
        </w:rPr>
        <w:t>, 7 – председатели советов депутатов, 6 – заместители председателей советов депутатов.</w:t>
      </w:r>
    </w:p>
    <w:p w:rsidR="00F062E4" w:rsidRPr="00F062E4" w:rsidRDefault="00F062E4" w:rsidP="00F062E4">
      <w:pPr>
        <w:pStyle w:val="Default"/>
        <w:ind w:firstLine="709"/>
        <w:jc w:val="both"/>
        <w:rPr>
          <w:rFonts w:eastAsia="Calibri"/>
          <w:color w:val="auto"/>
          <w:sz w:val="28"/>
          <w:szCs w:val="28"/>
        </w:rPr>
      </w:pPr>
      <w:r w:rsidRPr="00F062E4">
        <w:rPr>
          <w:color w:val="auto"/>
          <w:sz w:val="28"/>
          <w:szCs w:val="28"/>
        </w:rPr>
        <w:t xml:space="preserve">В первом полугодии 2020 года в ряде муниципальных образований сменились руководители органов местного самоуправления: главой </w:t>
      </w:r>
      <w:proofErr w:type="spellStart"/>
      <w:r w:rsidRPr="00F062E4">
        <w:rPr>
          <w:color w:val="auto"/>
          <w:sz w:val="28"/>
          <w:szCs w:val="28"/>
        </w:rPr>
        <w:t>Ловозерского</w:t>
      </w:r>
      <w:proofErr w:type="spellEnd"/>
      <w:r w:rsidRPr="00F062E4">
        <w:rPr>
          <w:color w:val="auto"/>
          <w:sz w:val="28"/>
          <w:szCs w:val="28"/>
        </w:rPr>
        <w:t xml:space="preserve"> района избран В.В. Деньгин, главой городского поселения Ревда </w:t>
      </w:r>
      <w:proofErr w:type="spellStart"/>
      <w:r w:rsidRPr="00F062E4">
        <w:rPr>
          <w:color w:val="auto"/>
          <w:sz w:val="28"/>
          <w:szCs w:val="28"/>
        </w:rPr>
        <w:t>Ловозерского</w:t>
      </w:r>
      <w:proofErr w:type="spellEnd"/>
      <w:r w:rsidRPr="00F062E4">
        <w:rPr>
          <w:color w:val="auto"/>
          <w:sz w:val="28"/>
          <w:szCs w:val="28"/>
        </w:rPr>
        <w:t xml:space="preserve"> района – В.В. Афоничева, главой администрации городского поселения Ревда </w:t>
      </w:r>
      <w:proofErr w:type="spellStart"/>
      <w:r w:rsidRPr="00F062E4">
        <w:rPr>
          <w:color w:val="auto"/>
          <w:sz w:val="28"/>
          <w:szCs w:val="28"/>
        </w:rPr>
        <w:t>Ловозерского</w:t>
      </w:r>
      <w:proofErr w:type="spellEnd"/>
      <w:r w:rsidRPr="00F062E4">
        <w:rPr>
          <w:color w:val="auto"/>
          <w:sz w:val="28"/>
          <w:szCs w:val="28"/>
        </w:rPr>
        <w:t xml:space="preserve"> района – Ю.В. </w:t>
      </w:r>
      <w:proofErr w:type="spellStart"/>
      <w:r w:rsidRPr="00F062E4">
        <w:rPr>
          <w:color w:val="auto"/>
          <w:sz w:val="28"/>
          <w:szCs w:val="28"/>
        </w:rPr>
        <w:t>Басавин</w:t>
      </w:r>
      <w:proofErr w:type="spellEnd"/>
      <w:r w:rsidRPr="00F062E4">
        <w:rPr>
          <w:color w:val="auto"/>
          <w:sz w:val="28"/>
          <w:szCs w:val="28"/>
        </w:rPr>
        <w:t xml:space="preserve">, главой администрации </w:t>
      </w:r>
      <w:r w:rsidRPr="00F062E4">
        <w:rPr>
          <w:rFonts w:eastAsia="Calibri"/>
          <w:color w:val="auto"/>
          <w:sz w:val="28"/>
          <w:szCs w:val="28"/>
        </w:rPr>
        <w:t xml:space="preserve">городского поселения Печенга – Д.Н. Фоменко. Назначены исполняющие обязанности глав администраций муниципальных образований: сельского поселения Алакуртти Кандалакшского района – П.В. Кулешова, сельского поселения Зареченск Кандалакшского района – Е.В. Глазкова. </w:t>
      </w:r>
    </w:p>
    <w:p w:rsidR="00F062E4" w:rsidRPr="00F062E4" w:rsidRDefault="00F062E4" w:rsidP="00F062E4">
      <w:pPr>
        <w:pStyle w:val="Default"/>
        <w:ind w:firstLine="709"/>
        <w:jc w:val="both"/>
        <w:rPr>
          <w:sz w:val="28"/>
          <w:szCs w:val="28"/>
        </w:rPr>
      </w:pPr>
      <w:r w:rsidRPr="00F062E4">
        <w:rPr>
          <w:sz w:val="28"/>
          <w:szCs w:val="28"/>
        </w:rPr>
        <w:t xml:space="preserve">Дальнейшее обновление состава депутатского корпуса муниципальных образований ожидается в единый день голосования, который в 2020 году состоится 13 сентября, количество подлежащих замещению мандатов – 136. </w:t>
      </w:r>
    </w:p>
    <w:p w:rsidR="00F062E4" w:rsidRPr="00F062E4" w:rsidRDefault="00F062E4" w:rsidP="00F062E4">
      <w:pPr>
        <w:pStyle w:val="Default"/>
        <w:ind w:firstLine="709"/>
        <w:jc w:val="both"/>
        <w:rPr>
          <w:rFonts w:eastAsiaTheme="minorHAnsi"/>
          <w:sz w:val="28"/>
          <w:szCs w:val="28"/>
        </w:rPr>
      </w:pPr>
      <w:r w:rsidRPr="00F062E4">
        <w:rPr>
          <w:sz w:val="28"/>
          <w:szCs w:val="28"/>
        </w:rPr>
        <w:t xml:space="preserve">Кроме того, в соответствии с Законом Мурманской области "Об образовании муниципального образования </w:t>
      </w:r>
      <w:proofErr w:type="spellStart"/>
      <w:r w:rsidRPr="00F062E4">
        <w:rPr>
          <w:sz w:val="28"/>
          <w:szCs w:val="28"/>
        </w:rPr>
        <w:t>Печенгский</w:t>
      </w:r>
      <w:proofErr w:type="spellEnd"/>
      <w:r w:rsidRPr="00F062E4">
        <w:rPr>
          <w:sz w:val="28"/>
          <w:szCs w:val="28"/>
        </w:rPr>
        <w:t xml:space="preserve"> муниципальный округ Мурманской области" с</w:t>
      </w:r>
      <w:r w:rsidRPr="00F062E4">
        <w:rPr>
          <w:rFonts w:eastAsiaTheme="minorHAnsi"/>
          <w:sz w:val="28"/>
          <w:szCs w:val="28"/>
        </w:rPr>
        <w:t xml:space="preserve">о дня первого заседания представительного органа </w:t>
      </w:r>
      <w:proofErr w:type="spellStart"/>
      <w:r w:rsidRPr="00F062E4">
        <w:rPr>
          <w:rFonts w:eastAsiaTheme="minorHAnsi"/>
          <w:sz w:val="28"/>
          <w:szCs w:val="28"/>
        </w:rPr>
        <w:t>Печенгского</w:t>
      </w:r>
      <w:proofErr w:type="spellEnd"/>
      <w:r w:rsidRPr="00F062E4">
        <w:rPr>
          <w:rFonts w:eastAsiaTheme="minorHAnsi"/>
          <w:sz w:val="28"/>
          <w:szCs w:val="28"/>
        </w:rPr>
        <w:t xml:space="preserve"> муниципального округа Мурманской области прекращаются полномочия представительных органов муниципальных образований </w:t>
      </w:r>
      <w:proofErr w:type="spellStart"/>
      <w:r w:rsidRPr="00F062E4">
        <w:rPr>
          <w:rFonts w:eastAsiaTheme="minorHAnsi"/>
          <w:sz w:val="28"/>
          <w:szCs w:val="28"/>
        </w:rPr>
        <w:t>Печенгский</w:t>
      </w:r>
      <w:proofErr w:type="spellEnd"/>
      <w:r w:rsidRPr="00F062E4">
        <w:rPr>
          <w:rFonts w:eastAsiaTheme="minorHAnsi"/>
          <w:sz w:val="28"/>
          <w:szCs w:val="28"/>
        </w:rPr>
        <w:t xml:space="preserve"> район, городское поселение Заполярный, городское поселение Никель, городское поселение Печенга и сельское поселение </w:t>
      </w:r>
      <w:proofErr w:type="spellStart"/>
      <w:r w:rsidRPr="00F062E4">
        <w:rPr>
          <w:rFonts w:eastAsiaTheme="minorHAnsi"/>
          <w:sz w:val="28"/>
          <w:szCs w:val="28"/>
        </w:rPr>
        <w:t>Корзуново</w:t>
      </w:r>
      <w:proofErr w:type="spellEnd"/>
      <w:r w:rsidRPr="00F062E4">
        <w:rPr>
          <w:rFonts w:eastAsiaTheme="minorHAnsi"/>
          <w:sz w:val="28"/>
          <w:szCs w:val="28"/>
        </w:rPr>
        <w:t>.</w:t>
      </w:r>
    </w:p>
    <w:p w:rsidR="009F7529" w:rsidRDefault="00C66F17" w:rsidP="009F7529">
      <w:pPr>
        <w:pStyle w:val="2"/>
        <w:spacing w:before="0"/>
        <w:jc w:val="center"/>
        <w:rPr>
          <w:rFonts w:ascii="Times New Roman" w:hAnsi="Times New Roman" w:cs="Times New Roman"/>
          <w:color w:val="auto"/>
          <w:sz w:val="28"/>
          <w:szCs w:val="28"/>
        </w:rPr>
      </w:pPr>
      <w:r w:rsidRPr="009F7529">
        <w:rPr>
          <w:rFonts w:ascii="Times New Roman" w:hAnsi="Times New Roman" w:cs="Times New Roman"/>
          <w:color w:val="auto"/>
          <w:sz w:val="28"/>
          <w:szCs w:val="28"/>
        </w:rPr>
        <w:lastRenderedPageBreak/>
        <w:t>3. Межрегиональные</w:t>
      </w:r>
      <w:r w:rsidR="009F7529" w:rsidRPr="009F7529">
        <w:rPr>
          <w:rFonts w:ascii="Times New Roman" w:hAnsi="Times New Roman" w:cs="Times New Roman"/>
          <w:color w:val="auto"/>
          <w:sz w:val="28"/>
          <w:szCs w:val="28"/>
        </w:rPr>
        <w:t xml:space="preserve"> и международные </w:t>
      </w:r>
      <w:r w:rsidRPr="009F7529">
        <w:rPr>
          <w:rFonts w:ascii="Times New Roman" w:hAnsi="Times New Roman" w:cs="Times New Roman"/>
          <w:color w:val="auto"/>
          <w:sz w:val="28"/>
          <w:szCs w:val="28"/>
        </w:rPr>
        <w:t xml:space="preserve">связи </w:t>
      </w:r>
    </w:p>
    <w:p w:rsidR="00C66F17" w:rsidRPr="009F7529" w:rsidRDefault="00C66F17" w:rsidP="009F7529">
      <w:pPr>
        <w:pStyle w:val="2"/>
        <w:spacing w:before="0"/>
        <w:jc w:val="center"/>
        <w:rPr>
          <w:rFonts w:ascii="Times New Roman" w:hAnsi="Times New Roman" w:cs="Times New Roman"/>
          <w:color w:val="auto"/>
          <w:sz w:val="28"/>
          <w:szCs w:val="28"/>
        </w:rPr>
      </w:pPr>
      <w:r w:rsidRPr="009F7529">
        <w:rPr>
          <w:rFonts w:ascii="Times New Roman" w:hAnsi="Times New Roman" w:cs="Times New Roman"/>
          <w:color w:val="auto"/>
          <w:sz w:val="28"/>
          <w:szCs w:val="28"/>
        </w:rPr>
        <w:t>Мурманской областной Думы</w:t>
      </w:r>
    </w:p>
    <w:p w:rsidR="002E1738" w:rsidRPr="009F7529" w:rsidRDefault="002E1738" w:rsidP="009F7529">
      <w:pPr>
        <w:rPr>
          <w:sz w:val="28"/>
          <w:szCs w:val="28"/>
        </w:rPr>
      </w:pPr>
    </w:p>
    <w:p w:rsidR="009F7529" w:rsidRPr="009F7529" w:rsidRDefault="009F7529" w:rsidP="009F7529">
      <w:pPr>
        <w:ind w:firstLine="567"/>
        <w:jc w:val="both"/>
        <w:rPr>
          <w:sz w:val="28"/>
          <w:szCs w:val="28"/>
        </w:rPr>
      </w:pPr>
      <w:r w:rsidRPr="009F7529">
        <w:rPr>
          <w:sz w:val="28"/>
          <w:szCs w:val="28"/>
        </w:rPr>
        <w:t xml:space="preserve">В связи с ограничениями, вызванными эпидемиологической обстановкой из-за распространения новой </w:t>
      </w:r>
      <w:proofErr w:type="spellStart"/>
      <w:r w:rsidRPr="009F7529">
        <w:rPr>
          <w:sz w:val="28"/>
          <w:szCs w:val="28"/>
        </w:rPr>
        <w:t>коронавирусной</w:t>
      </w:r>
      <w:proofErr w:type="spellEnd"/>
      <w:r w:rsidRPr="009F7529">
        <w:rPr>
          <w:sz w:val="28"/>
          <w:szCs w:val="28"/>
        </w:rPr>
        <w:t xml:space="preserve"> инфекции, большинство мероприятий в первом полугодии 2020 года как по линии Парламентской Ассоциации </w:t>
      </w:r>
      <w:proofErr w:type="spellStart"/>
      <w:r w:rsidRPr="009F7529">
        <w:rPr>
          <w:sz w:val="28"/>
          <w:szCs w:val="28"/>
        </w:rPr>
        <w:t>Северо-Запада</w:t>
      </w:r>
      <w:proofErr w:type="spellEnd"/>
      <w:r w:rsidRPr="009F7529">
        <w:rPr>
          <w:sz w:val="28"/>
          <w:szCs w:val="28"/>
        </w:rPr>
        <w:t xml:space="preserve"> России (далее - ПАСЗР), так и международные мероприятия были перенесены на неопределенный срок, прошли в заочной форме либо в режиме видеоконференцсвязи.</w:t>
      </w:r>
    </w:p>
    <w:p w:rsidR="009F7529" w:rsidRPr="009F7529" w:rsidRDefault="009F7529" w:rsidP="009F7529">
      <w:pPr>
        <w:ind w:firstLine="567"/>
        <w:jc w:val="both"/>
        <w:rPr>
          <w:sz w:val="28"/>
          <w:szCs w:val="28"/>
        </w:rPr>
      </w:pPr>
      <w:r w:rsidRPr="009F7529">
        <w:rPr>
          <w:sz w:val="28"/>
          <w:szCs w:val="28"/>
        </w:rPr>
        <w:t>Только двум постоянным профильным комитетам ПАСЗР удалось провести заседания в очной форме:</w:t>
      </w:r>
    </w:p>
    <w:p w:rsidR="009F7529" w:rsidRPr="009F7529" w:rsidRDefault="009F7529" w:rsidP="009F7529">
      <w:pPr>
        <w:ind w:firstLine="567"/>
        <w:jc w:val="both"/>
        <w:rPr>
          <w:rFonts w:eastAsiaTheme="minorHAnsi"/>
          <w:sz w:val="28"/>
          <w:szCs w:val="28"/>
          <w:lang w:eastAsia="en-US"/>
        </w:rPr>
      </w:pPr>
      <w:r w:rsidRPr="009F7529">
        <w:rPr>
          <w:sz w:val="28"/>
          <w:szCs w:val="28"/>
        </w:rPr>
        <w:t xml:space="preserve">по делам Севера и малочисленных народов на базе Государственного Совета Республики Коми. В работе постоянного комитета принял  участие депутат Мурманской областной Думы Г.А.Иванов. Участники заседания обсудили основные направления развития телекоммуникационной инфраструктуры Арктики и её значение в </w:t>
      </w:r>
      <w:proofErr w:type="spellStart"/>
      <w:r w:rsidRPr="009F7529">
        <w:rPr>
          <w:sz w:val="28"/>
          <w:szCs w:val="28"/>
        </w:rPr>
        <w:t>цифровизации</w:t>
      </w:r>
      <w:proofErr w:type="spellEnd"/>
      <w:r w:rsidRPr="009F7529">
        <w:rPr>
          <w:sz w:val="28"/>
          <w:szCs w:val="28"/>
        </w:rPr>
        <w:t xml:space="preserve"> регионов Севера и России, вопросы законодательного регулирования коренных малочисленных народов севера. </w:t>
      </w:r>
      <w:proofErr w:type="gramStart"/>
      <w:r w:rsidRPr="009F7529">
        <w:rPr>
          <w:sz w:val="28"/>
          <w:szCs w:val="28"/>
        </w:rPr>
        <w:t>Депутатами законодательных собраний было поддержано обращение  ПАСЗР к Председателю Государственной Думы и Председателю Правительства Российской Федерации о принятии на федеральном уровне нормативных правовых актов для обеспечения равенства прав лиц, занимающихся традиционной хозяйственной деятельностью малочисленных народов вне зависимости от отнесения указанных лиц к малочисленным народам, на возмещение убытков в результате нанесения ущерба;</w:t>
      </w:r>
      <w:proofErr w:type="gramEnd"/>
    </w:p>
    <w:p w:rsidR="009F7529" w:rsidRDefault="009F7529" w:rsidP="009F7529">
      <w:pPr>
        <w:ind w:firstLine="567"/>
        <w:jc w:val="both"/>
        <w:rPr>
          <w:sz w:val="28"/>
          <w:szCs w:val="28"/>
        </w:rPr>
      </w:pPr>
      <w:r w:rsidRPr="009F7529">
        <w:rPr>
          <w:sz w:val="28"/>
          <w:szCs w:val="28"/>
        </w:rPr>
        <w:t>по образованию, науке и высшей школе на базе Калининградской областной Думы. В работе постоянного комитета приняли участие заместитель Председателя Мурманской областной Думы Н.Н.Ведищева и председатель комитета Мурманской областной Думы по образованию, науке, культуре, делам семьи, молодежи и спорту Л.Н.Круглова. В центре внимания депутатов были проблемы реализации федерального проекта "Учитель будущего", являющегося неотъемлемой частью национального проекта "Образование". Проектом предусмотрено формирование условий для планомерного повышения квалификации педагогических работников, в том числе на основе использования современных цифровых технологий, создание региональной сети центров непрерывного развития профессионального мастерства, участие учителей в профессиональных ассоциациях, программах обмена опытом и лучшими практиками, стажировках.</w:t>
      </w:r>
    </w:p>
    <w:p w:rsidR="009F7529" w:rsidRPr="009F7529" w:rsidRDefault="009F7529" w:rsidP="009F7529">
      <w:pPr>
        <w:ind w:firstLine="567"/>
        <w:jc w:val="both"/>
        <w:rPr>
          <w:sz w:val="28"/>
          <w:szCs w:val="28"/>
        </w:rPr>
      </w:pPr>
      <w:r w:rsidRPr="009F7529">
        <w:rPr>
          <w:sz w:val="28"/>
          <w:szCs w:val="28"/>
        </w:rPr>
        <w:t>В первом полугодии 2020 года были проведены заочные заседания четырех профильных постоянных комитетов ПАСЗР:</w:t>
      </w:r>
    </w:p>
    <w:p w:rsidR="009F7529" w:rsidRPr="009F7529" w:rsidRDefault="009F7529" w:rsidP="009F7529">
      <w:pPr>
        <w:ind w:firstLine="567"/>
        <w:jc w:val="both"/>
        <w:rPr>
          <w:rFonts w:eastAsiaTheme="minorHAnsi"/>
          <w:sz w:val="28"/>
          <w:szCs w:val="28"/>
          <w:lang w:eastAsia="en-US"/>
        </w:rPr>
      </w:pPr>
      <w:r w:rsidRPr="009F7529">
        <w:rPr>
          <w:sz w:val="28"/>
          <w:szCs w:val="28"/>
        </w:rPr>
        <w:t xml:space="preserve">по социальной политике (координатор – Новгородская областная Дума). В работе постоянного комитета приняли участие председатель комитета Мурманской областной Думы по социальной политике и охране здоровья Н.П.Максимова и председатель комитета Мурманской областной Думы по труду, вопросам миграции и занятости населения А.Г.Макаревич. В центре </w:t>
      </w:r>
      <w:r w:rsidRPr="009F7529">
        <w:rPr>
          <w:sz w:val="28"/>
          <w:szCs w:val="28"/>
        </w:rPr>
        <w:lastRenderedPageBreak/>
        <w:t xml:space="preserve">внимания членов постоянного комитета были вопросы лекарственного обеспечения отдельных категорий граждан, оказания дополнительных мер государственной поддержки населению. Н.П. Максимова подняла вопрос о необходимости включения периодов прохождения военной службы в районах Крайнего Севера и приравненных к ним местностях в стаж работы, дающий право на досрочное назначение страховой пенсии по старости.  Она отметила, что существуют случаи, когда лица, увольняющиеся с военной и приравненной к ней службы, не имеют необходимого стажа для назначения пенсии за выслугу лет. При этом период прохождения военной службы засчитывается в общий страховой стаж наравне с периодами работы и иной деятельности. В связи с эти лица, проходившие военную службу в районах Крайнего Севера, но не имевшие на день увольнения выслуги не имеют возможности реализации своего права на досрочное назначение страховой пенсии в соответствии с федеральным законом. </w:t>
      </w:r>
      <w:proofErr w:type="gramStart"/>
      <w:r w:rsidRPr="009F7529">
        <w:rPr>
          <w:sz w:val="28"/>
          <w:szCs w:val="28"/>
        </w:rPr>
        <w:t>Кроме того, по инициативе Мурманской областной Думы было рассмотрено и поддержано обращение к Председателю Правительства Российской Федерации и Председателю Государственной Думы Федерального Собрания Российской Федерации о необходимости внесения изменений в федеральное законодательство в части установления лицам в возрасте до 30 лет процентной надбавки к заработной плате в полном размере с первого дня работы в районах Крайнего Севера и приравненных к</w:t>
      </w:r>
      <w:proofErr w:type="gramEnd"/>
      <w:r w:rsidRPr="009F7529">
        <w:rPr>
          <w:sz w:val="28"/>
          <w:szCs w:val="28"/>
        </w:rPr>
        <w:t xml:space="preserve"> ним </w:t>
      </w:r>
      <w:proofErr w:type="gramStart"/>
      <w:r w:rsidRPr="009F7529">
        <w:rPr>
          <w:sz w:val="28"/>
          <w:szCs w:val="28"/>
        </w:rPr>
        <w:t>местностях</w:t>
      </w:r>
      <w:proofErr w:type="gramEnd"/>
      <w:r w:rsidRPr="009F7529">
        <w:rPr>
          <w:sz w:val="28"/>
          <w:szCs w:val="28"/>
        </w:rPr>
        <w:t xml:space="preserve">; </w:t>
      </w:r>
    </w:p>
    <w:p w:rsidR="009F7529" w:rsidRPr="009F7529" w:rsidRDefault="009F7529" w:rsidP="009F7529">
      <w:pPr>
        <w:ind w:firstLine="567"/>
        <w:jc w:val="both"/>
        <w:rPr>
          <w:sz w:val="28"/>
          <w:szCs w:val="28"/>
        </w:rPr>
      </w:pPr>
      <w:r w:rsidRPr="009F7529">
        <w:rPr>
          <w:sz w:val="28"/>
          <w:szCs w:val="28"/>
        </w:rPr>
        <w:t xml:space="preserve">по аграрной политике и </w:t>
      </w:r>
      <w:proofErr w:type="spellStart"/>
      <w:r w:rsidRPr="009F7529">
        <w:rPr>
          <w:sz w:val="28"/>
          <w:szCs w:val="28"/>
        </w:rPr>
        <w:t>рыбохозяйственному</w:t>
      </w:r>
      <w:proofErr w:type="spellEnd"/>
      <w:r w:rsidRPr="009F7529">
        <w:rPr>
          <w:sz w:val="28"/>
          <w:szCs w:val="28"/>
        </w:rPr>
        <w:t xml:space="preserve"> комплексу (координатор – Архангельское областное Собрание депутатов). </w:t>
      </w:r>
      <w:proofErr w:type="gramStart"/>
      <w:r w:rsidRPr="009F7529">
        <w:rPr>
          <w:sz w:val="28"/>
          <w:szCs w:val="28"/>
        </w:rPr>
        <w:t xml:space="preserve">В работе постоянного комитета принял участие председатель комитета Мурманской областной Думы по природопользованию, экологии, </w:t>
      </w:r>
      <w:proofErr w:type="spellStart"/>
      <w:r w:rsidRPr="009F7529">
        <w:rPr>
          <w:sz w:val="28"/>
          <w:szCs w:val="28"/>
        </w:rPr>
        <w:t>рыбохозяйственному</w:t>
      </w:r>
      <w:proofErr w:type="spellEnd"/>
      <w:r w:rsidRPr="009F7529">
        <w:rPr>
          <w:sz w:val="28"/>
          <w:szCs w:val="28"/>
        </w:rPr>
        <w:t xml:space="preserve"> и агропромышленному комплексу В.Н.Пантелеев, председатель комитета Мурманской областной Думы по труду, вопросам миграции и занятости населения А.Г.Макаревич и заместитель председателя комитета Мурманской областной Думы по природопользованию, экологии, </w:t>
      </w:r>
      <w:proofErr w:type="spellStart"/>
      <w:r w:rsidRPr="009F7529">
        <w:rPr>
          <w:sz w:val="28"/>
          <w:szCs w:val="28"/>
        </w:rPr>
        <w:t>рыбохозяйственному</w:t>
      </w:r>
      <w:proofErr w:type="spellEnd"/>
      <w:r w:rsidRPr="009F7529">
        <w:rPr>
          <w:sz w:val="28"/>
          <w:szCs w:val="28"/>
        </w:rPr>
        <w:t xml:space="preserve"> и агропромышленному комплексу И.О.Найденов. </w:t>
      </w:r>
      <w:proofErr w:type="gramEnd"/>
    </w:p>
    <w:p w:rsidR="009F7529" w:rsidRPr="009F7529" w:rsidRDefault="009F7529" w:rsidP="009F7529">
      <w:pPr>
        <w:ind w:firstLine="567"/>
        <w:jc w:val="both"/>
        <w:rPr>
          <w:rFonts w:eastAsiaTheme="minorHAnsi"/>
          <w:sz w:val="28"/>
          <w:szCs w:val="28"/>
          <w:lang w:eastAsia="en-US"/>
        </w:rPr>
      </w:pPr>
      <w:r w:rsidRPr="009F7529">
        <w:rPr>
          <w:sz w:val="28"/>
          <w:szCs w:val="28"/>
        </w:rPr>
        <w:t xml:space="preserve">Депутатами законодательных собраний были рассмотрены ряд обращений ПАСЗР к Председателю Правительства Российской Федерации </w:t>
      </w:r>
      <w:proofErr w:type="spellStart"/>
      <w:r w:rsidRPr="009F7529">
        <w:rPr>
          <w:sz w:val="28"/>
          <w:szCs w:val="28"/>
        </w:rPr>
        <w:t>М.В.Мишустину</w:t>
      </w:r>
      <w:proofErr w:type="spellEnd"/>
      <w:r w:rsidRPr="009F7529">
        <w:rPr>
          <w:sz w:val="28"/>
          <w:szCs w:val="28"/>
        </w:rPr>
        <w:t>. Поддержан проект федерального закона №854326-7 "О внесении изменений в статьи 4 и 4.1 Федерального закона "О развитии малого и среднего предпринимательства в Российской Федерации".</w:t>
      </w:r>
    </w:p>
    <w:p w:rsidR="009F7529" w:rsidRPr="009F7529" w:rsidRDefault="009F7529" w:rsidP="009F7529">
      <w:pPr>
        <w:ind w:firstLine="567"/>
        <w:jc w:val="both"/>
        <w:rPr>
          <w:sz w:val="28"/>
          <w:szCs w:val="28"/>
        </w:rPr>
      </w:pPr>
      <w:r w:rsidRPr="009F7529">
        <w:rPr>
          <w:sz w:val="28"/>
          <w:szCs w:val="28"/>
        </w:rPr>
        <w:t xml:space="preserve">Также члены постоянного комитета ознакомились с ходом реализации национальных проектов, соответствующих профилю постоянного комитета ПАСЗР по аграрной политике и </w:t>
      </w:r>
      <w:proofErr w:type="spellStart"/>
      <w:r w:rsidRPr="009F7529">
        <w:rPr>
          <w:sz w:val="28"/>
          <w:szCs w:val="28"/>
        </w:rPr>
        <w:t>рыбохозяйственному</w:t>
      </w:r>
      <w:proofErr w:type="spellEnd"/>
      <w:r w:rsidRPr="009F7529">
        <w:rPr>
          <w:sz w:val="28"/>
          <w:szCs w:val="28"/>
        </w:rPr>
        <w:t xml:space="preserve"> комплексу, в субъектах </w:t>
      </w:r>
      <w:proofErr w:type="spellStart"/>
      <w:r w:rsidRPr="009F7529">
        <w:rPr>
          <w:sz w:val="28"/>
          <w:szCs w:val="28"/>
        </w:rPr>
        <w:t>Северо-Запада</w:t>
      </w:r>
      <w:proofErr w:type="spellEnd"/>
      <w:r w:rsidRPr="009F7529">
        <w:rPr>
          <w:sz w:val="28"/>
          <w:szCs w:val="28"/>
        </w:rPr>
        <w:t xml:space="preserve"> России;</w:t>
      </w:r>
    </w:p>
    <w:p w:rsidR="009F7529" w:rsidRPr="009F7529" w:rsidRDefault="009F7529" w:rsidP="009F7529">
      <w:pPr>
        <w:ind w:firstLine="567"/>
        <w:jc w:val="both"/>
        <w:rPr>
          <w:rFonts w:eastAsiaTheme="minorHAnsi"/>
          <w:sz w:val="28"/>
          <w:szCs w:val="28"/>
          <w:lang w:eastAsia="en-US"/>
        </w:rPr>
      </w:pPr>
      <w:r w:rsidRPr="009F7529">
        <w:rPr>
          <w:sz w:val="28"/>
          <w:szCs w:val="28"/>
        </w:rPr>
        <w:t xml:space="preserve">по экологии (координатор – Калининградская областная Дума). В работе постоянного комитета принял участие председатель комитета Мурманской областной Думы по природопользованию, экологии, </w:t>
      </w:r>
      <w:proofErr w:type="spellStart"/>
      <w:r w:rsidRPr="009F7529">
        <w:rPr>
          <w:sz w:val="28"/>
          <w:szCs w:val="28"/>
        </w:rPr>
        <w:t>рыбохозяйственному</w:t>
      </w:r>
      <w:proofErr w:type="spellEnd"/>
      <w:r w:rsidRPr="009F7529">
        <w:rPr>
          <w:sz w:val="28"/>
          <w:szCs w:val="28"/>
        </w:rPr>
        <w:t xml:space="preserve"> и агропромышленному комплексу В.Н.Пантелеев. </w:t>
      </w:r>
      <w:proofErr w:type="gramStart"/>
      <w:r w:rsidRPr="009F7529">
        <w:rPr>
          <w:sz w:val="28"/>
          <w:szCs w:val="28"/>
        </w:rPr>
        <w:t xml:space="preserve">На заседании был рассмотрен  ряд проблем по совершенствованию лесного законодательства, а </w:t>
      </w:r>
      <w:r w:rsidRPr="009F7529">
        <w:rPr>
          <w:sz w:val="28"/>
          <w:szCs w:val="28"/>
        </w:rPr>
        <w:lastRenderedPageBreak/>
        <w:t>также законодательная инициатива о принятии Федерального закона "О внесении изменений в Федеральный закон "Об охране окружающей среды" и Трудовой кодекс Российской Федерации в части установления обязательного обучения граждан, желающих стать общественными инспекторами, расширения их возможности участия в проводимых государственными или муниципальными органами проверок юридических лиц и индивидуальных предпринимателей, а</w:t>
      </w:r>
      <w:proofErr w:type="gramEnd"/>
      <w:r w:rsidRPr="009F7529">
        <w:rPr>
          <w:sz w:val="28"/>
          <w:szCs w:val="28"/>
        </w:rPr>
        <w:t xml:space="preserve"> также введения дополнительной меры стимулирования деятельности общественных инспекторов путем получения дополнительного выходного дня за участие в проверочном мероприятии. Субъекты </w:t>
      </w:r>
      <w:proofErr w:type="spellStart"/>
      <w:r w:rsidRPr="009F7529">
        <w:rPr>
          <w:sz w:val="28"/>
          <w:szCs w:val="28"/>
        </w:rPr>
        <w:t>Северо-Запада</w:t>
      </w:r>
      <w:proofErr w:type="spellEnd"/>
      <w:r w:rsidRPr="009F7529">
        <w:rPr>
          <w:sz w:val="28"/>
          <w:szCs w:val="28"/>
        </w:rPr>
        <w:t xml:space="preserve"> России поделились опытом реализации региональных проектов "Чистая страна" и "Сохранение уникальных водных проектов" национального проекта "Экология";</w:t>
      </w:r>
    </w:p>
    <w:p w:rsidR="009F7529" w:rsidRPr="009F7529" w:rsidRDefault="009F7529" w:rsidP="009F7529">
      <w:pPr>
        <w:ind w:firstLine="567"/>
        <w:jc w:val="both"/>
        <w:rPr>
          <w:sz w:val="28"/>
          <w:szCs w:val="28"/>
        </w:rPr>
      </w:pPr>
      <w:r w:rsidRPr="009F7529">
        <w:rPr>
          <w:sz w:val="28"/>
          <w:szCs w:val="28"/>
        </w:rPr>
        <w:t>по правовым вопросам (координатор – Законодательное Собрание Санкт-Петербурга). В работе постоянного комитета принял участие</w:t>
      </w:r>
      <w:proofErr w:type="gramStart"/>
      <w:r w:rsidRPr="009F7529">
        <w:rPr>
          <w:sz w:val="28"/>
          <w:szCs w:val="28"/>
        </w:rPr>
        <w:t xml:space="preserve"> П</w:t>
      </w:r>
      <w:proofErr w:type="gramEnd"/>
      <w:r w:rsidRPr="009F7529">
        <w:rPr>
          <w:sz w:val="28"/>
          <w:szCs w:val="28"/>
        </w:rPr>
        <w:t xml:space="preserve">ервый заместитель Председателя Мурманской областной Думы, председатель комитета по законодательству, государственному строительству и местному самоуправлению  В.В.Мищенко. </w:t>
      </w:r>
      <w:proofErr w:type="gramStart"/>
      <w:r w:rsidRPr="009F7529">
        <w:rPr>
          <w:sz w:val="28"/>
          <w:szCs w:val="28"/>
        </w:rPr>
        <w:t xml:space="preserve">Депутатами законодательных собраний был рассмотрен ряд обращений ПАСЗР к Председателю Правительства Российской Федерации </w:t>
      </w:r>
      <w:proofErr w:type="spellStart"/>
      <w:r w:rsidRPr="009F7529">
        <w:rPr>
          <w:sz w:val="28"/>
          <w:szCs w:val="28"/>
        </w:rPr>
        <w:t>М.В.Мишустину</w:t>
      </w:r>
      <w:proofErr w:type="spellEnd"/>
      <w:r w:rsidRPr="009F7529">
        <w:rPr>
          <w:sz w:val="28"/>
          <w:szCs w:val="28"/>
        </w:rPr>
        <w:t>, поддержаны законодательные инициативы о принятии Федерального закона "О внесении изменений в Федеральный закон "О порядке рассмотрения обращений граждан Российской Федерации" (инициатор – Законодательное Собрание Санкт-Петербурга) и о принятии Федерального закона "О внесении изменений в статьи 7 и 11 Федерального закона "О порядке рассмотрения обращений граждан</w:t>
      </w:r>
      <w:proofErr w:type="gramEnd"/>
      <w:r w:rsidRPr="009F7529">
        <w:rPr>
          <w:sz w:val="28"/>
          <w:szCs w:val="28"/>
        </w:rPr>
        <w:t xml:space="preserve"> Российской Федерации" (инициатор – Мурманская областная Дума). </w:t>
      </w:r>
    </w:p>
    <w:p w:rsidR="009F7529" w:rsidRPr="009F7529" w:rsidRDefault="009F7529" w:rsidP="009F7529">
      <w:pPr>
        <w:ind w:firstLine="567"/>
        <w:jc w:val="both"/>
        <w:rPr>
          <w:sz w:val="28"/>
          <w:szCs w:val="28"/>
        </w:rPr>
      </w:pPr>
      <w:r w:rsidRPr="009F7529">
        <w:rPr>
          <w:sz w:val="28"/>
          <w:szCs w:val="28"/>
        </w:rPr>
        <w:t xml:space="preserve">В отчетный период в режиме видеоконференцсвязи состоялись два заседания Президиума ПАСЗР. Члены Президиума внесли коррективы в план работы  ПАСЗР в связи с принимаемыми мерами по недопущению распространения новой </w:t>
      </w:r>
      <w:proofErr w:type="spellStart"/>
      <w:r w:rsidRPr="009F7529">
        <w:rPr>
          <w:sz w:val="28"/>
          <w:szCs w:val="28"/>
        </w:rPr>
        <w:t>коронавирусной</w:t>
      </w:r>
      <w:proofErr w:type="spellEnd"/>
      <w:r w:rsidRPr="009F7529">
        <w:rPr>
          <w:sz w:val="28"/>
          <w:szCs w:val="28"/>
        </w:rPr>
        <w:t xml:space="preserve"> инфекции в регионах. Принято решение провести 51-е заседание Президиума и 58-ю Конференцию ПАСЗР в </w:t>
      </w:r>
      <w:proofErr w:type="gramStart"/>
      <w:r w:rsidRPr="009F7529">
        <w:rPr>
          <w:sz w:val="28"/>
          <w:szCs w:val="28"/>
        </w:rPr>
        <w:t>г</w:t>
      </w:r>
      <w:proofErr w:type="gramEnd"/>
      <w:r w:rsidRPr="009F7529">
        <w:rPr>
          <w:sz w:val="28"/>
          <w:szCs w:val="28"/>
        </w:rPr>
        <w:t xml:space="preserve">. Великом Новгороде в середине ноября 2020 года. Согласно новому плану Мурманская областная Дума примет на своей базе постоянный комитет ПАСЗР по аграрной политике и </w:t>
      </w:r>
      <w:proofErr w:type="spellStart"/>
      <w:r w:rsidRPr="009F7529">
        <w:rPr>
          <w:sz w:val="28"/>
          <w:szCs w:val="28"/>
        </w:rPr>
        <w:t>рыбохозяйственному</w:t>
      </w:r>
      <w:proofErr w:type="spellEnd"/>
      <w:r w:rsidRPr="009F7529">
        <w:rPr>
          <w:sz w:val="28"/>
          <w:szCs w:val="28"/>
        </w:rPr>
        <w:t xml:space="preserve"> комплексу в начале октября 2020 года.</w:t>
      </w:r>
      <w:r>
        <w:rPr>
          <w:sz w:val="28"/>
          <w:szCs w:val="28"/>
        </w:rPr>
        <w:t xml:space="preserve"> </w:t>
      </w:r>
      <w:r w:rsidRPr="009F7529">
        <w:rPr>
          <w:sz w:val="28"/>
          <w:szCs w:val="28"/>
        </w:rPr>
        <w:t xml:space="preserve">Члены Президиума ПАСЗР поддержали предложение Новгородской областной Думы обсудить возможность в связи с переходом школ на дистанционное обучение расширить применение материнского капитала в части обеспечения детей необходимой компьютерной техникой. Отмечалось, что адресная помощь семьям с детьми предоставляется практически во всех регионах, однако принимаемые меры поддержки не позволяют решить проблему в полной мере. Принято решение выйти с инициативой в Государственную Думу Федерального Собрания Российской Федерации о внесении изменений в федеральный закон "О дополнительных мерах государственной поддержки семей, имеющих детей". </w:t>
      </w:r>
    </w:p>
    <w:p w:rsidR="009F7529" w:rsidRPr="009F7529" w:rsidRDefault="009F7529" w:rsidP="009F7529">
      <w:pPr>
        <w:ind w:firstLine="567"/>
        <w:jc w:val="both"/>
        <w:rPr>
          <w:rFonts w:eastAsiaTheme="minorHAnsi"/>
          <w:sz w:val="28"/>
          <w:szCs w:val="28"/>
          <w:lang w:eastAsia="en-US"/>
        </w:rPr>
      </w:pPr>
      <w:r w:rsidRPr="009F7529">
        <w:rPr>
          <w:sz w:val="28"/>
          <w:szCs w:val="28"/>
        </w:rPr>
        <w:lastRenderedPageBreak/>
        <w:t xml:space="preserve">Кроме того, члены Президиума обсудили вопрос о правовом регулировании административной ответственности за нарушения в области благоустройства.  Председатель Мурманской областной Думы С.М.Дубовой в своем выступлении озвучил, что тема благоустройства наших городов и поселков, правоприменительная практика в этой сфере всегда находится в зоне внимания депутатов любого уровня. По его словам, для наиболее взвешенного решения по вопросу привлечения к административной ответственности за нарушения законодательства в этой сфере необходимо изучить опыт регионов </w:t>
      </w:r>
      <w:proofErr w:type="spellStart"/>
      <w:r w:rsidRPr="009F7529">
        <w:rPr>
          <w:sz w:val="28"/>
          <w:szCs w:val="28"/>
        </w:rPr>
        <w:t>Северо-Запада</w:t>
      </w:r>
      <w:proofErr w:type="spellEnd"/>
      <w:r w:rsidRPr="009F7529">
        <w:rPr>
          <w:sz w:val="28"/>
          <w:szCs w:val="28"/>
        </w:rPr>
        <w:t xml:space="preserve"> и подготовить аргументированные предложения.</w:t>
      </w:r>
    </w:p>
    <w:p w:rsidR="009F7529" w:rsidRDefault="009F7529" w:rsidP="009F7529">
      <w:pPr>
        <w:ind w:firstLine="567"/>
        <w:jc w:val="both"/>
        <w:rPr>
          <w:rStyle w:val="ac"/>
          <w:b w:val="0"/>
          <w:sz w:val="28"/>
          <w:szCs w:val="28"/>
        </w:rPr>
      </w:pPr>
      <w:r w:rsidRPr="009F7529">
        <w:rPr>
          <w:sz w:val="28"/>
          <w:szCs w:val="28"/>
        </w:rPr>
        <w:t xml:space="preserve">В отчетный период Председатель Мурманской областной Думы С.М.Дубовой принял участие в ежегодной </w:t>
      </w:r>
      <w:proofErr w:type="spellStart"/>
      <w:r w:rsidRPr="009F7529">
        <w:rPr>
          <w:sz w:val="28"/>
          <w:szCs w:val="28"/>
        </w:rPr>
        <w:t>Киркенесской</w:t>
      </w:r>
      <w:proofErr w:type="spellEnd"/>
      <w:r w:rsidRPr="009F7529">
        <w:rPr>
          <w:sz w:val="28"/>
          <w:szCs w:val="28"/>
        </w:rPr>
        <w:t xml:space="preserve"> конференции в </w:t>
      </w:r>
      <w:proofErr w:type="gramStart"/>
      <w:r w:rsidRPr="009F7529">
        <w:rPr>
          <w:sz w:val="28"/>
          <w:szCs w:val="28"/>
        </w:rPr>
        <w:t>г</w:t>
      </w:r>
      <w:proofErr w:type="gramEnd"/>
      <w:r w:rsidRPr="009F7529">
        <w:rPr>
          <w:sz w:val="28"/>
          <w:szCs w:val="28"/>
        </w:rPr>
        <w:t xml:space="preserve">. </w:t>
      </w:r>
      <w:proofErr w:type="spellStart"/>
      <w:r w:rsidRPr="009F7529">
        <w:rPr>
          <w:sz w:val="28"/>
          <w:szCs w:val="28"/>
        </w:rPr>
        <w:t>Киркенесе</w:t>
      </w:r>
      <w:proofErr w:type="spellEnd"/>
      <w:r w:rsidRPr="009F7529">
        <w:rPr>
          <w:sz w:val="28"/>
          <w:szCs w:val="28"/>
        </w:rPr>
        <w:t xml:space="preserve"> (Норвегия). В ее работе также участвовал председатель комитета Мурманской областной Думы по экономической политике, энергетике и жилищно-коммунальному хозяйству М.А.Белов. В ходе конференции обсуждалась </w:t>
      </w:r>
      <w:r w:rsidRPr="009F7529">
        <w:rPr>
          <w:rStyle w:val="ac"/>
          <w:b w:val="0"/>
          <w:sz w:val="28"/>
          <w:szCs w:val="28"/>
        </w:rPr>
        <w:t xml:space="preserve">текущая геополитическая ситуация в Баренцевом регионе, цели и механизмы развития территории, перспективы международного сотрудничества в Арктике, безопасность и готовность к чрезвычайным ситуациям, климат, энергетика и другие актуальные вопросы.        </w:t>
      </w:r>
    </w:p>
    <w:p w:rsidR="009F7529" w:rsidRPr="009F7529" w:rsidRDefault="009F7529" w:rsidP="009F7529">
      <w:pPr>
        <w:ind w:firstLine="567"/>
        <w:jc w:val="both"/>
        <w:rPr>
          <w:sz w:val="28"/>
          <w:szCs w:val="28"/>
        </w:rPr>
      </w:pPr>
      <w:r w:rsidRPr="009F7529">
        <w:rPr>
          <w:rStyle w:val="ac"/>
          <w:b w:val="0"/>
          <w:sz w:val="28"/>
          <w:szCs w:val="28"/>
        </w:rPr>
        <w:t xml:space="preserve">На полях </w:t>
      </w:r>
      <w:r w:rsidRPr="009F7529">
        <w:rPr>
          <w:sz w:val="28"/>
          <w:szCs w:val="28"/>
        </w:rPr>
        <w:t xml:space="preserve">конференции состоялась встреча Председателя Мурманской областной Думы с Генеральным консулом Российской Федерации в городе </w:t>
      </w:r>
      <w:proofErr w:type="spellStart"/>
      <w:r w:rsidRPr="009F7529">
        <w:rPr>
          <w:sz w:val="28"/>
          <w:szCs w:val="28"/>
        </w:rPr>
        <w:t>Киркенесе</w:t>
      </w:r>
      <w:proofErr w:type="spellEnd"/>
      <w:r w:rsidRPr="009F7529">
        <w:rPr>
          <w:sz w:val="28"/>
          <w:szCs w:val="28"/>
        </w:rPr>
        <w:t xml:space="preserve"> Н.А.Коныгиным. В ходе встречи отмечалось, что сотрудничество между Мурманской областью и представителями Норвегии продолжается, проекты в традиционных сферах по-прежнему реализуются, развивается приграничная инфраструктура. Особое внимание Председатель Мурманской областной Думы обратил на активную работу депутатов на военно-мемориальном направлении.</w:t>
      </w:r>
    </w:p>
    <w:p w:rsidR="004E5475" w:rsidRDefault="004E5475" w:rsidP="00C66F17">
      <w:pPr>
        <w:pStyle w:val="a4"/>
        <w:ind w:left="708"/>
        <w:jc w:val="center"/>
        <w:rPr>
          <w:rFonts w:ascii="Times New Roman" w:hAnsi="Times New Roman"/>
          <w:b/>
          <w:sz w:val="24"/>
          <w:szCs w:val="24"/>
        </w:rPr>
      </w:pPr>
    </w:p>
    <w:p w:rsidR="009F7529" w:rsidRDefault="009F7529" w:rsidP="00C66F17">
      <w:pPr>
        <w:pStyle w:val="a4"/>
        <w:ind w:left="708"/>
        <w:jc w:val="center"/>
        <w:rPr>
          <w:rFonts w:ascii="Times New Roman" w:hAnsi="Times New Roman"/>
          <w:b/>
          <w:sz w:val="24"/>
          <w:szCs w:val="24"/>
        </w:rPr>
      </w:pPr>
    </w:p>
    <w:p w:rsidR="009F7529" w:rsidRDefault="009F7529" w:rsidP="00C66F17">
      <w:pPr>
        <w:pStyle w:val="a4"/>
        <w:ind w:left="708"/>
        <w:jc w:val="center"/>
        <w:rPr>
          <w:rFonts w:ascii="Times New Roman" w:hAnsi="Times New Roman"/>
          <w:b/>
          <w:sz w:val="24"/>
          <w:szCs w:val="24"/>
        </w:rPr>
      </w:pPr>
    </w:p>
    <w:p w:rsidR="009F7529" w:rsidRPr="00BF23E0" w:rsidRDefault="009F7529" w:rsidP="00C66F17">
      <w:pPr>
        <w:pStyle w:val="a4"/>
        <w:ind w:left="708"/>
        <w:jc w:val="center"/>
        <w:rPr>
          <w:rFonts w:ascii="Times New Roman" w:hAnsi="Times New Roman"/>
          <w:b/>
          <w:sz w:val="24"/>
          <w:szCs w:val="24"/>
        </w:rPr>
      </w:pPr>
    </w:p>
    <w:p w:rsidR="001D5942" w:rsidRDefault="001D5942" w:rsidP="001D5942">
      <w:pPr>
        <w:jc w:val="right"/>
      </w:pPr>
      <w:r>
        <w:t xml:space="preserve">Административное управление аппарата </w:t>
      </w:r>
    </w:p>
    <w:p w:rsidR="001D5942" w:rsidRPr="00BF23E0" w:rsidRDefault="001D5942" w:rsidP="001D5942">
      <w:pPr>
        <w:jc w:val="right"/>
      </w:pPr>
      <w:r>
        <w:t>Мурманской областной Думы</w:t>
      </w:r>
    </w:p>
    <w:p w:rsidR="00CA652D" w:rsidRDefault="00CA652D" w:rsidP="001B7444">
      <w:pPr>
        <w:pStyle w:val="a4"/>
        <w:rPr>
          <w:rFonts w:ascii="Times New Roman" w:hAnsi="Times New Roman"/>
          <w:b/>
          <w:sz w:val="24"/>
          <w:szCs w:val="24"/>
        </w:rPr>
      </w:pPr>
    </w:p>
    <w:p w:rsidR="00CA652D" w:rsidRDefault="00CA652D" w:rsidP="001B7444">
      <w:pPr>
        <w:pStyle w:val="a4"/>
        <w:rPr>
          <w:rFonts w:ascii="Times New Roman" w:hAnsi="Times New Roman"/>
          <w:b/>
          <w:sz w:val="24"/>
          <w:szCs w:val="24"/>
        </w:rPr>
      </w:pPr>
    </w:p>
    <w:p w:rsidR="00830240" w:rsidRDefault="00830240" w:rsidP="001B7444">
      <w:pPr>
        <w:pStyle w:val="a4"/>
        <w:rPr>
          <w:rFonts w:ascii="Times New Roman" w:hAnsi="Times New Roman"/>
          <w:b/>
          <w:sz w:val="24"/>
          <w:szCs w:val="24"/>
        </w:rPr>
      </w:pPr>
    </w:p>
    <w:p w:rsidR="00830240" w:rsidRDefault="00830240" w:rsidP="001B7444">
      <w:pPr>
        <w:pStyle w:val="a4"/>
        <w:rPr>
          <w:rFonts w:ascii="Times New Roman" w:hAnsi="Times New Roman"/>
          <w:b/>
          <w:sz w:val="24"/>
          <w:szCs w:val="24"/>
        </w:rPr>
      </w:pPr>
    </w:p>
    <w:p w:rsidR="00045C57" w:rsidRDefault="00045C57" w:rsidP="003E5214">
      <w:pPr>
        <w:jc w:val="right"/>
      </w:pPr>
    </w:p>
    <w:p w:rsidR="00F062E4" w:rsidRDefault="00F062E4" w:rsidP="003E5214">
      <w:pPr>
        <w:jc w:val="right"/>
      </w:pPr>
    </w:p>
    <w:p w:rsidR="00F062E4" w:rsidRDefault="00F062E4" w:rsidP="003E5214">
      <w:pPr>
        <w:jc w:val="right"/>
      </w:pPr>
    </w:p>
    <w:p w:rsidR="00F062E4" w:rsidRDefault="00F062E4" w:rsidP="003E5214">
      <w:pPr>
        <w:jc w:val="right"/>
      </w:pPr>
    </w:p>
    <w:p w:rsidR="00F062E4" w:rsidRDefault="00F062E4" w:rsidP="003E5214">
      <w:pPr>
        <w:jc w:val="right"/>
      </w:pPr>
    </w:p>
    <w:p w:rsidR="00F062E4" w:rsidRDefault="00F062E4" w:rsidP="003E5214">
      <w:pPr>
        <w:jc w:val="right"/>
      </w:pPr>
    </w:p>
    <w:p w:rsidR="00F062E4" w:rsidRDefault="00F062E4" w:rsidP="003E5214">
      <w:pPr>
        <w:jc w:val="right"/>
      </w:pPr>
    </w:p>
    <w:p w:rsidR="00F062E4" w:rsidRDefault="00F062E4" w:rsidP="003E5214">
      <w:pPr>
        <w:jc w:val="right"/>
      </w:pPr>
    </w:p>
    <w:p w:rsidR="00E978F5" w:rsidRDefault="00E978F5" w:rsidP="003E5214">
      <w:pPr>
        <w:jc w:val="right"/>
      </w:pPr>
    </w:p>
    <w:p w:rsidR="00E978F5" w:rsidRDefault="00E978F5" w:rsidP="003E5214">
      <w:pPr>
        <w:jc w:val="right"/>
      </w:pPr>
    </w:p>
    <w:p w:rsidR="00A578E4" w:rsidRDefault="00A578E4" w:rsidP="00A578E4">
      <w:pPr>
        <w:jc w:val="right"/>
        <w:rPr>
          <w:b/>
          <w:i/>
        </w:rPr>
      </w:pPr>
      <w:r>
        <w:lastRenderedPageBreak/>
        <w:t>Приложение 1</w:t>
      </w:r>
    </w:p>
    <w:p w:rsidR="00A578E4" w:rsidRDefault="00A578E4" w:rsidP="00A578E4">
      <w:pPr>
        <w:pStyle w:val="2"/>
        <w:spacing w:before="0"/>
        <w:jc w:val="center"/>
        <w:rPr>
          <w:rFonts w:ascii="Times New Roman" w:hAnsi="Times New Roman" w:cs="Times New Roman"/>
          <w:i/>
          <w:color w:val="auto"/>
          <w:sz w:val="24"/>
          <w:szCs w:val="24"/>
        </w:rPr>
      </w:pPr>
      <w:r>
        <w:rPr>
          <w:rFonts w:ascii="Times New Roman" w:hAnsi="Times New Roman" w:cs="Times New Roman"/>
          <w:color w:val="auto"/>
          <w:sz w:val="24"/>
          <w:szCs w:val="24"/>
        </w:rPr>
        <w:t>Состав депутатских объединений (фракций)</w:t>
      </w:r>
    </w:p>
    <w:p w:rsidR="00A578E4" w:rsidRDefault="00A578E4" w:rsidP="00A578E4">
      <w:pPr>
        <w:jc w:val="center"/>
        <w:rPr>
          <w:b/>
          <w:i/>
        </w:rPr>
      </w:pPr>
      <w:r>
        <w:rPr>
          <w:b/>
        </w:rPr>
        <w:t>в Мурманской областной Думе VI созыва</w:t>
      </w:r>
    </w:p>
    <w:p w:rsidR="00A578E4" w:rsidRDefault="00A578E4" w:rsidP="00A578E4">
      <w:pPr>
        <w:rPr>
          <w:sz w:val="16"/>
          <w:szCs w:val="16"/>
        </w:rPr>
      </w:pPr>
    </w:p>
    <w:p w:rsidR="00A578E4" w:rsidRDefault="00A578E4" w:rsidP="00A578E4">
      <w:pPr>
        <w:jc w:val="center"/>
        <w:rPr>
          <w:b/>
        </w:rPr>
      </w:pPr>
      <w:r>
        <w:rPr>
          <w:b/>
        </w:rPr>
        <w:t>Депутатское объединение (фракция) "ЕДИНАЯ РОССИЯ"</w:t>
      </w:r>
    </w:p>
    <w:p w:rsidR="00A578E4" w:rsidRDefault="00A578E4" w:rsidP="00A578E4">
      <w:pPr>
        <w:rPr>
          <w:sz w:val="16"/>
          <w:szCs w:val="16"/>
        </w:rPr>
      </w:pPr>
    </w:p>
    <w:tbl>
      <w:tblPr>
        <w:tblW w:w="3717" w:type="pct"/>
        <w:tblCellSpacing w:w="7" w:type="dxa"/>
        <w:tblInd w:w="955" w:type="dxa"/>
        <w:shd w:val="clear" w:color="auto" w:fill="ABABAB"/>
        <w:tblCellMar>
          <w:top w:w="45" w:type="dxa"/>
          <w:left w:w="45" w:type="dxa"/>
          <w:bottom w:w="45" w:type="dxa"/>
          <w:right w:w="45" w:type="dxa"/>
        </w:tblCellMar>
        <w:tblLook w:val="04A0"/>
      </w:tblPr>
      <w:tblGrid>
        <w:gridCol w:w="2076"/>
        <w:gridCol w:w="4966"/>
      </w:tblGrid>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 xml:space="preserve">1. </w:t>
            </w:r>
            <w:proofErr w:type="spellStart"/>
            <w:r>
              <w:t>Ахрамейко</w:t>
            </w:r>
            <w:proofErr w:type="spellEnd"/>
            <w:r>
              <w:t xml:space="preserve"> Владимир Николаевич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2. Ведищева Наталия Николаевна</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3. Дубовой Сергей Михайлович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4. Иванов Герман Александрович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5. Иванов Максим Анатольевич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6. Игумнов Алексей Валентинович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7. Ильиных Михаил Васильевич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8. Круглова Лариса Николаевна</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9. Лукичев Леонид Анатольевич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10. Максимова Надежда Петровна</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11. Минин Олег Геннадьевич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12. Мищенко Владимир Владимирович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13. Назаров Юрий Николаевич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14. Найденов Игорь Олегович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 xml:space="preserve">15. </w:t>
            </w:r>
            <w:proofErr w:type="spellStart"/>
            <w:r>
              <w:t>Омельчук</w:t>
            </w:r>
            <w:proofErr w:type="spellEnd"/>
            <w:r>
              <w:t xml:space="preserve"> Василий Васильевич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16. Пантелеев Валерий Николаевич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17. Пищулин Борис Валентинович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18. Пономарев Роман Сергеевич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19. Попов Вячеслав Алексеевич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 xml:space="preserve">20. </w:t>
            </w:r>
            <w:proofErr w:type="spellStart"/>
            <w:r>
              <w:t>Сайгин</w:t>
            </w:r>
            <w:proofErr w:type="spellEnd"/>
            <w:r>
              <w:t xml:space="preserve"> Виктор Васильевич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 xml:space="preserve">21. </w:t>
            </w:r>
            <w:proofErr w:type="spellStart"/>
            <w:r>
              <w:t>Тарбаев</w:t>
            </w:r>
            <w:proofErr w:type="spellEnd"/>
            <w:r>
              <w:t xml:space="preserve"> Евгений Юрьевич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22. Фоменко Андрей Владимирович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 xml:space="preserve">23. </w:t>
            </w:r>
            <w:proofErr w:type="gramStart"/>
            <w:r>
              <w:t>Чернев</w:t>
            </w:r>
            <w:proofErr w:type="gramEnd"/>
            <w:r>
              <w:t xml:space="preserve"> Андрей Васильевич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24. Шадрин Юрий Анатольевич</w:t>
            </w:r>
          </w:p>
        </w:tc>
      </w:tr>
      <w:tr w:rsidR="00A578E4" w:rsidTr="00A578E4">
        <w:trPr>
          <w:tblCellSpacing w:w="7" w:type="dxa"/>
        </w:trPr>
        <w:tc>
          <w:tcPr>
            <w:tcW w:w="0" w:type="auto"/>
            <w:shd w:val="clear" w:color="auto" w:fill="FFFFFF"/>
            <w:vAlign w:val="center"/>
          </w:tcPr>
          <w:p w:rsidR="00A578E4" w:rsidRDefault="00A578E4">
            <w:pPr>
              <w:spacing w:line="276" w:lineRule="auto"/>
            </w:pPr>
          </w:p>
        </w:tc>
        <w:tc>
          <w:tcPr>
            <w:tcW w:w="3532" w:type="pct"/>
            <w:shd w:val="clear" w:color="auto" w:fill="FFFFFF"/>
            <w:vAlign w:val="center"/>
            <w:hideMark/>
          </w:tcPr>
          <w:p w:rsidR="00A578E4" w:rsidRDefault="00A578E4">
            <w:pPr>
              <w:spacing w:line="276" w:lineRule="auto"/>
            </w:pPr>
            <w:r>
              <w:t xml:space="preserve">25. </w:t>
            </w:r>
            <w:proofErr w:type="spellStart"/>
            <w:r>
              <w:t>Шестак</w:t>
            </w:r>
            <w:proofErr w:type="spellEnd"/>
            <w:r>
              <w:t xml:space="preserve"> Александр Владимирович</w:t>
            </w:r>
          </w:p>
        </w:tc>
      </w:tr>
      <w:tr w:rsidR="00A578E4" w:rsidTr="00A578E4">
        <w:trPr>
          <w:tblCellSpacing w:w="7" w:type="dxa"/>
        </w:trPr>
        <w:tc>
          <w:tcPr>
            <w:tcW w:w="0" w:type="auto"/>
            <w:shd w:val="clear" w:color="auto" w:fill="FFFFFF"/>
            <w:vAlign w:val="center"/>
            <w:hideMark/>
          </w:tcPr>
          <w:p w:rsidR="00A578E4" w:rsidRDefault="00A578E4">
            <w:pPr>
              <w:spacing w:line="276" w:lineRule="auto"/>
            </w:pPr>
            <w:r>
              <w:t>Руководитель</w:t>
            </w:r>
          </w:p>
        </w:tc>
        <w:tc>
          <w:tcPr>
            <w:tcW w:w="3532" w:type="pct"/>
            <w:shd w:val="clear" w:color="auto" w:fill="FFFFFF"/>
            <w:vAlign w:val="center"/>
            <w:hideMark/>
          </w:tcPr>
          <w:p w:rsidR="00A578E4" w:rsidRDefault="00A578E4">
            <w:pPr>
              <w:spacing w:line="276" w:lineRule="auto"/>
            </w:pPr>
            <w:r>
              <w:t>Мищенко Владимир Владимирович</w:t>
            </w:r>
          </w:p>
        </w:tc>
      </w:tr>
    </w:tbl>
    <w:p w:rsidR="00A578E4" w:rsidRDefault="00A578E4" w:rsidP="00A578E4">
      <w:pPr>
        <w:jc w:val="center"/>
        <w:rPr>
          <w:b/>
        </w:rPr>
      </w:pPr>
    </w:p>
    <w:p w:rsidR="00A578E4" w:rsidRDefault="00A578E4" w:rsidP="00A578E4">
      <w:pPr>
        <w:jc w:val="center"/>
        <w:rPr>
          <w:b/>
        </w:rPr>
      </w:pPr>
    </w:p>
    <w:p w:rsidR="00A578E4" w:rsidRDefault="00A578E4" w:rsidP="00A578E4">
      <w:pPr>
        <w:jc w:val="center"/>
        <w:rPr>
          <w:b/>
        </w:rPr>
      </w:pPr>
    </w:p>
    <w:p w:rsidR="00A578E4" w:rsidRDefault="00A578E4" w:rsidP="00A578E4">
      <w:pPr>
        <w:jc w:val="center"/>
        <w:rPr>
          <w:b/>
        </w:rPr>
      </w:pPr>
    </w:p>
    <w:p w:rsidR="00A578E4" w:rsidRDefault="00A578E4" w:rsidP="00A578E4">
      <w:pPr>
        <w:jc w:val="center"/>
        <w:rPr>
          <w:b/>
        </w:rPr>
      </w:pPr>
    </w:p>
    <w:p w:rsidR="00A578E4" w:rsidRDefault="00A578E4" w:rsidP="00A578E4">
      <w:pPr>
        <w:jc w:val="center"/>
        <w:rPr>
          <w:b/>
        </w:rPr>
      </w:pPr>
    </w:p>
    <w:p w:rsidR="00A578E4" w:rsidRDefault="00A578E4" w:rsidP="00A578E4">
      <w:pPr>
        <w:jc w:val="center"/>
        <w:rPr>
          <w:b/>
        </w:rPr>
      </w:pPr>
    </w:p>
    <w:p w:rsidR="00A578E4" w:rsidRDefault="00A578E4" w:rsidP="00A578E4">
      <w:pPr>
        <w:jc w:val="center"/>
        <w:rPr>
          <w:b/>
        </w:rPr>
      </w:pPr>
      <w:r>
        <w:rPr>
          <w:b/>
        </w:rPr>
        <w:lastRenderedPageBreak/>
        <w:t>Депутатское объединение (фракция) ЛДПР</w:t>
      </w:r>
    </w:p>
    <w:p w:rsidR="00A578E4" w:rsidRDefault="00A578E4" w:rsidP="00A578E4">
      <w:pPr>
        <w:rPr>
          <w:sz w:val="16"/>
          <w:szCs w:val="16"/>
        </w:rPr>
      </w:pPr>
    </w:p>
    <w:tbl>
      <w:tblPr>
        <w:tblW w:w="3741" w:type="pct"/>
        <w:tblCellSpacing w:w="7" w:type="dxa"/>
        <w:tblInd w:w="910" w:type="dxa"/>
        <w:shd w:val="clear" w:color="auto" w:fill="ABABAB"/>
        <w:tblCellMar>
          <w:top w:w="45" w:type="dxa"/>
          <w:left w:w="45" w:type="dxa"/>
          <w:bottom w:w="45" w:type="dxa"/>
          <w:right w:w="45" w:type="dxa"/>
        </w:tblCellMar>
        <w:tblLook w:val="04A0"/>
      </w:tblPr>
      <w:tblGrid>
        <w:gridCol w:w="2211"/>
        <w:gridCol w:w="4877"/>
      </w:tblGrid>
      <w:tr w:rsidR="00A578E4" w:rsidTr="00A578E4">
        <w:trPr>
          <w:tblCellSpacing w:w="7" w:type="dxa"/>
        </w:trPr>
        <w:tc>
          <w:tcPr>
            <w:tcW w:w="1545" w:type="pct"/>
            <w:shd w:val="clear" w:color="auto" w:fill="FFFFFF"/>
            <w:vAlign w:val="center"/>
          </w:tcPr>
          <w:p w:rsidR="00A578E4" w:rsidRDefault="00A578E4">
            <w:pPr>
              <w:spacing w:line="276" w:lineRule="auto"/>
            </w:pPr>
          </w:p>
        </w:tc>
        <w:tc>
          <w:tcPr>
            <w:tcW w:w="3425" w:type="pct"/>
            <w:shd w:val="clear" w:color="auto" w:fill="FFFFFF"/>
            <w:vAlign w:val="center"/>
            <w:hideMark/>
          </w:tcPr>
          <w:p w:rsidR="00A578E4" w:rsidRDefault="00A578E4">
            <w:pPr>
              <w:spacing w:line="276" w:lineRule="auto"/>
            </w:pPr>
            <w:r>
              <w:t>1. Белов Максим Андреевич</w:t>
            </w:r>
          </w:p>
        </w:tc>
      </w:tr>
      <w:tr w:rsidR="00A578E4" w:rsidTr="00A578E4">
        <w:trPr>
          <w:tblCellSpacing w:w="7" w:type="dxa"/>
        </w:trPr>
        <w:tc>
          <w:tcPr>
            <w:tcW w:w="1545" w:type="pct"/>
            <w:shd w:val="clear" w:color="auto" w:fill="FFFFFF"/>
            <w:vAlign w:val="center"/>
          </w:tcPr>
          <w:p w:rsidR="00A578E4" w:rsidRDefault="00A578E4">
            <w:pPr>
              <w:spacing w:line="276" w:lineRule="auto"/>
            </w:pPr>
          </w:p>
        </w:tc>
        <w:tc>
          <w:tcPr>
            <w:tcW w:w="3425" w:type="pct"/>
            <w:shd w:val="clear" w:color="auto" w:fill="FFFFFF"/>
            <w:vAlign w:val="center"/>
            <w:hideMark/>
          </w:tcPr>
          <w:p w:rsidR="00A578E4" w:rsidRDefault="00A578E4">
            <w:pPr>
              <w:spacing w:line="276" w:lineRule="auto"/>
            </w:pPr>
            <w:r>
              <w:t xml:space="preserve">2. </w:t>
            </w:r>
            <w:proofErr w:type="spellStart"/>
            <w:r>
              <w:t>Новокшонов</w:t>
            </w:r>
            <w:proofErr w:type="spellEnd"/>
            <w:r>
              <w:t xml:space="preserve"> Иван Сергеевич</w:t>
            </w:r>
          </w:p>
        </w:tc>
      </w:tr>
      <w:tr w:rsidR="00A578E4" w:rsidTr="00A578E4">
        <w:trPr>
          <w:tblCellSpacing w:w="7" w:type="dxa"/>
        </w:trPr>
        <w:tc>
          <w:tcPr>
            <w:tcW w:w="1545" w:type="pct"/>
            <w:shd w:val="clear" w:color="auto" w:fill="FFFFFF"/>
            <w:vAlign w:val="center"/>
          </w:tcPr>
          <w:p w:rsidR="00A578E4" w:rsidRDefault="00A578E4">
            <w:pPr>
              <w:spacing w:line="276" w:lineRule="auto"/>
            </w:pPr>
          </w:p>
        </w:tc>
        <w:tc>
          <w:tcPr>
            <w:tcW w:w="3425" w:type="pct"/>
            <w:shd w:val="clear" w:color="auto" w:fill="FFFFFF"/>
            <w:vAlign w:val="center"/>
            <w:hideMark/>
          </w:tcPr>
          <w:p w:rsidR="00A578E4" w:rsidRDefault="00A578E4">
            <w:pPr>
              <w:spacing w:line="276" w:lineRule="auto"/>
            </w:pPr>
            <w:r>
              <w:t>3. Черкашин Олег Александрович</w:t>
            </w:r>
          </w:p>
        </w:tc>
      </w:tr>
      <w:tr w:rsidR="00A578E4" w:rsidTr="00A578E4">
        <w:trPr>
          <w:tblCellSpacing w:w="7" w:type="dxa"/>
        </w:trPr>
        <w:tc>
          <w:tcPr>
            <w:tcW w:w="1545" w:type="pct"/>
            <w:shd w:val="clear" w:color="auto" w:fill="FFFFFF"/>
            <w:vAlign w:val="center"/>
          </w:tcPr>
          <w:p w:rsidR="00A578E4" w:rsidRDefault="00A578E4">
            <w:pPr>
              <w:spacing w:line="276" w:lineRule="auto"/>
            </w:pPr>
          </w:p>
        </w:tc>
        <w:tc>
          <w:tcPr>
            <w:tcW w:w="3425" w:type="pct"/>
            <w:shd w:val="clear" w:color="auto" w:fill="FFFFFF"/>
            <w:vAlign w:val="center"/>
            <w:hideMark/>
          </w:tcPr>
          <w:p w:rsidR="00A578E4" w:rsidRDefault="00A578E4">
            <w:pPr>
              <w:spacing w:line="276" w:lineRule="auto"/>
            </w:pPr>
            <w:r>
              <w:t xml:space="preserve">4. </w:t>
            </w:r>
            <w:proofErr w:type="spellStart"/>
            <w:r>
              <w:t>Штырхунов</w:t>
            </w:r>
            <w:proofErr w:type="spellEnd"/>
            <w:r>
              <w:t xml:space="preserve"> Алексей Владимирович</w:t>
            </w:r>
          </w:p>
        </w:tc>
      </w:tr>
      <w:tr w:rsidR="00A578E4" w:rsidTr="00A578E4">
        <w:trPr>
          <w:tblCellSpacing w:w="7" w:type="dxa"/>
        </w:trPr>
        <w:tc>
          <w:tcPr>
            <w:tcW w:w="1545" w:type="pct"/>
            <w:shd w:val="clear" w:color="auto" w:fill="FFFFFF"/>
            <w:vAlign w:val="center"/>
            <w:hideMark/>
          </w:tcPr>
          <w:p w:rsidR="00A578E4" w:rsidRDefault="00A578E4">
            <w:pPr>
              <w:spacing w:line="276" w:lineRule="auto"/>
            </w:pPr>
            <w:r>
              <w:t>Руководитель</w:t>
            </w:r>
          </w:p>
        </w:tc>
        <w:tc>
          <w:tcPr>
            <w:tcW w:w="3425" w:type="pct"/>
            <w:shd w:val="clear" w:color="auto" w:fill="FFFFFF"/>
            <w:vAlign w:val="center"/>
            <w:hideMark/>
          </w:tcPr>
          <w:p w:rsidR="00A578E4" w:rsidRDefault="00A578E4">
            <w:pPr>
              <w:spacing w:line="276" w:lineRule="auto"/>
            </w:pPr>
            <w:r>
              <w:t>Белов Максим Андреевич</w:t>
            </w:r>
          </w:p>
        </w:tc>
      </w:tr>
    </w:tbl>
    <w:p w:rsidR="00A578E4" w:rsidRDefault="00A578E4" w:rsidP="00A578E4">
      <w:pPr>
        <w:jc w:val="center"/>
        <w:rPr>
          <w:b/>
        </w:rPr>
      </w:pPr>
    </w:p>
    <w:p w:rsidR="00A578E4" w:rsidRDefault="00A578E4" w:rsidP="00A578E4">
      <w:pPr>
        <w:jc w:val="center"/>
        <w:rPr>
          <w:b/>
        </w:rPr>
      </w:pPr>
    </w:p>
    <w:p w:rsidR="00A578E4" w:rsidRDefault="00A578E4" w:rsidP="00A578E4">
      <w:pPr>
        <w:jc w:val="center"/>
        <w:rPr>
          <w:b/>
        </w:rPr>
      </w:pPr>
      <w:r>
        <w:rPr>
          <w:b/>
        </w:rPr>
        <w:t>Депутатское объединение (фракция) КПРФ</w:t>
      </w:r>
    </w:p>
    <w:p w:rsidR="00A578E4" w:rsidRDefault="00A578E4" w:rsidP="00A578E4"/>
    <w:tbl>
      <w:tblPr>
        <w:tblW w:w="3741" w:type="pct"/>
        <w:tblCellSpacing w:w="7" w:type="dxa"/>
        <w:tblInd w:w="910" w:type="dxa"/>
        <w:shd w:val="clear" w:color="auto" w:fill="ABABAB"/>
        <w:tblCellMar>
          <w:top w:w="45" w:type="dxa"/>
          <w:left w:w="45" w:type="dxa"/>
          <w:bottom w:w="45" w:type="dxa"/>
          <w:right w:w="45" w:type="dxa"/>
        </w:tblCellMar>
        <w:tblLook w:val="04A0"/>
      </w:tblPr>
      <w:tblGrid>
        <w:gridCol w:w="2211"/>
        <w:gridCol w:w="4877"/>
      </w:tblGrid>
      <w:tr w:rsidR="00A578E4" w:rsidTr="00A578E4">
        <w:trPr>
          <w:tblCellSpacing w:w="7" w:type="dxa"/>
        </w:trPr>
        <w:tc>
          <w:tcPr>
            <w:tcW w:w="1545" w:type="pct"/>
            <w:shd w:val="clear" w:color="auto" w:fill="FFFFFF"/>
            <w:vAlign w:val="center"/>
          </w:tcPr>
          <w:p w:rsidR="00A578E4" w:rsidRDefault="00A578E4">
            <w:pPr>
              <w:spacing w:line="276" w:lineRule="auto"/>
            </w:pPr>
          </w:p>
        </w:tc>
        <w:tc>
          <w:tcPr>
            <w:tcW w:w="3425" w:type="pct"/>
            <w:shd w:val="clear" w:color="auto" w:fill="FFFFFF"/>
            <w:vAlign w:val="center"/>
            <w:hideMark/>
          </w:tcPr>
          <w:p w:rsidR="00A578E4" w:rsidRDefault="00A578E4">
            <w:pPr>
              <w:spacing w:line="276" w:lineRule="auto"/>
            </w:pPr>
            <w:r>
              <w:t>1. Антропов Михаил Васильевич</w:t>
            </w:r>
          </w:p>
        </w:tc>
      </w:tr>
      <w:tr w:rsidR="00A578E4" w:rsidTr="00A578E4">
        <w:trPr>
          <w:tblCellSpacing w:w="7" w:type="dxa"/>
        </w:trPr>
        <w:tc>
          <w:tcPr>
            <w:tcW w:w="1545" w:type="pct"/>
            <w:shd w:val="clear" w:color="auto" w:fill="FFFFFF"/>
            <w:vAlign w:val="center"/>
          </w:tcPr>
          <w:p w:rsidR="00A578E4" w:rsidRDefault="00A578E4">
            <w:pPr>
              <w:spacing w:line="276" w:lineRule="auto"/>
            </w:pPr>
          </w:p>
        </w:tc>
        <w:tc>
          <w:tcPr>
            <w:tcW w:w="3425" w:type="pct"/>
            <w:shd w:val="clear" w:color="auto" w:fill="FFFFFF"/>
            <w:vAlign w:val="center"/>
            <w:hideMark/>
          </w:tcPr>
          <w:p w:rsidR="00A578E4" w:rsidRDefault="00A578E4">
            <w:pPr>
              <w:spacing w:line="276" w:lineRule="auto"/>
            </w:pPr>
            <w:r>
              <w:t xml:space="preserve">2. </w:t>
            </w:r>
            <w:proofErr w:type="spellStart"/>
            <w:r>
              <w:t>Степахно</w:t>
            </w:r>
            <w:proofErr w:type="spellEnd"/>
            <w:r>
              <w:t xml:space="preserve"> Геннадий Васильевич</w:t>
            </w:r>
          </w:p>
        </w:tc>
      </w:tr>
      <w:tr w:rsidR="00A578E4" w:rsidTr="00A578E4">
        <w:trPr>
          <w:tblCellSpacing w:w="7" w:type="dxa"/>
        </w:trPr>
        <w:tc>
          <w:tcPr>
            <w:tcW w:w="1545" w:type="pct"/>
            <w:shd w:val="clear" w:color="auto" w:fill="FFFFFF"/>
            <w:vAlign w:val="center"/>
            <w:hideMark/>
          </w:tcPr>
          <w:p w:rsidR="00A578E4" w:rsidRDefault="00A578E4">
            <w:pPr>
              <w:spacing w:line="276" w:lineRule="auto"/>
            </w:pPr>
            <w:r>
              <w:t>Руководитель</w:t>
            </w:r>
          </w:p>
        </w:tc>
        <w:tc>
          <w:tcPr>
            <w:tcW w:w="3425" w:type="pct"/>
            <w:shd w:val="clear" w:color="auto" w:fill="FFFFFF"/>
            <w:vAlign w:val="center"/>
            <w:hideMark/>
          </w:tcPr>
          <w:p w:rsidR="00A578E4" w:rsidRDefault="00A578E4">
            <w:pPr>
              <w:spacing w:line="276" w:lineRule="auto"/>
            </w:pPr>
            <w:proofErr w:type="spellStart"/>
            <w:r>
              <w:t>Степахно</w:t>
            </w:r>
            <w:proofErr w:type="spellEnd"/>
            <w:r>
              <w:t xml:space="preserve"> Геннадий Васильевич</w:t>
            </w:r>
          </w:p>
        </w:tc>
      </w:tr>
    </w:tbl>
    <w:p w:rsidR="00A578E4" w:rsidRDefault="00A578E4" w:rsidP="00A578E4"/>
    <w:p w:rsidR="00A578E4" w:rsidRDefault="00A578E4" w:rsidP="00A578E4">
      <w:pPr>
        <w:jc w:val="center"/>
        <w:rPr>
          <w:b/>
        </w:rPr>
      </w:pPr>
      <w:r>
        <w:rPr>
          <w:b/>
        </w:rPr>
        <w:t>Депутатское объединение (фракция) СПРАВЕДЛИВАЯ РОССИЯ</w:t>
      </w:r>
    </w:p>
    <w:p w:rsidR="00A578E4" w:rsidRDefault="00A578E4" w:rsidP="00A578E4"/>
    <w:tbl>
      <w:tblPr>
        <w:tblW w:w="3741" w:type="pct"/>
        <w:tblCellSpacing w:w="7" w:type="dxa"/>
        <w:tblInd w:w="910" w:type="dxa"/>
        <w:shd w:val="clear" w:color="auto" w:fill="ABABAB"/>
        <w:tblCellMar>
          <w:top w:w="45" w:type="dxa"/>
          <w:left w:w="45" w:type="dxa"/>
          <w:bottom w:w="45" w:type="dxa"/>
          <w:right w:w="45" w:type="dxa"/>
        </w:tblCellMar>
        <w:tblLook w:val="04A0"/>
      </w:tblPr>
      <w:tblGrid>
        <w:gridCol w:w="2209"/>
        <w:gridCol w:w="4879"/>
      </w:tblGrid>
      <w:tr w:rsidR="00A578E4" w:rsidTr="00A578E4">
        <w:trPr>
          <w:tblCellSpacing w:w="7" w:type="dxa"/>
        </w:trPr>
        <w:tc>
          <w:tcPr>
            <w:tcW w:w="1544" w:type="pct"/>
            <w:shd w:val="clear" w:color="auto" w:fill="FFFFFF"/>
            <w:vAlign w:val="center"/>
          </w:tcPr>
          <w:p w:rsidR="00A578E4" w:rsidRDefault="00A578E4">
            <w:pPr>
              <w:spacing w:line="276" w:lineRule="auto"/>
            </w:pPr>
          </w:p>
        </w:tc>
        <w:tc>
          <w:tcPr>
            <w:tcW w:w="3426" w:type="pct"/>
            <w:shd w:val="clear" w:color="auto" w:fill="FFFFFF"/>
            <w:vAlign w:val="center"/>
            <w:hideMark/>
          </w:tcPr>
          <w:p w:rsidR="00A578E4" w:rsidRDefault="00A578E4">
            <w:pPr>
              <w:spacing w:line="276" w:lineRule="auto"/>
            </w:pPr>
            <w:r>
              <w:t>1. Макаревич Александр Геннадьевич</w:t>
            </w:r>
          </w:p>
        </w:tc>
      </w:tr>
      <w:tr w:rsidR="00A578E4" w:rsidTr="00A578E4">
        <w:trPr>
          <w:tblCellSpacing w:w="7" w:type="dxa"/>
        </w:trPr>
        <w:tc>
          <w:tcPr>
            <w:tcW w:w="1544" w:type="pct"/>
            <w:shd w:val="clear" w:color="auto" w:fill="FFFFFF"/>
            <w:vAlign w:val="center"/>
            <w:hideMark/>
          </w:tcPr>
          <w:p w:rsidR="00A578E4" w:rsidRDefault="00A578E4">
            <w:pPr>
              <w:spacing w:line="276" w:lineRule="auto"/>
            </w:pPr>
            <w:r>
              <w:t>Руководитель</w:t>
            </w:r>
          </w:p>
        </w:tc>
        <w:tc>
          <w:tcPr>
            <w:tcW w:w="3426" w:type="pct"/>
            <w:shd w:val="clear" w:color="auto" w:fill="FFFFFF"/>
            <w:vAlign w:val="center"/>
            <w:hideMark/>
          </w:tcPr>
          <w:p w:rsidR="00A578E4" w:rsidRDefault="00A578E4">
            <w:pPr>
              <w:spacing w:line="276" w:lineRule="auto"/>
            </w:pPr>
            <w:r>
              <w:t>Макаревич Александр Геннадьевич</w:t>
            </w:r>
          </w:p>
        </w:tc>
      </w:tr>
    </w:tbl>
    <w:p w:rsidR="00A578E4" w:rsidRDefault="00A578E4" w:rsidP="00A578E4"/>
    <w:p w:rsidR="00A578E4" w:rsidRDefault="00A578E4" w:rsidP="00A578E4">
      <w:pPr>
        <w:pStyle w:val="a4"/>
        <w:ind w:left="708"/>
        <w:jc w:val="center"/>
        <w:rPr>
          <w:rFonts w:ascii="Times New Roman" w:hAnsi="Times New Roman"/>
          <w:b/>
          <w:sz w:val="24"/>
          <w:szCs w:val="24"/>
        </w:rPr>
      </w:pPr>
    </w:p>
    <w:p w:rsidR="00A578E4" w:rsidRDefault="00A578E4" w:rsidP="00A578E4">
      <w:pPr>
        <w:pStyle w:val="a4"/>
        <w:ind w:left="708"/>
        <w:jc w:val="center"/>
        <w:rPr>
          <w:rFonts w:ascii="Times New Roman" w:hAnsi="Times New Roman"/>
          <w:b/>
          <w:sz w:val="24"/>
          <w:szCs w:val="24"/>
        </w:rPr>
      </w:pPr>
    </w:p>
    <w:p w:rsidR="00A578E4" w:rsidRDefault="00A578E4" w:rsidP="00A578E4">
      <w:pPr>
        <w:pStyle w:val="a4"/>
        <w:ind w:left="708"/>
        <w:jc w:val="center"/>
        <w:rPr>
          <w:rFonts w:ascii="Times New Roman" w:hAnsi="Times New Roman"/>
          <w:b/>
          <w:sz w:val="24"/>
          <w:szCs w:val="24"/>
        </w:rPr>
      </w:pPr>
    </w:p>
    <w:p w:rsidR="00A578E4" w:rsidRDefault="00A578E4" w:rsidP="00A578E4">
      <w:pPr>
        <w:pStyle w:val="a4"/>
        <w:ind w:left="708"/>
        <w:jc w:val="center"/>
        <w:rPr>
          <w:rFonts w:ascii="Times New Roman" w:hAnsi="Times New Roman"/>
          <w:b/>
          <w:sz w:val="24"/>
          <w:szCs w:val="24"/>
        </w:rPr>
      </w:pPr>
    </w:p>
    <w:p w:rsidR="00A578E4" w:rsidRDefault="00A578E4" w:rsidP="00A578E4">
      <w:pPr>
        <w:pStyle w:val="a4"/>
        <w:ind w:left="708"/>
        <w:jc w:val="center"/>
        <w:rPr>
          <w:rFonts w:ascii="Times New Roman" w:hAnsi="Times New Roman"/>
          <w:b/>
          <w:sz w:val="24"/>
          <w:szCs w:val="24"/>
        </w:rPr>
      </w:pPr>
    </w:p>
    <w:p w:rsidR="00A578E4" w:rsidRDefault="00A578E4" w:rsidP="00A578E4">
      <w:pPr>
        <w:pStyle w:val="a4"/>
        <w:ind w:left="708"/>
        <w:jc w:val="center"/>
        <w:rPr>
          <w:rFonts w:ascii="Times New Roman" w:hAnsi="Times New Roman"/>
          <w:b/>
          <w:sz w:val="24"/>
          <w:szCs w:val="24"/>
        </w:rPr>
      </w:pPr>
    </w:p>
    <w:p w:rsidR="00A578E4" w:rsidRDefault="00A578E4" w:rsidP="00A578E4">
      <w:pPr>
        <w:pStyle w:val="a4"/>
        <w:ind w:left="708"/>
        <w:jc w:val="center"/>
        <w:rPr>
          <w:rFonts w:ascii="Times New Roman" w:hAnsi="Times New Roman"/>
          <w:b/>
          <w:sz w:val="24"/>
          <w:szCs w:val="24"/>
        </w:rPr>
      </w:pPr>
    </w:p>
    <w:p w:rsidR="00A578E4" w:rsidRDefault="00A578E4" w:rsidP="00A578E4">
      <w:pPr>
        <w:pStyle w:val="a4"/>
        <w:ind w:left="708"/>
        <w:jc w:val="center"/>
        <w:rPr>
          <w:rFonts w:ascii="Times New Roman" w:hAnsi="Times New Roman"/>
          <w:b/>
          <w:sz w:val="24"/>
          <w:szCs w:val="24"/>
        </w:rPr>
      </w:pPr>
    </w:p>
    <w:p w:rsidR="00A578E4" w:rsidRDefault="00A578E4" w:rsidP="00A578E4">
      <w:pPr>
        <w:pStyle w:val="a4"/>
        <w:ind w:left="708"/>
        <w:jc w:val="center"/>
        <w:rPr>
          <w:rFonts w:ascii="Times New Roman" w:hAnsi="Times New Roman"/>
          <w:b/>
          <w:sz w:val="24"/>
          <w:szCs w:val="24"/>
        </w:rPr>
      </w:pPr>
    </w:p>
    <w:p w:rsidR="00A578E4" w:rsidRDefault="00A578E4" w:rsidP="00A578E4">
      <w:pPr>
        <w:pStyle w:val="a4"/>
        <w:ind w:left="708"/>
        <w:jc w:val="center"/>
        <w:rPr>
          <w:rFonts w:ascii="Times New Roman" w:hAnsi="Times New Roman"/>
          <w:b/>
          <w:sz w:val="24"/>
          <w:szCs w:val="24"/>
        </w:rPr>
      </w:pPr>
    </w:p>
    <w:p w:rsidR="00A578E4" w:rsidRDefault="00A578E4" w:rsidP="00A578E4">
      <w:pPr>
        <w:pStyle w:val="a4"/>
        <w:ind w:left="708"/>
        <w:jc w:val="center"/>
        <w:rPr>
          <w:rFonts w:ascii="Times New Roman" w:hAnsi="Times New Roman"/>
          <w:b/>
          <w:sz w:val="24"/>
          <w:szCs w:val="24"/>
        </w:rPr>
      </w:pPr>
    </w:p>
    <w:p w:rsidR="00A578E4" w:rsidRDefault="00A578E4" w:rsidP="00A578E4"/>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A578E4" w:rsidRDefault="00A578E4" w:rsidP="00A578E4">
      <w:pPr>
        <w:jc w:val="right"/>
      </w:pPr>
    </w:p>
    <w:p w:rsidR="00A578E4" w:rsidRDefault="00A578E4" w:rsidP="00A578E4">
      <w:pPr>
        <w:jc w:val="right"/>
      </w:pPr>
      <w:r>
        <w:lastRenderedPageBreak/>
        <w:t>Приложение 2</w:t>
      </w:r>
    </w:p>
    <w:p w:rsidR="00A578E4" w:rsidRDefault="00A578E4" w:rsidP="00A578E4">
      <w:pPr>
        <w:pStyle w:val="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Состав комитетов</w:t>
      </w:r>
    </w:p>
    <w:p w:rsidR="00A578E4" w:rsidRDefault="00A578E4" w:rsidP="00A578E4">
      <w:pPr>
        <w:jc w:val="center"/>
        <w:rPr>
          <w:b/>
        </w:rPr>
      </w:pPr>
      <w:r>
        <w:rPr>
          <w:b/>
        </w:rPr>
        <w:t>Мурманской областной Думы VI созыва</w:t>
      </w:r>
    </w:p>
    <w:p w:rsidR="00A578E4" w:rsidRDefault="00A578E4" w:rsidP="00A578E4"/>
    <w:p w:rsidR="00A578E4" w:rsidRDefault="00A578E4" w:rsidP="00A578E4">
      <w:pPr>
        <w:jc w:val="center"/>
        <w:rPr>
          <w:b/>
          <w:u w:val="single"/>
        </w:rPr>
      </w:pPr>
      <w:bookmarkStart w:id="0" w:name="1"/>
      <w:bookmarkStart w:id="1" w:name="2"/>
      <w:bookmarkStart w:id="2" w:name="3"/>
      <w:bookmarkStart w:id="3" w:name="4"/>
      <w:bookmarkStart w:id="4" w:name="5"/>
      <w:bookmarkStart w:id="5" w:name="6"/>
      <w:bookmarkStart w:id="6" w:name="7"/>
      <w:bookmarkStart w:id="7" w:name="8"/>
      <w:bookmarkEnd w:id="0"/>
      <w:bookmarkEnd w:id="1"/>
      <w:bookmarkEnd w:id="2"/>
      <w:bookmarkEnd w:id="3"/>
      <w:bookmarkEnd w:id="4"/>
      <w:bookmarkEnd w:id="5"/>
      <w:bookmarkEnd w:id="6"/>
      <w:bookmarkEnd w:id="7"/>
      <w:r>
        <w:rPr>
          <w:b/>
          <w:u w:val="single"/>
        </w:rPr>
        <w:t>Комитет по бюджету, финансам и налогам</w:t>
      </w:r>
    </w:p>
    <w:p w:rsidR="00A578E4" w:rsidRDefault="00A578E4" w:rsidP="00A578E4"/>
    <w:tbl>
      <w:tblPr>
        <w:tblW w:w="8505" w:type="dxa"/>
        <w:jc w:val="center"/>
        <w:tblCellSpacing w:w="15" w:type="dxa"/>
        <w:shd w:val="clear" w:color="auto" w:fill="FFFFFF"/>
        <w:tblLayout w:type="fixed"/>
        <w:tblCellMar>
          <w:left w:w="0" w:type="dxa"/>
          <w:right w:w="0" w:type="dxa"/>
        </w:tblCellMar>
        <w:tblLook w:val="04A0"/>
      </w:tblPr>
      <w:tblGrid>
        <w:gridCol w:w="3400"/>
        <w:gridCol w:w="5105"/>
      </w:tblGrid>
      <w:tr w:rsidR="00A578E4" w:rsidTr="00A578E4">
        <w:trPr>
          <w:tblCellSpacing w:w="15" w:type="dxa"/>
          <w:jc w:val="center"/>
        </w:trPr>
        <w:tc>
          <w:tcPr>
            <w:tcW w:w="3354" w:type="dxa"/>
            <w:shd w:val="clear" w:color="auto" w:fill="FFFFFF"/>
            <w:tcMar>
              <w:top w:w="120" w:type="dxa"/>
              <w:left w:w="240" w:type="dxa"/>
              <w:bottom w:w="120" w:type="dxa"/>
              <w:right w:w="240" w:type="dxa"/>
            </w:tcMar>
            <w:hideMark/>
          </w:tcPr>
          <w:p w:rsidR="00A578E4" w:rsidRDefault="00A578E4">
            <w:pPr>
              <w:spacing w:line="276" w:lineRule="auto"/>
            </w:pPr>
            <w:r>
              <w:t>Председатель</w:t>
            </w:r>
          </w:p>
        </w:tc>
        <w:tc>
          <w:tcPr>
            <w:tcW w:w="5058" w:type="dxa"/>
            <w:shd w:val="clear" w:color="auto" w:fill="FFFFFF"/>
            <w:tcMar>
              <w:top w:w="120" w:type="dxa"/>
              <w:left w:w="240" w:type="dxa"/>
              <w:bottom w:w="120" w:type="dxa"/>
              <w:right w:w="240" w:type="dxa"/>
            </w:tcMar>
            <w:hideMark/>
          </w:tcPr>
          <w:p w:rsidR="00A578E4" w:rsidRDefault="00A578E4">
            <w:pPr>
              <w:spacing w:line="276" w:lineRule="auto"/>
            </w:pPr>
            <w:r>
              <w:t>Пищулин Борис Валентинович</w:t>
            </w:r>
          </w:p>
        </w:tc>
      </w:tr>
      <w:tr w:rsidR="00A578E4" w:rsidTr="00A578E4">
        <w:trPr>
          <w:tblCellSpacing w:w="15" w:type="dxa"/>
          <w:jc w:val="center"/>
        </w:trPr>
        <w:tc>
          <w:tcPr>
            <w:tcW w:w="3354" w:type="dxa"/>
            <w:shd w:val="clear" w:color="auto" w:fill="FFFFFF"/>
            <w:tcMar>
              <w:top w:w="120" w:type="dxa"/>
              <w:left w:w="240" w:type="dxa"/>
              <w:bottom w:w="120" w:type="dxa"/>
              <w:right w:w="240" w:type="dxa"/>
            </w:tcMar>
            <w:hideMark/>
          </w:tcPr>
          <w:p w:rsidR="00A578E4" w:rsidRDefault="00A578E4">
            <w:pPr>
              <w:spacing w:line="276" w:lineRule="auto"/>
            </w:pPr>
            <w:r>
              <w:t>Заместитель председателя</w:t>
            </w:r>
          </w:p>
        </w:tc>
        <w:tc>
          <w:tcPr>
            <w:tcW w:w="5058" w:type="dxa"/>
            <w:shd w:val="clear" w:color="auto" w:fill="FFFFFF"/>
            <w:tcMar>
              <w:top w:w="120" w:type="dxa"/>
              <w:left w:w="240" w:type="dxa"/>
              <w:bottom w:w="120" w:type="dxa"/>
              <w:right w:w="240" w:type="dxa"/>
            </w:tcMar>
            <w:hideMark/>
          </w:tcPr>
          <w:p w:rsidR="00A578E4" w:rsidRDefault="00A578E4">
            <w:pPr>
              <w:spacing w:line="276" w:lineRule="auto"/>
            </w:pPr>
            <w:r>
              <w:t>Лукичев Леонид Анатольевич</w:t>
            </w:r>
          </w:p>
        </w:tc>
      </w:tr>
      <w:tr w:rsidR="00A578E4" w:rsidTr="00A578E4">
        <w:trPr>
          <w:tblCellSpacing w:w="15" w:type="dxa"/>
          <w:jc w:val="center"/>
        </w:trPr>
        <w:tc>
          <w:tcPr>
            <w:tcW w:w="3354" w:type="dxa"/>
            <w:shd w:val="clear" w:color="auto" w:fill="FFFFFF"/>
            <w:tcMar>
              <w:top w:w="120" w:type="dxa"/>
              <w:left w:w="240" w:type="dxa"/>
              <w:bottom w:w="120" w:type="dxa"/>
              <w:right w:w="240" w:type="dxa"/>
            </w:tcMar>
            <w:hideMark/>
          </w:tcPr>
          <w:p w:rsidR="00A578E4" w:rsidRDefault="00A578E4">
            <w:pPr>
              <w:spacing w:line="276" w:lineRule="auto"/>
            </w:pPr>
            <w:r>
              <w:t>Члены комитета</w:t>
            </w:r>
          </w:p>
        </w:tc>
        <w:tc>
          <w:tcPr>
            <w:tcW w:w="5058" w:type="dxa"/>
            <w:shd w:val="clear" w:color="auto" w:fill="FFFFFF"/>
            <w:tcMar>
              <w:top w:w="120" w:type="dxa"/>
              <w:left w:w="240" w:type="dxa"/>
              <w:bottom w:w="120" w:type="dxa"/>
              <w:right w:w="240" w:type="dxa"/>
            </w:tcMar>
            <w:hideMark/>
          </w:tcPr>
          <w:p w:rsidR="00A578E4" w:rsidRDefault="00A578E4">
            <w:pPr>
              <w:spacing w:line="276" w:lineRule="auto"/>
            </w:pPr>
            <w:proofErr w:type="spellStart"/>
            <w:r>
              <w:t>Ахрамейко</w:t>
            </w:r>
            <w:proofErr w:type="spellEnd"/>
            <w:r>
              <w:t xml:space="preserve"> Владимир Николаевич</w:t>
            </w:r>
          </w:p>
          <w:p w:rsidR="00A578E4" w:rsidRDefault="00A578E4">
            <w:pPr>
              <w:spacing w:line="276" w:lineRule="auto"/>
            </w:pPr>
            <w:r>
              <w:t>Ведищева Наталия Николаевна</w:t>
            </w:r>
          </w:p>
          <w:p w:rsidR="00A578E4" w:rsidRDefault="00A578E4">
            <w:pPr>
              <w:spacing w:line="276" w:lineRule="auto"/>
            </w:pPr>
            <w:r>
              <w:t>Иванов Герман Александрович</w:t>
            </w:r>
          </w:p>
          <w:p w:rsidR="00A578E4" w:rsidRDefault="00A578E4">
            <w:pPr>
              <w:spacing w:line="276" w:lineRule="auto"/>
            </w:pPr>
            <w:r>
              <w:t>Иванов Максим Анатольевич</w:t>
            </w:r>
          </w:p>
          <w:p w:rsidR="00A578E4" w:rsidRDefault="00A578E4">
            <w:pPr>
              <w:spacing w:line="276" w:lineRule="auto"/>
            </w:pPr>
            <w:r>
              <w:t>Игумнов Алексей Валентинович</w:t>
            </w:r>
          </w:p>
          <w:p w:rsidR="00A578E4" w:rsidRDefault="00A578E4">
            <w:pPr>
              <w:spacing w:line="276" w:lineRule="auto"/>
            </w:pPr>
            <w:r>
              <w:t>Ильиных Михаил Васильевич</w:t>
            </w:r>
          </w:p>
          <w:p w:rsidR="00A578E4" w:rsidRDefault="00A578E4">
            <w:pPr>
              <w:spacing w:line="276" w:lineRule="auto"/>
            </w:pPr>
            <w:r>
              <w:t>Круглова Лариса Николаевна</w:t>
            </w:r>
          </w:p>
          <w:p w:rsidR="00A578E4" w:rsidRDefault="00A578E4">
            <w:pPr>
              <w:spacing w:line="276" w:lineRule="auto"/>
            </w:pPr>
            <w:r>
              <w:t>Макаревич Александр Геннадьевич</w:t>
            </w:r>
          </w:p>
          <w:p w:rsidR="00A578E4" w:rsidRDefault="00A578E4">
            <w:pPr>
              <w:spacing w:line="276" w:lineRule="auto"/>
            </w:pPr>
            <w:r>
              <w:t>Максимова Надежда Петровна</w:t>
            </w:r>
          </w:p>
          <w:p w:rsidR="00A578E4" w:rsidRDefault="00A578E4">
            <w:pPr>
              <w:spacing w:line="276" w:lineRule="auto"/>
            </w:pPr>
            <w:r>
              <w:t>Пантелеев Валерий Николаевич</w:t>
            </w:r>
          </w:p>
          <w:p w:rsidR="00A578E4" w:rsidRDefault="00A578E4">
            <w:pPr>
              <w:spacing w:line="276" w:lineRule="auto"/>
            </w:pPr>
            <w:r>
              <w:t>Пономарев Роман Сергеевич</w:t>
            </w:r>
          </w:p>
          <w:p w:rsidR="00A578E4" w:rsidRDefault="00A578E4">
            <w:pPr>
              <w:spacing w:line="276" w:lineRule="auto"/>
            </w:pPr>
            <w:proofErr w:type="spellStart"/>
            <w:r>
              <w:t>Сайгин</w:t>
            </w:r>
            <w:proofErr w:type="spellEnd"/>
            <w:r>
              <w:t xml:space="preserve"> Виктор Васильевич</w:t>
            </w:r>
          </w:p>
          <w:p w:rsidR="00A578E4" w:rsidRDefault="00A578E4">
            <w:pPr>
              <w:spacing w:line="276" w:lineRule="auto"/>
            </w:pPr>
            <w:proofErr w:type="spellStart"/>
            <w:r>
              <w:t>Степахно</w:t>
            </w:r>
            <w:proofErr w:type="spellEnd"/>
            <w:r>
              <w:t xml:space="preserve"> Геннадий Васильевич</w:t>
            </w:r>
          </w:p>
          <w:p w:rsidR="00A578E4" w:rsidRDefault="00A578E4">
            <w:pPr>
              <w:spacing w:line="276" w:lineRule="auto"/>
            </w:pPr>
            <w:proofErr w:type="spellStart"/>
            <w:r>
              <w:t>Тарбаев</w:t>
            </w:r>
            <w:proofErr w:type="spellEnd"/>
            <w:r>
              <w:t xml:space="preserve"> Евгений Юрьевич</w:t>
            </w:r>
          </w:p>
          <w:p w:rsidR="00A578E4" w:rsidRDefault="00A578E4">
            <w:pPr>
              <w:spacing w:line="276" w:lineRule="auto"/>
            </w:pPr>
            <w:r>
              <w:t>Черкашин Олег Александрович</w:t>
            </w:r>
          </w:p>
          <w:p w:rsidR="00A578E4" w:rsidRDefault="00A578E4">
            <w:pPr>
              <w:spacing w:line="276" w:lineRule="auto"/>
            </w:pPr>
            <w:proofErr w:type="gramStart"/>
            <w:r>
              <w:t>Чернев</w:t>
            </w:r>
            <w:proofErr w:type="gramEnd"/>
            <w:r>
              <w:t xml:space="preserve"> Андрей Васильевич</w:t>
            </w:r>
          </w:p>
          <w:p w:rsidR="00A578E4" w:rsidRDefault="00A578E4">
            <w:pPr>
              <w:spacing w:line="276" w:lineRule="auto"/>
            </w:pPr>
            <w:proofErr w:type="spellStart"/>
            <w:r>
              <w:t>Штырхунов</w:t>
            </w:r>
            <w:proofErr w:type="spellEnd"/>
            <w:r>
              <w:t xml:space="preserve"> Алексей Владимирович</w:t>
            </w:r>
          </w:p>
        </w:tc>
      </w:tr>
    </w:tbl>
    <w:p w:rsidR="00A578E4" w:rsidRDefault="00A578E4" w:rsidP="00A578E4">
      <w:pPr>
        <w:jc w:val="center"/>
        <w:rPr>
          <w:b/>
          <w:u w:val="single"/>
        </w:rPr>
      </w:pPr>
      <w:r>
        <w:rPr>
          <w:b/>
          <w:u w:val="single"/>
        </w:rPr>
        <w:t xml:space="preserve">Комитет по законодательству, государственному строительству </w:t>
      </w:r>
    </w:p>
    <w:p w:rsidR="00A578E4" w:rsidRDefault="00A578E4" w:rsidP="00A578E4">
      <w:pPr>
        <w:jc w:val="center"/>
        <w:rPr>
          <w:b/>
          <w:u w:val="single"/>
        </w:rPr>
      </w:pPr>
      <w:r>
        <w:rPr>
          <w:b/>
          <w:u w:val="single"/>
        </w:rPr>
        <w:t>и местному самоуправлению</w:t>
      </w:r>
    </w:p>
    <w:p w:rsidR="00A578E4" w:rsidRDefault="00A578E4" w:rsidP="00A578E4">
      <w:pPr>
        <w:jc w:val="center"/>
        <w:rPr>
          <w:b/>
        </w:rPr>
      </w:pPr>
    </w:p>
    <w:tbl>
      <w:tblPr>
        <w:tblW w:w="8489" w:type="dxa"/>
        <w:jc w:val="center"/>
        <w:tblCellSpacing w:w="15" w:type="dxa"/>
        <w:tblInd w:w="-360" w:type="dxa"/>
        <w:shd w:val="clear" w:color="auto" w:fill="FFFFFF"/>
        <w:tblCellMar>
          <w:left w:w="0" w:type="dxa"/>
          <w:right w:w="0" w:type="dxa"/>
        </w:tblCellMar>
        <w:tblLook w:val="04A0"/>
      </w:tblPr>
      <w:tblGrid>
        <w:gridCol w:w="3473"/>
        <w:gridCol w:w="5016"/>
      </w:tblGrid>
      <w:tr w:rsidR="00A578E4" w:rsidTr="00A578E4">
        <w:trPr>
          <w:tblCellSpacing w:w="15" w:type="dxa"/>
          <w:jc w:val="center"/>
        </w:trPr>
        <w:tc>
          <w:tcPr>
            <w:tcW w:w="342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Председатель</w:t>
            </w:r>
          </w:p>
        </w:tc>
        <w:tc>
          <w:tcPr>
            <w:tcW w:w="4971"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Мищенко Владимир Владимирович</w:t>
            </w:r>
          </w:p>
        </w:tc>
      </w:tr>
      <w:tr w:rsidR="00A578E4" w:rsidTr="00A578E4">
        <w:trPr>
          <w:tblCellSpacing w:w="15" w:type="dxa"/>
          <w:jc w:val="center"/>
        </w:trPr>
        <w:tc>
          <w:tcPr>
            <w:tcW w:w="342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Заместители председателя</w:t>
            </w:r>
          </w:p>
        </w:tc>
        <w:tc>
          <w:tcPr>
            <w:tcW w:w="4971"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Лукичев Леонид Анатольевич</w:t>
            </w:r>
          </w:p>
          <w:p w:rsidR="00A578E4" w:rsidRDefault="00A578E4">
            <w:pPr>
              <w:spacing w:line="276" w:lineRule="auto"/>
              <w:rPr>
                <w:color w:val="000000"/>
              </w:rPr>
            </w:pPr>
            <w:r>
              <w:rPr>
                <w:color w:val="000000"/>
              </w:rPr>
              <w:t>Фоменко Андрей Владимирович</w:t>
            </w:r>
          </w:p>
          <w:p w:rsidR="00A578E4" w:rsidRDefault="002A2113">
            <w:pPr>
              <w:spacing w:line="276" w:lineRule="auto"/>
              <w:rPr>
                <w:color w:val="000000"/>
              </w:rPr>
            </w:pPr>
            <w:hyperlink r:id="rId11" w:history="1">
              <w:r w:rsidR="00A578E4">
                <w:rPr>
                  <w:rStyle w:val="af"/>
                  <w:color w:val="000000"/>
                </w:rPr>
                <w:t>Шадрин Юрий Анатольевич</w:t>
              </w:r>
            </w:hyperlink>
          </w:p>
        </w:tc>
      </w:tr>
      <w:tr w:rsidR="00A578E4" w:rsidTr="00A578E4">
        <w:trPr>
          <w:tblCellSpacing w:w="15" w:type="dxa"/>
          <w:jc w:val="center"/>
        </w:trPr>
        <w:tc>
          <w:tcPr>
            <w:tcW w:w="342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Члены комитета</w:t>
            </w:r>
          </w:p>
        </w:tc>
        <w:tc>
          <w:tcPr>
            <w:tcW w:w="4971" w:type="dxa"/>
            <w:shd w:val="clear" w:color="auto" w:fill="FFFFFF"/>
            <w:tcMar>
              <w:top w:w="120" w:type="dxa"/>
              <w:left w:w="240" w:type="dxa"/>
              <w:bottom w:w="120" w:type="dxa"/>
              <w:right w:w="240" w:type="dxa"/>
            </w:tcMar>
            <w:hideMark/>
          </w:tcPr>
          <w:p w:rsidR="00A578E4" w:rsidRDefault="00A578E4">
            <w:pPr>
              <w:spacing w:line="276" w:lineRule="auto"/>
              <w:rPr>
                <w:color w:val="000000"/>
              </w:rPr>
            </w:pPr>
            <w:proofErr w:type="spellStart"/>
            <w:r>
              <w:rPr>
                <w:color w:val="000000"/>
              </w:rPr>
              <w:t>Ахрамейко</w:t>
            </w:r>
            <w:proofErr w:type="spellEnd"/>
            <w:r>
              <w:rPr>
                <w:color w:val="000000"/>
              </w:rPr>
              <w:t xml:space="preserve"> Владимир Николаевич</w:t>
            </w:r>
            <w:r>
              <w:rPr>
                <w:color w:val="000000"/>
              </w:rPr>
              <w:br/>
              <w:t>Максимова Надежда Петровна</w:t>
            </w:r>
            <w:r>
              <w:rPr>
                <w:color w:val="000000"/>
              </w:rPr>
              <w:br/>
              <w:t>Минин Олег Геннадьевич</w:t>
            </w:r>
            <w:r>
              <w:rPr>
                <w:color w:val="000000"/>
              </w:rPr>
              <w:br/>
              <w:t>Назаров Юрий Николаевич</w:t>
            </w:r>
          </w:p>
          <w:p w:rsidR="00A578E4" w:rsidRDefault="00A578E4">
            <w:pPr>
              <w:spacing w:line="276" w:lineRule="auto"/>
              <w:rPr>
                <w:color w:val="000000"/>
              </w:rPr>
            </w:pPr>
            <w:r>
              <w:rPr>
                <w:color w:val="000000"/>
              </w:rPr>
              <w:t>Черкашин Олег Александрович</w:t>
            </w:r>
          </w:p>
          <w:p w:rsidR="00A578E4" w:rsidRDefault="00A578E4">
            <w:pPr>
              <w:spacing w:line="276" w:lineRule="auto"/>
              <w:rPr>
                <w:color w:val="000000"/>
              </w:rPr>
            </w:pPr>
          </w:p>
          <w:p w:rsidR="00A578E4" w:rsidRDefault="00A578E4">
            <w:pPr>
              <w:spacing w:line="276" w:lineRule="auto"/>
              <w:rPr>
                <w:color w:val="000000"/>
              </w:rPr>
            </w:pPr>
          </w:p>
          <w:p w:rsidR="00A578E4" w:rsidRDefault="00A578E4">
            <w:pPr>
              <w:spacing w:line="276" w:lineRule="auto"/>
              <w:rPr>
                <w:color w:val="000000"/>
              </w:rPr>
            </w:pPr>
          </w:p>
          <w:p w:rsidR="00A578E4" w:rsidRDefault="00A578E4">
            <w:pPr>
              <w:spacing w:line="276" w:lineRule="auto"/>
              <w:rPr>
                <w:color w:val="000000"/>
              </w:rPr>
            </w:pPr>
          </w:p>
        </w:tc>
      </w:tr>
    </w:tbl>
    <w:p w:rsidR="00A578E4" w:rsidRDefault="00A578E4" w:rsidP="00A578E4">
      <w:pPr>
        <w:jc w:val="center"/>
        <w:rPr>
          <w:b/>
          <w:u w:val="single"/>
        </w:rPr>
      </w:pPr>
      <w:r>
        <w:rPr>
          <w:b/>
          <w:u w:val="single"/>
        </w:rPr>
        <w:lastRenderedPageBreak/>
        <w:t xml:space="preserve">Комитет по образованию, науке, культуре, делам семьи, </w:t>
      </w:r>
    </w:p>
    <w:p w:rsidR="00A578E4" w:rsidRDefault="00A578E4" w:rsidP="00A578E4">
      <w:pPr>
        <w:jc w:val="center"/>
        <w:rPr>
          <w:b/>
          <w:u w:val="single"/>
        </w:rPr>
      </w:pPr>
      <w:r>
        <w:rPr>
          <w:b/>
          <w:u w:val="single"/>
        </w:rPr>
        <w:t>молодежи и спорту</w:t>
      </w:r>
    </w:p>
    <w:p w:rsidR="00A578E4" w:rsidRDefault="00A578E4" w:rsidP="00A578E4">
      <w:pPr>
        <w:jc w:val="center"/>
        <w:rPr>
          <w:b/>
        </w:rPr>
      </w:pPr>
    </w:p>
    <w:tbl>
      <w:tblPr>
        <w:tblW w:w="8451" w:type="dxa"/>
        <w:jc w:val="center"/>
        <w:tblCellSpacing w:w="15" w:type="dxa"/>
        <w:tblInd w:w="-51" w:type="dxa"/>
        <w:shd w:val="clear" w:color="auto" w:fill="FFFFFF"/>
        <w:tblCellMar>
          <w:left w:w="0" w:type="dxa"/>
          <w:right w:w="0" w:type="dxa"/>
        </w:tblCellMar>
        <w:tblLook w:val="04A0"/>
      </w:tblPr>
      <w:tblGrid>
        <w:gridCol w:w="3543"/>
        <w:gridCol w:w="4908"/>
      </w:tblGrid>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Председатель</w:t>
            </w:r>
          </w:p>
        </w:tc>
        <w:tc>
          <w:tcPr>
            <w:tcW w:w="4863"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Круглова Лариса Николаевна</w:t>
            </w:r>
          </w:p>
        </w:tc>
      </w:tr>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Заместители председателя</w:t>
            </w:r>
          </w:p>
        </w:tc>
        <w:tc>
          <w:tcPr>
            <w:tcW w:w="4863" w:type="dxa"/>
            <w:shd w:val="clear" w:color="auto" w:fill="FFFFFF"/>
            <w:tcMar>
              <w:top w:w="120" w:type="dxa"/>
              <w:left w:w="240" w:type="dxa"/>
              <w:bottom w:w="120" w:type="dxa"/>
              <w:right w:w="240" w:type="dxa"/>
            </w:tcMar>
            <w:hideMark/>
          </w:tcPr>
          <w:p w:rsidR="00A578E4" w:rsidRDefault="00A578E4">
            <w:pPr>
              <w:spacing w:line="276" w:lineRule="auto"/>
              <w:rPr>
                <w:color w:val="000000"/>
              </w:rPr>
            </w:pPr>
            <w:proofErr w:type="spellStart"/>
            <w:r>
              <w:rPr>
                <w:color w:val="000000"/>
              </w:rPr>
              <w:t>Ахрамейко</w:t>
            </w:r>
            <w:proofErr w:type="spellEnd"/>
            <w:r>
              <w:rPr>
                <w:color w:val="000000"/>
              </w:rPr>
              <w:t xml:space="preserve"> Владимир Николаевич</w:t>
            </w:r>
          </w:p>
          <w:p w:rsidR="00A578E4" w:rsidRDefault="002A2113">
            <w:pPr>
              <w:spacing w:line="276" w:lineRule="auto"/>
              <w:rPr>
                <w:color w:val="000000"/>
              </w:rPr>
            </w:pPr>
            <w:hyperlink r:id="rId12" w:history="1">
              <w:r w:rsidR="00A578E4">
                <w:rPr>
                  <w:rStyle w:val="af"/>
                  <w:color w:val="000000"/>
                </w:rPr>
                <w:t>Игумнов Алексей Валентинович</w:t>
              </w:r>
            </w:hyperlink>
          </w:p>
        </w:tc>
      </w:tr>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Члены комитета</w:t>
            </w:r>
          </w:p>
        </w:tc>
        <w:tc>
          <w:tcPr>
            <w:tcW w:w="4863"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Белов Максим Андреевич</w:t>
            </w:r>
            <w:r>
              <w:rPr>
                <w:color w:val="000000"/>
              </w:rPr>
              <w:br/>
              <w:t>Ведищева Наталия Николаевна</w:t>
            </w:r>
            <w:r>
              <w:rPr>
                <w:color w:val="000000"/>
              </w:rPr>
              <w:br/>
              <w:t>Иванов Герман Александрович</w:t>
            </w:r>
            <w:r>
              <w:rPr>
                <w:color w:val="000000"/>
              </w:rPr>
              <w:br/>
            </w:r>
            <w:proofErr w:type="spellStart"/>
            <w:r>
              <w:rPr>
                <w:color w:val="000000"/>
              </w:rPr>
              <w:t>Омельчук</w:t>
            </w:r>
            <w:proofErr w:type="spellEnd"/>
            <w:r>
              <w:rPr>
                <w:color w:val="000000"/>
              </w:rPr>
              <w:t xml:space="preserve"> Василий Васильевич</w:t>
            </w:r>
            <w:r>
              <w:rPr>
                <w:color w:val="000000"/>
              </w:rPr>
              <w:br/>
            </w:r>
            <w:proofErr w:type="spellStart"/>
            <w:r>
              <w:rPr>
                <w:color w:val="000000"/>
              </w:rPr>
              <w:t>Сайгин</w:t>
            </w:r>
            <w:proofErr w:type="spellEnd"/>
            <w:r>
              <w:rPr>
                <w:color w:val="000000"/>
              </w:rPr>
              <w:t xml:space="preserve"> Виктор Васильевич</w:t>
            </w:r>
          </w:p>
          <w:p w:rsidR="00A578E4" w:rsidRDefault="00A578E4">
            <w:pPr>
              <w:spacing w:line="276" w:lineRule="auto"/>
              <w:rPr>
                <w:color w:val="000000"/>
              </w:rPr>
            </w:pPr>
            <w:proofErr w:type="spellStart"/>
            <w:r>
              <w:rPr>
                <w:color w:val="000000"/>
              </w:rPr>
              <w:t>Шестак</w:t>
            </w:r>
            <w:proofErr w:type="spellEnd"/>
            <w:r>
              <w:rPr>
                <w:color w:val="000000"/>
              </w:rPr>
              <w:t xml:space="preserve"> Александр Владимирович</w:t>
            </w:r>
          </w:p>
        </w:tc>
      </w:tr>
    </w:tbl>
    <w:p w:rsidR="00A578E4" w:rsidRDefault="00A578E4" w:rsidP="00A578E4">
      <w:pPr>
        <w:jc w:val="center"/>
        <w:rPr>
          <w:b/>
          <w:u w:val="single"/>
        </w:rPr>
      </w:pPr>
      <w:r>
        <w:rPr>
          <w:b/>
          <w:u w:val="single"/>
        </w:rPr>
        <w:t>Комитет по социальной политике и охране здоровья</w:t>
      </w:r>
    </w:p>
    <w:p w:rsidR="00A578E4" w:rsidRDefault="00A578E4" w:rsidP="00A578E4"/>
    <w:tbl>
      <w:tblPr>
        <w:tblW w:w="8479" w:type="dxa"/>
        <w:jc w:val="center"/>
        <w:tblCellSpacing w:w="15" w:type="dxa"/>
        <w:tblInd w:w="-51" w:type="dxa"/>
        <w:shd w:val="clear" w:color="auto" w:fill="FFFFFF"/>
        <w:tblCellMar>
          <w:left w:w="0" w:type="dxa"/>
          <w:right w:w="0" w:type="dxa"/>
        </w:tblCellMar>
        <w:tblLook w:val="04A0"/>
      </w:tblPr>
      <w:tblGrid>
        <w:gridCol w:w="3543"/>
        <w:gridCol w:w="4936"/>
      </w:tblGrid>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pPr>
            <w:r>
              <w:t>Председатель</w:t>
            </w:r>
          </w:p>
        </w:tc>
        <w:tc>
          <w:tcPr>
            <w:tcW w:w="4891" w:type="dxa"/>
            <w:shd w:val="clear" w:color="auto" w:fill="FFFFFF"/>
            <w:tcMar>
              <w:top w:w="120" w:type="dxa"/>
              <w:left w:w="240" w:type="dxa"/>
              <w:bottom w:w="120" w:type="dxa"/>
              <w:right w:w="240" w:type="dxa"/>
            </w:tcMar>
            <w:hideMark/>
          </w:tcPr>
          <w:p w:rsidR="00A578E4" w:rsidRDefault="00A578E4">
            <w:pPr>
              <w:spacing w:line="276" w:lineRule="auto"/>
            </w:pPr>
            <w:r>
              <w:t>Максимова Надежда Петровна</w:t>
            </w:r>
          </w:p>
        </w:tc>
      </w:tr>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pPr>
            <w:r>
              <w:t>Заместители председателя</w:t>
            </w:r>
          </w:p>
        </w:tc>
        <w:tc>
          <w:tcPr>
            <w:tcW w:w="4891" w:type="dxa"/>
            <w:shd w:val="clear" w:color="auto" w:fill="FFFFFF"/>
            <w:tcMar>
              <w:top w:w="120" w:type="dxa"/>
              <w:left w:w="240" w:type="dxa"/>
              <w:bottom w:w="120" w:type="dxa"/>
              <w:right w:w="240" w:type="dxa"/>
            </w:tcMar>
            <w:hideMark/>
          </w:tcPr>
          <w:p w:rsidR="00A578E4" w:rsidRDefault="00A578E4">
            <w:pPr>
              <w:spacing w:line="276" w:lineRule="auto"/>
              <w:rPr>
                <w:bCs/>
                <w:bdr w:val="none" w:sz="0" w:space="0" w:color="auto" w:frame="1"/>
              </w:rPr>
            </w:pPr>
            <w:r>
              <w:rPr>
                <w:bCs/>
                <w:bdr w:val="none" w:sz="0" w:space="0" w:color="auto" w:frame="1"/>
              </w:rPr>
              <w:t>Минин Олег Геннадьевич</w:t>
            </w:r>
          </w:p>
          <w:p w:rsidR="00A578E4" w:rsidRPr="00A578E4" w:rsidRDefault="00A578E4">
            <w:pPr>
              <w:spacing w:line="276" w:lineRule="auto"/>
            </w:pPr>
            <w:r>
              <w:t>Пономарев Роман Сергеевич</w:t>
            </w:r>
          </w:p>
        </w:tc>
      </w:tr>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pPr>
            <w:r>
              <w:t>Члены комитета</w:t>
            </w:r>
          </w:p>
        </w:tc>
        <w:tc>
          <w:tcPr>
            <w:tcW w:w="4891" w:type="dxa"/>
            <w:shd w:val="clear" w:color="auto" w:fill="FFFFFF"/>
            <w:tcMar>
              <w:top w:w="120" w:type="dxa"/>
              <w:left w:w="240" w:type="dxa"/>
              <w:bottom w:w="120" w:type="dxa"/>
              <w:right w:w="240" w:type="dxa"/>
            </w:tcMar>
            <w:hideMark/>
          </w:tcPr>
          <w:p w:rsidR="00A578E4" w:rsidRDefault="00A578E4">
            <w:pPr>
              <w:spacing w:line="276" w:lineRule="auto"/>
            </w:pPr>
            <w:r>
              <w:t>Антропов Михаил Васильевич</w:t>
            </w:r>
            <w:r>
              <w:br/>
              <w:t>Белов Максим Андреевич</w:t>
            </w:r>
            <w:r>
              <w:br/>
              <w:t>Ведищева Наталия Николаевна</w:t>
            </w:r>
            <w:r>
              <w:br/>
              <w:t>Иванов Герман Александрович</w:t>
            </w:r>
            <w:r>
              <w:br/>
              <w:t>Ильиных Михаил Васильевич</w:t>
            </w:r>
            <w:r>
              <w:br/>
              <w:t>Круглова Лариса Николаевна</w:t>
            </w:r>
            <w:r>
              <w:br/>
            </w:r>
            <w:proofErr w:type="spellStart"/>
            <w:r>
              <w:t>Сайгин</w:t>
            </w:r>
            <w:proofErr w:type="spellEnd"/>
            <w:r>
              <w:t xml:space="preserve"> Виктор Васильевич</w:t>
            </w:r>
            <w:r>
              <w:br/>
            </w:r>
            <w:proofErr w:type="spellStart"/>
            <w:r>
              <w:t>Тарбаев</w:t>
            </w:r>
            <w:proofErr w:type="spellEnd"/>
            <w:r>
              <w:t xml:space="preserve"> Евгений Юрьевич</w:t>
            </w:r>
            <w:proofErr w:type="gramStart"/>
            <w:r>
              <w:br/>
              <w:t>Ч</w:t>
            </w:r>
            <w:proofErr w:type="gramEnd"/>
            <w:r>
              <w:t>ернев Андрей Васильевич</w:t>
            </w:r>
          </w:p>
        </w:tc>
      </w:tr>
    </w:tbl>
    <w:p w:rsidR="00A578E4" w:rsidRDefault="00A578E4" w:rsidP="00A578E4">
      <w:pPr>
        <w:jc w:val="center"/>
        <w:rPr>
          <w:b/>
          <w:u w:val="single"/>
        </w:rPr>
      </w:pPr>
      <w:r>
        <w:rPr>
          <w:b/>
          <w:u w:val="single"/>
        </w:rPr>
        <w:t>Комитет по вопросам безопасности, военно-промышленного комплекса, делам военнослужащих и закрытых административно-территориальных образований</w:t>
      </w:r>
    </w:p>
    <w:p w:rsidR="00A578E4" w:rsidRDefault="00A578E4" w:rsidP="00A578E4"/>
    <w:tbl>
      <w:tblPr>
        <w:tblW w:w="8479" w:type="dxa"/>
        <w:jc w:val="center"/>
        <w:tblCellSpacing w:w="15" w:type="dxa"/>
        <w:tblInd w:w="-51" w:type="dxa"/>
        <w:shd w:val="clear" w:color="auto" w:fill="FFFFFF"/>
        <w:tblCellMar>
          <w:left w:w="0" w:type="dxa"/>
          <w:right w:w="0" w:type="dxa"/>
        </w:tblCellMar>
        <w:tblLook w:val="04A0"/>
      </w:tblPr>
      <w:tblGrid>
        <w:gridCol w:w="3543"/>
        <w:gridCol w:w="4936"/>
      </w:tblGrid>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Председатель</w:t>
            </w:r>
          </w:p>
        </w:tc>
        <w:tc>
          <w:tcPr>
            <w:tcW w:w="4891"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Ильиных Михаил Васильевич</w:t>
            </w:r>
          </w:p>
        </w:tc>
      </w:tr>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Заместитель председателя</w:t>
            </w:r>
          </w:p>
        </w:tc>
        <w:tc>
          <w:tcPr>
            <w:tcW w:w="4891" w:type="dxa"/>
            <w:shd w:val="clear" w:color="auto" w:fill="FFFFFF"/>
            <w:tcMar>
              <w:top w:w="120" w:type="dxa"/>
              <w:left w:w="240" w:type="dxa"/>
              <w:bottom w:w="120" w:type="dxa"/>
              <w:right w:w="240" w:type="dxa"/>
            </w:tcMar>
            <w:hideMark/>
          </w:tcPr>
          <w:p w:rsidR="00A578E4" w:rsidRDefault="00A578E4">
            <w:pPr>
              <w:spacing w:line="276" w:lineRule="auto"/>
              <w:rPr>
                <w:bCs/>
                <w:color w:val="000000"/>
                <w:bdr w:val="none" w:sz="0" w:space="0" w:color="auto" w:frame="1"/>
              </w:rPr>
            </w:pPr>
            <w:r>
              <w:rPr>
                <w:bCs/>
                <w:color w:val="000000"/>
                <w:bdr w:val="none" w:sz="0" w:space="0" w:color="auto" w:frame="1"/>
              </w:rPr>
              <w:t>Попов Вячеслав Алексеевич</w:t>
            </w:r>
          </w:p>
        </w:tc>
      </w:tr>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Члены комитета</w:t>
            </w:r>
          </w:p>
        </w:tc>
        <w:tc>
          <w:tcPr>
            <w:tcW w:w="4891" w:type="dxa"/>
            <w:shd w:val="clear" w:color="auto" w:fill="FFFFFF"/>
            <w:tcMar>
              <w:top w:w="120" w:type="dxa"/>
              <w:left w:w="240" w:type="dxa"/>
              <w:bottom w:w="120" w:type="dxa"/>
              <w:right w:w="240" w:type="dxa"/>
            </w:tcMar>
            <w:hideMark/>
          </w:tcPr>
          <w:p w:rsidR="00A578E4" w:rsidRDefault="002A2113">
            <w:pPr>
              <w:spacing w:line="276" w:lineRule="auto"/>
              <w:rPr>
                <w:color w:val="000000"/>
              </w:rPr>
            </w:pPr>
            <w:hyperlink r:id="rId13" w:history="1">
              <w:proofErr w:type="spellStart"/>
              <w:r w:rsidR="00A578E4">
                <w:rPr>
                  <w:rStyle w:val="af"/>
                  <w:color w:val="000000"/>
                </w:rPr>
                <w:t>Новокшонов</w:t>
              </w:r>
              <w:proofErr w:type="spellEnd"/>
              <w:r w:rsidR="00A578E4">
                <w:rPr>
                  <w:rStyle w:val="af"/>
                  <w:color w:val="000000"/>
                </w:rPr>
                <w:t xml:space="preserve"> Иван Сергеевич</w:t>
              </w:r>
            </w:hyperlink>
            <w:r w:rsidR="00A578E4">
              <w:rPr>
                <w:color w:val="000000"/>
              </w:rPr>
              <w:br/>
            </w:r>
            <w:hyperlink r:id="rId14" w:history="1">
              <w:r w:rsidR="00A578E4">
                <w:rPr>
                  <w:rStyle w:val="af"/>
                  <w:color w:val="000000"/>
                </w:rPr>
                <w:t>Пантелеев Валерий Николаевич</w:t>
              </w:r>
            </w:hyperlink>
            <w:r w:rsidR="00A578E4">
              <w:rPr>
                <w:color w:val="000000"/>
              </w:rPr>
              <w:br/>
            </w:r>
            <w:hyperlink r:id="rId15" w:history="1">
              <w:r w:rsidR="00A578E4">
                <w:rPr>
                  <w:rStyle w:val="af"/>
                  <w:color w:val="000000"/>
                </w:rPr>
                <w:t>Пищулин Борис Валентинович</w:t>
              </w:r>
            </w:hyperlink>
          </w:p>
          <w:p w:rsidR="00A578E4" w:rsidRDefault="00A578E4">
            <w:pPr>
              <w:spacing w:line="276" w:lineRule="auto"/>
            </w:pPr>
            <w:r>
              <w:rPr>
                <w:color w:val="000000"/>
              </w:rPr>
              <w:t>Фоменко Андрей Владимирович</w:t>
            </w:r>
            <w:r>
              <w:rPr>
                <w:color w:val="000000"/>
              </w:rPr>
              <w:br/>
            </w:r>
            <w:hyperlink r:id="rId16" w:history="1">
              <w:r>
                <w:rPr>
                  <w:rStyle w:val="af"/>
                  <w:color w:val="000000"/>
                </w:rPr>
                <w:t>Шадрин Юрий Анатольевич</w:t>
              </w:r>
            </w:hyperlink>
            <w:r>
              <w:rPr>
                <w:color w:val="000000"/>
              </w:rPr>
              <w:br/>
            </w:r>
            <w:hyperlink r:id="rId17" w:history="1">
              <w:proofErr w:type="spellStart"/>
              <w:r>
                <w:rPr>
                  <w:rStyle w:val="af"/>
                  <w:color w:val="000000"/>
                </w:rPr>
                <w:t>Штырхунов</w:t>
              </w:r>
              <w:proofErr w:type="spellEnd"/>
              <w:r>
                <w:rPr>
                  <w:rStyle w:val="af"/>
                  <w:color w:val="000000"/>
                </w:rPr>
                <w:t xml:space="preserve"> Алексей Владимирович</w:t>
              </w:r>
            </w:hyperlink>
          </w:p>
          <w:p w:rsidR="00A578E4" w:rsidRDefault="00A578E4">
            <w:pPr>
              <w:spacing w:line="276" w:lineRule="auto"/>
              <w:rPr>
                <w:color w:val="000000"/>
              </w:rPr>
            </w:pPr>
          </w:p>
        </w:tc>
      </w:tr>
    </w:tbl>
    <w:p w:rsidR="00A578E4" w:rsidRDefault="00A578E4" w:rsidP="00A578E4">
      <w:pPr>
        <w:jc w:val="center"/>
        <w:rPr>
          <w:b/>
          <w:u w:val="single"/>
        </w:rPr>
      </w:pPr>
      <w:r>
        <w:rPr>
          <w:b/>
          <w:u w:val="single"/>
        </w:rPr>
        <w:lastRenderedPageBreak/>
        <w:t>Комитет по экономической политике, энергетике</w:t>
      </w:r>
    </w:p>
    <w:p w:rsidR="00A578E4" w:rsidRDefault="00A578E4" w:rsidP="00A578E4">
      <w:pPr>
        <w:jc w:val="center"/>
        <w:rPr>
          <w:b/>
          <w:u w:val="single"/>
        </w:rPr>
      </w:pPr>
      <w:r>
        <w:rPr>
          <w:b/>
          <w:u w:val="single"/>
        </w:rPr>
        <w:t>и жилищно-коммунальному хозяйству</w:t>
      </w:r>
    </w:p>
    <w:p w:rsidR="00A578E4" w:rsidRDefault="00A578E4" w:rsidP="00A578E4"/>
    <w:tbl>
      <w:tblPr>
        <w:tblW w:w="8451" w:type="dxa"/>
        <w:jc w:val="center"/>
        <w:tblCellSpacing w:w="15" w:type="dxa"/>
        <w:tblInd w:w="-51" w:type="dxa"/>
        <w:shd w:val="clear" w:color="auto" w:fill="FFFFFF"/>
        <w:tblCellMar>
          <w:left w:w="0" w:type="dxa"/>
          <w:right w:w="0" w:type="dxa"/>
        </w:tblCellMar>
        <w:tblLook w:val="04A0"/>
      </w:tblPr>
      <w:tblGrid>
        <w:gridCol w:w="3543"/>
        <w:gridCol w:w="4908"/>
      </w:tblGrid>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pPr>
            <w:r>
              <w:t>Председатель</w:t>
            </w:r>
          </w:p>
        </w:tc>
        <w:tc>
          <w:tcPr>
            <w:tcW w:w="4863" w:type="dxa"/>
            <w:shd w:val="clear" w:color="auto" w:fill="FFFFFF"/>
            <w:tcMar>
              <w:top w:w="120" w:type="dxa"/>
              <w:left w:w="240" w:type="dxa"/>
              <w:bottom w:w="120" w:type="dxa"/>
              <w:right w:w="240" w:type="dxa"/>
            </w:tcMar>
            <w:hideMark/>
          </w:tcPr>
          <w:p w:rsidR="00A578E4" w:rsidRDefault="00A578E4">
            <w:pPr>
              <w:spacing w:line="276" w:lineRule="auto"/>
            </w:pPr>
            <w:r>
              <w:t>Белов Максим Андреевич</w:t>
            </w:r>
          </w:p>
        </w:tc>
      </w:tr>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pPr>
            <w:r>
              <w:t>Заместители председателя</w:t>
            </w:r>
          </w:p>
        </w:tc>
        <w:tc>
          <w:tcPr>
            <w:tcW w:w="4863" w:type="dxa"/>
            <w:shd w:val="clear" w:color="auto" w:fill="FFFFFF"/>
            <w:tcMar>
              <w:top w:w="120" w:type="dxa"/>
              <w:left w:w="240" w:type="dxa"/>
              <w:bottom w:w="120" w:type="dxa"/>
              <w:right w:w="240" w:type="dxa"/>
            </w:tcMar>
            <w:hideMark/>
          </w:tcPr>
          <w:p w:rsidR="00A578E4" w:rsidRDefault="00A578E4">
            <w:pPr>
              <w:spacing w:line="276" w:lineRule="auto"/>
            </w:pPr>
            <w:r>
              <w:t>Найденов Игорь Олегович</w:t>
            </w:r>
          </w:p>
          <w:p w:rsidR="00A578E4" w:rsidRDefault="00A578E4">
            <w:pPr>
              <w:spacing w:line="276" w:lineRule="auto"/>
            </w:pPr>
            <w:r>
              <w:t>Фоменко Андрей Владимирович</w:t>
            </w:r>
          </w:p>
        </w:tc>
      </w:tr>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pPr>
            <w:r>
              <w:t>Члены комитета</w:t>
            </w:r>
          </w:p>
        </w:tc>
        <w:tc>
          <w:tcPr>
            <w:tcW w:w="4863" w:type="dxa"/>
            <w:shd w:val="clear" w:color="auto" w:fill="FFFFFF"/>
            <w:tcMar>
              <w:top w:w="120" w:type="dxa"/>
              <w:left w:w="240" w:type="dxa"/>
              <w:bottom w:w="120" w:type="dxa"/>
              <w:right w:w="240" w:type="dxa"/>
            </w:tcMar>
            <w:hideMark/>
          </w:tcPr>
          <w:p w:rsidR="00A578E4" w:rsidRDefault="00A578E4">
            <w:pPr>
              <w:spacing w:line="276" w:lineRule="auto"/>
            </w:pPr>
            <w:r>
              <w:t>Антропов Михаил Васильевич</w:t>
            </w:r>
            <w:r>
              <w:br/>
              <w:t>Иванов Герман Александрович</w:t>
            </w:r>
            <w:r>
              <w:br/>
              <w:t>Иванов Максим Анатольевич</w:t>
            </w:r>
            <w:r>
              <w:br/>
              <w:t>Круглова Лариса Николаевна</w:t>
            </w:r>
          </w:p>
          <w:p w:rsidR="00A578E4" w:rsidRDefault="00A578E4">
            <w:pPr>
              <w:spacing w:line="276" w:lineRule="auto"/>
              <w:rPr>
                <w:color w:val="000000"/>
              </w:rPr>
            </w:pPr>
            <w:r>
              <w:t>Минин Олег Геннадьевич</w:t>
            </w:r>
            <w:r>
              <w:br/>
              <w:t>Мищенко Владимир Владимирович</w:t>
            </w:r>
            <w:r>
              <w:br/>
            </w:r>
            <w:r>
              <w:rPr>
                <w:color w:val="000000"/>
              </w:rPr>
              <w:t>Назаров Юрий Николаевич</w:t>
            </w:r>
          </w:p>
          <w:p w:rsidR="00A578E4" w:rsidRDefault="00A578E4">
            <w:pPr>
              <w:spacing w:line="276" w:lineRule="auto"/>
            </w:pPr>
            <w:proofErr w:type="spellStart"/>
            <w:r>
              <w:t>Новокшонов</w:t>
            </w:r>
            <w:proofErr w:type="spellEnd"/>
            <w:r>
              <w:t xml:space="preserve"> Иван Сергеевич</w:t>
            </w:r>
          </w:p>
          <w:p w:rsidR="00A578E4" w:rsidRDefault="00A578E4">
            <w:pPr>
              <w:spacing w:line="276" w:lineRule="auto"/>
            </w:pPr>
            <w:r>
              <w:t>Пономарев Роман Сергеевич</w:t>
            </w:r>
          </w:p>
          <w:p w:rsidR="00A578E4" w:rsidRDefault="00A578E4">
            <w:pPr>
              <w:spacing w:line="276" w:lineRule="auto"/>
            </w:pPr>
            <w:proofErr w:type="spellStart"/>
            <w:r>
              <w:t>Тарбаев</w:t>
            </w:r>
            <w:proofErr w:type="spellEnd"/>
            <w:r>
              <w:t xml:space="preserve"> Евгений Юрьевич</w:t>
            </w:r>
          </w:p>
          <w:p w:rsidR="00A578E4" w:rsidRDefault="00A578E4">
            <w:pPr>
              <w:spacing w:line="276" w:lineRule="auto"/>
            </w:pPr>
            <w:proofErr w:type="gramStart"/>
            <w:r>
              <w:t>Чернев</w:t>
            </w:r>
            <w:proofErr w:type="gramEnd"/>
            <w:r>
              <w:t xml:space="preserve"> Андрей Васильевич</w:t>
            </w:r>
            <w:r>
              <w:br/>
            </w:r>
            <w:proofErr w:type="spellStart"/>
            <w:r>
              <w:t>Штырхунов</w:t>
            </w:r>
            <w:proofErr w:type="spellEnd"/>
            <w:r>
              <w:t xml:space="preserve"> Алексей Владимирович</w:t>
            </w:r>
          </w:p>
        </w:tc>
      </w:tr>
    </w:tbl>
    <w:p w:rsidR="00A578E4" w:rsidRDefault="00A578E4" w:rsidP="00A578E4">
      <w:pPr>
        <w:jc w:val="center"/>
        <w:rPr>
          <w:b/>
          <w:u w:val="single"/>
        </w:rPr>
      </w:pPr>
      <w:r>
        <w:rPr>
          <w:b/>
          <w:u w:val="single"/>
        </w:rPr>
        <w:t xml:space="preserve">Комитет по природопользованию, экологии, </w:t>
      </w:r>
      <w:proofErr w:type="spellStart"/>
      <w:r>
        <w:rPr>
          <w:b/>
          <w:u w:val="single"/>
        </w:rPr>
        <w:t>рыбохозяйственному</w:t>
      </w:r>
      <w:proofErr w:type="spellEnd"/>
    </w:p>
    <w:p w:rsidR="00A578E4" w:rsidRDefault="00A578E4" w:rsidP="00A578E4">
      <w:pPr>
        <w:jc w:val="center"/>
        <w:rPr>
          <w:b/>
          <w:u w:val="single"/>
        </w:rPr>
      </w:pPr>
      <w:r>
        <w:rPr>
          <w:b/>
          <w:u w:val="single"/>
        </w:rPr>
        <w:t>и агропромышленному комплексу</w:t>
      </w:r>
    </w:p>
    <w:p w:rsidR="00A578E4" w:rsidRPr="00A578E4" w:rsidRDefault="00A578E4" w:rsidP="00A578E4">
      <w:pPr>
        <w:rPr>
          <w:sz w:val="16"/>
          <w:szCs w:val="16"/>
        </w:rPr>
      </w:pPr>
    </w:p>
    <w:tbl>
      <w:tblPr>
        <w:tblW w:w="8512" w:type="dxa"/>
        <w:jc w:val="center"/>
        <w:tblCellSpacing w:w="15" w:type="dxa"/>
        <w:tblInd w:w="-1772" w:type="dxa"/>
        <w:shd w:val="clear" w:color="auto" w:fill="FFFFFF"/>
        <w:tblCellMar>
          <w:left w:w="0" w:type="dxa"/>
          <w:right w:w="0" w:type="dxa"/>
        </w:tblCellMar>
        <w:tblLook w:val="04A0"/>
      </w:tblPr>
      <w:tblGrid>
        <w:gridCol w:w="3463"/>
        <w:gridCol w:w="5049"/>
      </w:tblGrid>
      <w:tr w:rsidR="00A578E4" w:rsidTr="00A578E4">
        <w:trPr>
          <w:tblCellSpacing w:w="15" w:type="dxa"/>
          <w:jc w:val="center"/>
        </w:trPr>
        <w:tc>
          <w:tcPr>
            <w:tcW w:w="341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Председатель</w:t>
            </w:r>
          </w:p>
        </w:tc>
        <w:tc>
          <w:tcPr>
            <w:tcW w:w="5004"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Пантелеев Валерий Николаевич</w:t>
            </w:r>
          </w:p>
        </w:tc>
      </w:tr>
      <w:tr w:rsidR="00A578E4" w:rsidTr="00A578E4">
        <w:trPr>
          <w:tblCellSpacing w:w="15" w:type="dxa"/>
          <w:jc w:val="center"/>
        </w:trPr>
        <w:tc>
          <w:tcPr>
            <w:tcW w:w="341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Заместители председателя</w:t>
            </w:r>
          </w:p>
        </w:tc>
        <w:tc>
          <w:tcPr>
            <w:tcW w:w="5004"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bCs/>
                <w:color w:val="000000"/>
                <w:bdr w:val="none" w:sz="0" w:space="0" w:color="auto" w:frame="1"/>
              </w:rPr>
              <w:t>Найденов Игорь Олегович</w:t>
            </w:r>
            <w:r>
              <w:rPr>
                <w:color w:val="000000"/>
              </w:rPr>
              <w:t xml:space="preserve"> </w:t>
            </w:r>
          </w:p>
          <w:p w:rsidR="00A578E4" w:rsidRDefault="00A578E4">
            <w:pPr>
              <w:spacing w:line="276" w:lineRule="auto"/>
              <w:rPr>
                <w:bCs/>
                <w:color w:val="000000"/>
                <w:bdr w:val="none" w:sz="0" w:space="0" w:color="auto" w:frame="1"/>
              </w:rPr>
            </w:pPr>
            <w:r>
              <w:rPr>
                <w:color w:val="000000"/>
              </w:rPr>
              <w:t>Иванов Максим Анатольевич</w:t>
            </w:r>
          </w:p>
        </w:tc>
      </w:tr>
      <w:tr w:rsidR="00A578E4" w:rsidTr="00A578E4">
        <w:trPr>
          <w:tblCellSpacing w:w="15" w:type="dxa"/>
          <w:jc w:val="center"/>
        </w:trPr>
        <w:tc>
          <w:tcPr>
            <w:tcW w:w="341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Члены комитета</w:t>
            </w:r>
          </w:p>
        </w:tc>
        <w:tc>
          <w:tcPr>
            <w:tcW w:w="5004" w:type="dxa"/>
            <w:shd w:val="clear" w:color="auto" w:fill="FFFFFF"/>
            <w:tcMar>
              <w:top w:w="120" w:type="dxa"/>
              <w:left w:w="240" w:type="dxa"/>
              <w:bottom w:w="120" w:type="dxa"/>
              <w:right w:w="240" w:type="dxa"/>
            </w:tcMar>
            <w:hideMark/>
          </w:tcPr>
          <w:p w:rsidR="00A578E4" w:rsidRDefault="002A2113">
            <w:pPr>
              <w:spacing w:line="276" w:lineRule="auto"/>
              <w:rPr>
                <w:color w:val="000000"/>
              </w:rPr>
            </w:pPr>
            <w:hyperlink r:id="rId18" w:history="1">
              <w:r w:rsidR="00A578E4">
                <w:rPr>
                  <w:rStyle w:val="af"/>
                  <w:color w:val="000000"/>
                </w:rPr>
                <w:t>Белов Максим Андреевич</w:t>
              </w:r>
            </w:hyperlink>
            <w:r w:rsidR="00A578E4">
              <w:rPr>
                <w:color w:val="000000"/>
              </w:rPr>
              <w:br/>
            </w:r>
            <w:hyperlink r:id="rId19" w:history="1">
              <w:r w:rsidR="00A578E4">
                <w:rPr>
                  <w:rStyle w:val="af"/>
                  <w:color w:val="000000"/>
                </w:rPr>
                <w:t>Игумнов Алексей Валентинович</w:t>
              </w:r>
            </w:hyperlink>
            <w:r w:rsidR="00A578E4">
              <w:rPr>
                <w:color w:val="000000"/>
              </w:rPr>
              <w:br/>
            </w:r>
            <w:hyperlink r:id="rId20" w:history="1">
              <w:r w:rsidR="00A578E4">
                <w:rPr>
                  <w:rStyle w:val="af"/>
                  <w:color w:val="000000"/>
                </w:rPr>
                <w:t>Ильиных Михаил Васильевич</w:t>
              </w:r>
            </w:hyperlink>
            <w:r w:rsidR="00A578E4">
              <w:rPr>
                <w:color w:val="000000"/>
              </w:rPr>
              <w:br/>
            </w:r>
            <w:hyperlink r:id="rId21" w:history="1">
              <w:r w:rsidR="00A578E4">
                <w:rPr>
                  <w:rStyle w:val="af"/>
                  <w:color w:val="000000"/>
                </w:rPr>
                <w:t>Назаров Юрий Николаевич</w:t>
              </w:r>
            </w:hyperlink>
            <w:r w:rsidR="00A578E4">
              <w:rPr>
                <w:color w:val="000000"/>
              </w:rPr>
              <w:br/>
            </w:r>
            <w:hyperlink r:id="rId22" w:history="1">
              <w:proofErr w:type="spellStart"/>
              <w:r w:rsidR="00A578E4">
                <w:rPr>
                  <w:rStyle w:val="af"/>
                  <w:color w:val="000000"/>
                </w:rPr>
                <w:t>Степахно</w:t>
              </w:r>
              <w:proofErr w:type="spellEnd"/>
              <w:r w:rsidR="00A578E4">
                <w:rPr>
                  <w:rStyle w:val="af"/>
                  <w:color w:val="000000"/>
                </w:rPr>
                <w:t xml:space="preserve"> Геннадий Васильевич</w:t>
              </w:r>
            </w:hyperlink>
            <w:r w:rsidR="00A578E4">
              <w:rPr>
                <w:color w:val="000000"/>
              </w:rPr>
              <w:br/>
            </w:r>
            <w:proofErr w:type="spellStart"/>
            <w:r w:rsidR="00A578E4">
              <w:rPr>
                <w:color w:val="000000"/>
              </w:rPr>
              <w:t>Шестак</w:t>
            </w:r>
            <w:proofErr w:type="spellEnd"/>
            <w:r w:rsidR="00A578E4">
              <w:rPr>
                <w:color w:val="000000"/>
              </w:rPr>
              <w:t xml:space="preserve"> Александр Владимирович</w:t>
            </w:r>
            <w:r w:rsidR="00A578E4">
              <w:rPr>
                <w:color w:val="000000"/>
              </w:rPr>
              <w:br/>
            </w:r>
            <w:hyperlink r:id="rId23" w:history="1">
              <w:proofErr w:type="spellStart"/>
              <w:r w:rsidR="00A578E4">
                <w:rPr>
                  <w:rStyle w:val="af"/>
                  <w:color w:val="000000"/>
                </w:rPr>
                <w:t>Штырхунов</w:t>
              </w:r>
              <w:proofErr w:type="spellEnd"/>
              <w:r w:rsidR="00A578E4">
                <w:rPr>
                  <w:rStyle w:val="af"/>
                  <w:color w:val="000000"/>
                </w:rPr>
                <w:t xml:space="preserve"> Алексей Владимирович</w:t>
              </w:r>
            </w:hyperlink>
          </w:p>
        </w:tc>
      </w:tr>
    </w:tbl>
    <w:p w:rsidR="00A578E4" w:rsidRDefault="00A578E4" w:rsidP="00A578E4">
      <w:pPr>
        <w:jc w:val="center"/>
        <w:rPr>
          <w:b/>
          <w:color w:val="000000"/>
          <w:u w:val="single"/>
        </w:rPr>
      </w:pPr>
      <w:r>
        <w:rPr>
          <w:b/>
          <w:color w:val="000000"/>
          <w:u w:val="single"/>
        </w:rPr>
        <w:t>Комитет по транспорту, дорожному хозяйству и информатизации</w:t>
      </w:r>
    </w:p>
    <w:p w:rsidR="00A578E4" w:rsidRPr="00A578E4" w:rsidRDefault="00A578E4" w:rsidP="00A578E4">
      <w:pPr>
        <w:jc w:val="center"/>
        <w:rPr>
          <w:b/>
          <w:color w:val="000000"/>
          <w:sz w:val="16"/>
          <w:szCs w:val="16"/>
        </w:rPr>
      </w:pPr>
    </w:p>
    <w:tbl>
      <w:tblPr>
        <w:tblW w:w="8479" w:type="dxa"/>
        <w:jc w:val="center"/>
        <w:tblCellSpacing w:w="15" w:type="dxa"/>
        <w:tblInd w:w="-51" w:type="dxa"/>
        <w:shd w:val="clear" w:color="auto" w:fill="FFFFFF"/>
        <w:tblCellMar>
          <w:left w:w="0" w:type="dxa"/>
          <w:right w:w="0" w:type="dxa"/>
        </w:tblCellMar>
        <w:tblLook w:val="04A0"/>
      </w:tblPr>
      <w:tblGrid>
        <w:gridCol w:w="3543"/>
        <w:gridCol w:w="4936"/>
      </w:tblGrid>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Председатель</w:t>
            </w:r>
          </w:p>
        </w:tc>
        <w:tc>
          <w:tcPr>
            <w:tcW w:w="4891"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Антропов Михаил Васильевич</w:t>
            </w:r>
          </w:p>
        </w:tc>
      </w:tr>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Заместитель председателя</w:t>
            </w:r>
          </w:p>
        </w:tc>
        <w:tc>
          <w:tcPr>
            <w:tcW w:w="4891" w:type="dxa"/>
            <w:shd w:val="clear" w:color="auto" w:fill="FFFFFF"/>
            <w:tcMar>
              <w:top w:w="120" w:type="dxa"/>
              <w:left w:w="240" w:type="dxa"/>
              <w:bottom w:w="120" w:type="dxa"/>
              <w:right w:w="240" w:type="dxa"/>
            </w:tcMar>
            <w:hideMark/>
          </w:tcPr>
          <w:p w:rsidR="00A578E4" w:rsidRDefault="002A2113">
            <w:pPr>
              <w:spacing w:line="276" w:lineRule="auto"/>
              <w:rPr>
                <w:color w:val="000000"/>
              </w:rPr>
            </w:pPr>
            <w:hyperlink r:id="rId24" w:history="1">
              <w:proofErr w:type="spellStart"/>
              <w:r w:rsidR="00A578E4">
                <w:rPr>
                  <w:rStyle w:val="af"/>
                  <w:color w:val="000000"/>
                </w:rPr>
                <w:t>Новокшонов</w:t>
              </w:r>
              <w:proofErr w:type="spellEnd"/>
              <w:r w:rsidR="00A578E4">
                <w:rPr>
                  <w:rStyle w:val="af"/>
                  <w:color w:val="000000"/>
                </w:rPr>
                <w:t xml:space="preserve"> Иван Сергеевич</w:t>
              </w:r>
            </w:hyperlink>
          </w:p>
        </w:tc>
      </w:tr>
      <w:tr w:rsidR="00A578E4" w:rsidTr="00A578E4">
        <w:trPr>
          <w:tblCellSpacing w:w="15" w:type="dxa"/>
          <w:jc w:val="center"/>
        </w:trPr>
        <w:tc>
          <w:tcPr>
            <w:tcW w:w="3498"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Члены комитета</w:t>
            </w:r>
          </w:p>
        </w:tc>
        <w:tc>
          <w:tcPr>
            <w:tcW w:w="4891"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Мищенко Владимир Владимирович</w:t>
            </w:r>
            <w:r>
              <w:rPr>
                <w:color w:val="000000"/>
              </w:rPr>
              <w:br/>
              <w:t>Попов Вячеслав Алексеевич</w:t>
            </w:r>
            <w:r>
              <w:rPr>
                <w:color w:val="000000"/>
              </w:rPr>
              <w:br/>
            </w:r>
            <w:proofErr w:type="spellStart"/>
            <w:r>
              <w:rPr>
                <w:color w:val="000000"/>
              </w:rPr>
              <w:t>Тарбаев</w:t>
            </w:r>
            <w:proofErr w:type="spellEnd"/>
            <w:r>
              <w:rPr>
                <w:color w:val="000000"/>
              </w:rPr>
              <w:t xml:space="preserve"> Евгений Юрьевич</w:t>
            </w:r>
            <w:r>
              <w:rPr>
                <w:color w:val="000000"/>
              </w:rPr>
              <w:br/>
            </w:r>
            <w:proofErr w:type="spellStart"/>
            <w:r>
              <w:rPr>
                <w:color w:val="000000"/>
              </w:rPr>
              <w:t>Шестак</w:t>
            </w:r>
            <w:proofErr w:type="spellEnd"/>
            <w:r>
              <w:rPr>
                <w:color w:val="000000"/>
              </w:rPr>
              <w:t xml:space="preserve"> Александр Владимирович</w:t>
            </w:r>
          </w:p>
        </w:tc>
      </w:tr>
    </w:tbl>
    <w:p w:rsidR="00A578E4" w:rsidRDefault="00A578E4" w:rsidP="00A578E4">
      <w:pPr>
        <w:jc w:val="center"/>
        <w:rPr>
          <w:b/>
          <w:color w:val="000000"/>
          <w:u w:val="single"/>
        </w:rPr>
      </w:pPr>
      <w:r>
        <w:rPr>
          <w:b/>
          <w:color w:val="000000"/>
          <w:u w:val="single"/>
        </w:rPr>
        <w:lastRenderedPageBreak/>
        <w:t>Комитет по труду, вопросам миграции и занятости населения</w:t>
      </w:r>
    </w:p>
    <w:p w:rsidR="00A578E4" w:rsidRDefault="00A578E4" w:rsidP="00A578E4">
      <w:pPr>
        <w:jc w:val="center"/>
        <w:rPr>
          <w:b/>
          <w:color w:val="000000"/>
        </w:rPr>
      </w:pPr>
    </w:p>
    <w:tbl>
      <w:tblPr>
        <w:tblW w:w="8400" w:type="dxa"/>
        <w:jc w:val="center"/>
        <w:tblCellSpacing w:w="15" w:type="dxa"/>
        <w:shd w:val="clear" w:color="auto" w:fill="FFFFFF"/>
        <w:tblCellMar>
          <w:left w:w="0" w:type="dxa"/>
          <w:right w:w="0" w:type="dxa"/>
        </w:tblCellMar>
        <w:tblLook w:val="04A0"/>
      </w:tblPr>
      <w:tblGrid>
        <w:gridCol w:w="3492"/>
        <w:gridCol w:w="4908"/>
      </w:tblGrid>
      <w:tr w:rsidR="00A578E4" w:rsidTr="00A578E4">
        <w:trPr>
          <w:tblCellSpacing w:w="15" w:type="dxa"/>
          <w:jc w:val="center"/>
        </w:trPr>
        <w:tc>
          <w:tcPr>
            <w:tcW w:w="3447"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Председатель</w:t>
            </w:r>
          </w:p>
        </w:tc>
        <w:tc>
          <w:tcPr>
            <w:tcW w:w="4863"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Макаревич Александр Геннадьевич</w:t>
            </w:r>
          </w:p>
        </w:tc>
      </w:tr>
      <w:tr w:rsidR="00A578E4" w:rsidTr="00A578E4">
        <w:trPr>
          <w:tblCellSpacing w:w="15" w:type="dxa"/>
          <w:jc w:val="center"/>
        </w:trPr>
        <w:tc>
          <w:tcPr>
            <w:tcW w:w="3447"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Заместители председателя</w:t>
            </w:r>
          </w:p>
        </w:tc>
        <w:tc>
          <w:tcPr>
            <w:tcW w:w="4863" w:type="dxa"/>
            <w:shd w:val="clear" w:color="auto" w:fill="FFFFFF"/>
            <w:tcMar>
              <w:top w:w="120" w:type="dxa"/>
              <w:left w:w="240" w:type="dxa"/>
              <w:bottom w:w="120" w:type="dxa"/>
              <w:right w:w="240" w:type="dxa"/>
            </w:tcMar>
            <w:hideMark/>
          </w:tcPr>
          <w:p w:rsidR="00A578E4" w:rsidRDefault="00A578E4">
            <w:pPr>
              <w:spacing w:line="276" w:lineRule="auto"/>
              <w:rPr>
                <w:color w:val="000000"/>
              </w:rPr>
            </w:pPr>
            <w:proofErr w:type="spellStart"/>
            <w:r>
              <w:rPr>
                <w:color w:val="000000"/>
              </w:rPr>
              <w:t>Степахно</w:t>
            </w:r>
            <w:proofErr w:type="spellEnd"/>
            <w:r>
              <w:rPr>
                <w:color w:val="000000"/>
              </w:rPr>
              <w:t xml:space="preserve"> Геннадий Васильевич</w:t>
            </w:r>
          </w:p>
          <w:p w:rsidR="00A578E4" w:rsidRDefault="002A2113">
            <w:pPr>
              <w:spacing w:line="276" w:lineRule="auto"/>
              <w:rPr>
                <w:color w:val="000000"/>
              </w:rPr>
            </w:pPr>
            <w:hyperlink r:id="rId25" w:history="1">
              <w:r w:rsidR="00A578E4">
                <w:rPr>
                  <w:rStyle w:val="af"/>
                  <w:color w:val="000000"/>
                </w:rPr>
                <w:t>Черкашин Олег Александрович</w:t>
              </w:r>
            </w:hyperlink>
          </w:p>
        </w:tc>
      </w:tr>
      <w:tr w:rsidR="00A578E4" w:rsidTr="00A578E4">
        <w:trPr>
          <w:tblCellSpacing w:w="15" w:type="dxa"/>
          <w:jc w:val="center"/>
        </w:trPr>
        <w:tc>
          <w:tcPr>
            <w:tcW w:w="3447"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Члены комитета</w:t>
            </w:r>
          </w:p>
        </w:tc>
        <w:tc>
          <w:tcPr>
            <w:tcW w:w="4863" w:type="dxa"/>
            <w:shd w:val="clear" w:color="auto" w:fill="FFFFFF"/>
            <w:tcMar>
              <w:top w:w="120" w:type="dxa"/>
              <w:left w:w="240" w:type="dxa"/>
              <w:bottom w:w="120" w:type="dxa"/>
              <w:right w:w="240" w:type="dxa"/>
            </w:tcMar>
            <w:hideMark/>
          </w:tcPr>
          <w:p w:rsidR="00A578E4" w:rsidRDefault="00A578E4">
            <w:pPr>
              <w:spacing w:line="276" w:lineRule="auto"/>
              <w:rPr>
                <w:color w:val="000000"/>
              </w:rPr>
            </w:pPr>
            <w:r>
              <w:rPr>
                <w:color w:val="000000"/>
              </w:rPr>
              <w:t>Иванов Максим Анатольевич</w:t>
            </w:r>
          </w:p>
          <w:p w:rsidR="00A578E4" w:rsidRDefault="00A578E4">
            <w:pPr>
              <w:spacing w:line="276" w:lineRule="auto"/>
              <w:rPr>
                <w:color w:val="000000"/>
              </w:rPr>
            </w:pPr>
            <w:r>
              <w:rPr>
                <w:color w:val="000000"/>
              </w:rPr>
              <w:t>Лукичев Леонид Анатольевич</w:t>
            </w:r>
            <w:r>
              <w:rPr>
                <w:color w:val="000000"/>
              </w:rPr>
              <w:br/>
              <w:t>Максимова Надежда Петровна</w:t>
            </w:r>
            <w:r>
              <w:rPr>
                <w:color w:val="000000"/>
              </w:rPr>
              <w:br/>
            </w:r>
            <w:proofErr w:type="spellStart"/>
            <w:r>
              <w:rPr>
                <w:color w:val="000000"/>
              </w:rPr>
              <w:t>Новокшонов</w:t>
            </w:r>
            <w:proofErr w:type="spellEnd"/>
            <w:r>
              <w:rPr>
                <w:color w:val="000000"/>
              </w:rPr>
              <w:t xml:space="preserve"> Иван Сергеевич</w:t>
            </w:r>
            <w:r>
              <w:rPr>
                <w:color w:val="000000"/>
              </w:rPr>
              <w:br/>
              <w:t>Пищулин Борис Валентинович</w:t>
            </w:r>
          </w:p>
          <w:p w:rsidR="00A578E4" w:rsidRDefault="00A578E4">
            <w:pPr>
              <w:spacing w:line="276" w:lineRule="auto"/>
              <w:rPr>
                <w:color w:val="000000"/>
              </w:rPr>
            </w:pPr>
            <w:r>
              <w:rPr>
                <w:color w:val="000000"/>
              </w:rPr>
              <w:t>Фоменко Андрей Владимирович</w:t>
            </w:r>
          </w:p>
        </w:tc>
      </w:tr>
    </w:tbl>
    <w:p w:rsidR="00A578E4" w:rsidRDefault="00A578E4" w:rsidP="00A578E4"/>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3E5214" w:rsidRDefault="003E5214" w:rsidP="00C66F17">
      <w:pPr>
        <w:pStyle w:val="a4"/>
        <w:ind w:left="708"/>
        <w:jc w:val="center"/>
        <w:rPr>
          <w:rFonts w:ascii="Times New Roman" w:hAnsi="Times New Roman"/>
          <w:b/>
          <w:sz w:val="24"/>
          <w:szCs w:val="24"/>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A578E4">
      <w:pPr>
        <w:pStyle w:val="af0"/>
        <w:jc w:val="right"/>
        <w:rPr>
          <w:b w:val="0"/>
        </w:rPr>
      </w:pPr>
      <w:r>
        <w:rPr>
          <w:b w:val="0"/>
        </w:rPr>
        <w:lastRenderedPageBreak/>
        <w:t>Приложение 3</w:t>
      </w:r>
    </w:p>
    <w:p w:rsidR="00A578E4" w:rsidRDefault="00A578E4" w:rsidP="00A578E4">
      <w:pPr>
        <w:pStyle w:val="af0"/>
        <w:jc w:val="left"/>
      </w:pPr>
    </w:p>
    <w:p w:rsidR="00A578E4" w:rsidRDefault="00A578E4" w:rsidP="00A578E4">
      <w:pPr>
        <w:pStyle w:val="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Итоги законодательной деятельности</w:t>
      </w:r>
    </w:p>
    <w:p w:rsidR="007D1E8A" w:rsidRDefault="00A578E4" w:rsidP="00A578E4">
      <w:pPr>
        <w:pStyle w:val="af0"/>
      </w:pPr>
      <w:r>
        <w:t xml:space="preserve">Мурманской областной Думы VI созыва </w:t>
      </w:r>
    </w:p>
    <w:p w:rsidR="00A578E4" w:rsidRDefault="00A578E4" w:rsidP="00A578E4">
      <w:pPr>
        <w:pStyle w:val="af0"/>
      </w:pPr>
      <w:r>
        <w:t xml:space="preserve">в </w:t>
      </w:r>
      <w:r w:rsidR="007D1E8A">
        <w:t xml:space="preserve">первом полугодии </w:t>
      </w:r>
      <w:r>
        <w:t>2020 год</w:t>
      </w:r>
      <w:r w:rsidR="007D1E8A">
        <w:t>а</w:t>
      </w:r>
    </w:p>
    <w:p w:rsidR="00A578E4" w:rsidRDefault="00A578E4" w:rsidP="00A578E4">
      <w:pPr>
        <w:pStyle w:val="af0"/>
      </w:pPr>
    </w:p>
    <w:p w:rsidR="00A578E4" w:rsidRDefault="00A578E4" w:rsidP="00A578E4">
      <w:pPr>
        <w:rPr>
          <w:b/>
          <w:color w:val="FF0000"/>
        </w:rPr>
      </w:pPr>
    </w:p>
    <w:tbl>
      <w:tblPr>
        <w:tblW w:w="832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801"/>
        <w:gridCol w:w="1558"/>
        <w:gridCol w:w="1275"/>
        <w:gridCol w:w="1363"/>
        <w:gridCol w:w="1328"/>
      </w:tblGrid>
      <w:tr w:rsidR="00A578E4" w:rsidTr="00A578E4">
        <w:trPr>
          <w:jc w:val="center"/>
        </w:trPr>
        <w:tc>
          <w:tcPr>
            <w:tcW w:w="2802" w:type="dxa"/>
            <w:tcBorders>
              <w:top w:val="single" w:sz="4" w:space="0" w:color="auto"/>
              <w:left w:val="single" w:sz="4" w:space="0" w:color="auto"/>
              <w:bottom w:val="single" w:sz="4" w:space="0" w:color="auto"/>
              <w:right w:val="single" w:sz="4" w:space="0" w:color="auto"/>
            </w:tcBorders>
            <w:hideMark/>
          </w:tcPr>
          <w:p w:rsidR="00A578E4" w:rsidRPr="00A578E4" w:rsidRDefault="00A578E4" w:rsidP="00A578E4">
            <w:pPr>
              <w:jc w:val="center"/>
              <w:rPr>
                <w:b/>
                <w:sz w:val="20"/>
              </w:rPr>
            </w:pPr>
            <w:r w:rsidRPr="00A578E4">
              <w:rPr>
                <w:b/>
                <w:sz w:val="20"/>
              </w:rPr>
              <w:t>Субъект права законодательной инициативы</w:t>
            </w:r>
          </w:p>
        </w:tc>
        <w:tc>
          <w:tcPr>
            <w:tcW w:w="1559" w:type="dxa"/>
            <w:tcBorders>
              <w:top w:val="single" w:sz="4" w:space="0" w:color="auto"/>
              <w:left w:val="single" w:sz="4" w:space="0" w:color="auto"/>
              <w:bottom w:val="single" w:sz="4" w:space="0" w:color="auto"/>
              <w:right w:val="single" w:sz="4" w:space="0" w:color="auto"/>
            </w:tcBorders>
          </w:tcPr>
          <w:p w:rsidR="00A578E4" w:rsidRDefault="00A578E4" w:rsidP="00A578E4">
            <w:pPr>
              <w:jc w:val="center"/>
              <w:rPr>
                <w:b/>
                <w:sz w:val="20"/>
              </w:rPr>
            </w:pPr>
            <w:r>
              <w:rPr>
                <w:b/>
                <w:sz w:val="20"/>
              </w:rPr>
              <w:t xml:space="preserve">Рассмотрено </w:t>
            </w:r>
            <w:proofErr w:type="spellStart"/>
            <w:proofErr w:type="gramStart"/>
            <w:r>
              <w:rPr>
                <w:b/>
                <w:sz w:val="20"/>
              </w:rPr>
              <w:t>законно-проектов</w:t>
            </w:r>
            <w:proofErr w:type="spellEnd"/>
            <w:proofErr w:type="gramEnd"/>
            <w:r>
              <w:rPr>
                <w:b/>
                <w:sz w:val="20"/>
              </w:rPr>
              <w:t xml:space="preserve"> на заседаниях  областной Думы</w:t>
            </w:r>
          </w:p>
          <w:p w:rsidR="00A578E4" w:rsidRDefault="00A578E4" w:rsidP="00A578E4">
            <w:pPr>
              <w:jc w:val="center"/>
              <w:rPr>
                <w:b/>
                <w:sz w:val="20"/>
              </w:rPr>
            </w:pPr>
          </w:p>
        </w:tc>
        <w:tc>
          <w:tcPr>
            <w:tcW w:w="1276"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b/>
                <w:sz w:val="20"/>
              </w:rPr>
            </w:pPr>
            <w:r>
              <w:rPr>
                <w:b/>
                <w:sz w:val="20"/>
              </w:rPr>
              <w:t>Вступило</w:t>
            </w:r>
          </w:p>
          <w:p w:rsidR="00A578E4" w:rsidRDefault="00A578E4" w:rsidP="00A578E4">
            <w:pPr>
              <w:jc w:val="center"/>
              <w:rPr>
                <w:b/>
                <w:sz w:val="20"/>
              </w:rPr>
            </w:pPr>
            <w:r>
              <w:rPr>
                <w:b/>
                <w:sz w:val="20"/>
              </w:rPr>
              <w:t>в силу законов  области</w:t>
            </w:r>
          </w:p>
        </w:tc>
        <w:tc>
          <w:tcPr>
            <w:tcW w:w="1364"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b/>
                <w:sz w:val="20"/>
              </w:rPr>
            </w:pPr>
            <w:r>
              <w:rPr>
                <w:b/>
                <w:sz w:val="20"/>
              </w:rPr>
              <w:t>Отклонено</w:t>
            </w:r>
          </w:p>
          <w:p w:rsidR="00A578E4" w:rsidRDefault="00A578E4" w:rsidP="00A578E4">
            <w:pPr>
              <w:jc w:val="center"/>
              <w:rPr>
                <w:b/>
                <w:sz w:val="20"/>
              </w:rPr>
            </w:pPr>
            <w:proofErr w:type="spellStart"/>
            <w:proofErr w:type="gramStart"/>
            <w:r>
              <w:rPr>
                <w:b/>
                <w:sz w:val="20"/>
              </w:rPr>
              <w:t>законо-проектов</w:t>
            </w:r>
            <w:proofErr w:type="spellEnd"/>
            <w:proofErr w:type="gramEnd"/>
          </w:p>
        </w:tc>
        <w:tc>
          <w:tcPr>
            <w:tcW w:w="132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b/>
                <w:sz w:val="20"/>
              </w:rPr>
            </w:pPr>
            <w:r>
              <w:rPr>
                <w:b/>
                <w:sz w:val="20"/>
              </w:rPr>
              <w:t xml:space="preserve">Принято </w:t>
            </w:r>
          </w:p>
          <w:p w:rsidR="00A578E4" w:rsidRDefault="00A578E4" w:rsidP="00A578E4">
            <w:pPr>
              <w:jc w:val="center"/>
              <w:rPr>
                <w:b/>
                <w:sz w:val="20"/>
              </w:rPr>
            </w:pPr>
            <w:r>
              <w:rPr>
                <w:b/>
                <w:sz w:val="20"/>
              </w:rPr>
              <w:t>в первом,</w:t>
            </w:r>
          </w:p>
          <w:p w:rsidR="00A578E4" w:rsidRDefault="00A578E4" w:rsidP="00A578E4">
            <w:pPr>
              <w:jc w:val="center"/>
              <w:rPr>
                <w:b/>
                <w:sz w:val="20"/>
              </w:rPr>
            </w:pPr>
            <w:proofErr w:type="gramStart"/>
            <w:r>
              <w:rPr>
                <w:b/>
                <w:sz w:val="20"/>
              </w:rPr>
              <w:t>втором</w:t>
            </w:r>
            <w:proofErr w:type="gramEnd"/>
          </w:p>
          <w:p w:rsidR="00A578E4" w:rsidRDefault="00A578E4" w:rsidP="00A578E4">
            <w:pPr>
              <w:jc w:val="center"/>
              <w:rPr>
                <w:b/>
                <w:sz w:val="20"/>
              </w:rPr>
            </w:pPr>
            <w:proofErr w:type="gramStart"/>
            <w:r>
              <w:rPr>
                <w:b/>
                <w:sz w:val="20"/>
              </w:rPr>
              <w:t>чтениях</w:t>
            </w:r>
            <w:proofErr w:type="gramEnd"/>
          </w:p>
        </w:tc>
      </w:tr>
      <w:tr w:rsidR="00A578E4" w:rsidTr="00A578E4">
        <w:trPr>
          <w:jc w:val="center"/>
        </w:trPr>
        <w:tc>
          <w:tcPr>
            <w:tcW w:w="2802" w:type="dxa"/>
            <w:tcBorders>
              <w:top w:val="single" w:sz="4" w:space="0" w:color="auto"/>
              <w:left w:val="single" w:sz="4" w:space="0" w:color="auto"/>
              <w:bottom w:val="single" w:sz="4" w:space="0" w:color="auto"/>
              <w:right w:val="single" w:sz="4" w:space="0" w:color="auto"/>
            </w:tcBorders>
          </w:tcPr>
          <w:p w:rsidR="00A578E4" w:rsidRPr="00A92BE3" w:rsidRDefault="00A578E4" w:rsidP="00A92BE3">
            <w:pPr>
              <w:jc w:val="center"/>
              <w:rPr>
                <w:b/>
                <w:bCs/>
                <w:sz w:val="20"/>
              </w:rPr>
            </w:pPr>
            <w:r w:rsidRPr="00A92BE3">
              <w:rPr>
                <w:b/>
                <w:bCs/>
                <w:sz w:val="20"/>
              </w:rPr>
              <w:t>Губернатор</w:t>
            </w:r>
          </w:p>
          <w:p w:rsidR="00A578E4" w:rsidRPr="00A92BE3" w:rsidRDefault="00A578E4" w:rsidP="00A92BE3">
            <w:pPr>
              <w:jc w:val="center"/>
              <w:rPr>
                <w:b/>
                <w:bCs/>
                <w:sz w:val="20"/>
              </w:rPr>
            </w:pPr>
            <w:r w:rsidRPr="00A92BE3">
              <w:rPr>
                <w:b/>
                <w:bCs/>
                <w:sz w:val="20"/>
              </w:rPr>
              <w:t>Мурманской области</w:t>
            </w:r>
          </w:p>
          <w:p w:rsidR="00A578E4" w:rsidRPr="00A92BE3" w:rsidRDefault="00A578E4" w:rsidP="00A92BE3">
            <w:pPr>
              <w:jc w:val="center"/>
              <w:rPr>
                <w:b/>
                <w:bCs/>
                <w:sz w:val="20"/>
              </w:rPr>
            </w:pPr>
          </w:p>
        </w:tc>
        <w:tc>
          <w:tcPr>
            <w:tcW w:w="155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bCs/>
                <w:sz w:val="20"/>
              </w:rPr>
            </w:pPr>
            <w:r>
              <w:rPr>
                <w:bCs/>
                <w:sz w:val="20"/>
              </w:rPr>
              <w:t>57</w:t>
            </w:r>
          </w:p>
        </w:tc>
        <w:tc>
          <w:tcPr>
            <w:tcW w:w="1276"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bCs/>
                <w:sz w:val="20"/>
              </w:rPr>
            </w:pPr>
            <w:r>
              <w:rPr>
                <w:bCs/>
                <w:sz w:val="20"/>
              </w:rPr>
              <w:t>54</w:t>
            </w:r>
          </w:p>
        </w:tc>
        <w:tc>
          <w:tcPr>
            <w:tcW w:w="1364"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bCs/>
                <w:sz w:val="20"/>
              </w:rPr>
            </w:pPr>
            <w:r>
              <w:rPr>
                <w:bCs/>
                <w:sz w:val="20"/>
              </w:rPr>
              <w:t>-</w:t>
            </w:r>
          </w:p>
        </w:tc>
        <w:tc>
          <w:tcPr>
            <w:tcW w:w="132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bCs/>
                <w:sz w:val="20"/>
              </w:rPr>
            </w:pPr>
            <w:r>
              <w:rPr>
                <w:bCs/>
                <w:sz w:val="20"/>
              </w:rPr>
              <w:t>3</w:t>
            </w:r>
          </w:p>
        </w:tc>
      </w:tr>
      <w:tr w:rsidR="00A578E4" w:rsidTr="00A578E4">
        <w:trPr>
          <w:jc w:val="center"/>
        </w:trPr>
        <w:tc>
          <w:tcPr>
            <w:tcW w:w="2802" w:type="dxa"/>
            <w:tcBorders>
              <w:top w:val="single" w:sz="4" w:space="0" w:color="auto"/>
              <w:left w:val="single" w:sz="4" w:space="0" w:color="auto"/>
              <w:bottom w:val="single" w:sz="4" w:space="0" w:color="auto"/>
              <w:right w:val="single" w:sz="4" w:space="0" w:color="auto"/>
            </w:tcBorders>
            <w:hideMark/>
          </w:tcPr>
          <w:p w:rsidR="00A578E4" w:rsidRPr="00A92BE3" w:rsidRDefault="00A578E4" w:rsidP="00A92BE3">
            <w:pPr>
              <w:jc w:val="center"/>
              <w:rPr>
                <w:b/>
                <w:sz w:val="20"/>
              </w:rPr>
            </w:pPr>
            <w:r w:rsidRPr="00A92BE3">
              <w:rPr>
                <w:b/>
                <w:sz w:val="20"/>
              </w:rPr>
              <w:t xml:space="preserve">Представительные органы </w:t>
            </w:r>
            <w:r w:rsidR="00A92BE3">
              <w:rPr>
                <w:b/>
                <w:sz w:val="20"/>
              </w:rPr>
              <w:t>муниципальных образований</w:t>
            </w:r>
          </w:p>
          <w:p w:rsidR="00A578E4" w:rsidRPr="00A92BE3" w:rsidRDefault="00A578E4" w:rsidP="00A92BE3">
            <w:pPr>
              <w:jc w:val="center"/>
              <w:rPr>
                <w:b/>
                <w:sz w:val="20"/>
              </w:rPr>
            </w:pPr>
            <w:r w:rsidRPr="00A92BE3">
              <w:rPr>
                <w:b/>
                <w:sz w:val="20"/>
              </w:rPr>
              <w:t>Мурманской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sz w:val="20"/>
              </w:rPr>
            </w:pPr>
            <w:r>
              <w:rPr>
                <w:sz w:val="20"/>
              </w:rPr>
              <w:t>3</w:t>
            </w:r>
          </w:p>
        </w:tc>
        <w:tc>
          <w:tcPr>
            <w:tcW w:w="1276"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sz w:val="20"/>
              </w:rPr>
            </w:pPr>
            <w:r>
              <w:rPr>
                <w:sz w:val="20"/>
              </w:rPr>
              <w:t>3</w:t>
            </w:r>
          </w:p>
          <w:p w:rsidR="00A578E4" w:rsidRDefault="00A578E4" w:rsidP="00A578E4">
            <w:pPr>
              <w:jc w:val="center"/>
              <w:rPr>
                <w:sz w:val="20"/>
              </w:rPr>
            </w:pPr>
            <w:r>
              <w:rPr>
                <w:sz w:val="20"/>
              </w:rPr>
              <w:t>(</w:t>
            </w:r>
            <w:proofErr w:type="spellStart"/>
            <w:r>
              <w:rPr>
                <w:sz w:val="20"/>
              </w:rPr>
              <w:t>Печ</w:t>
            </w:r>
            <w:proofErr w:type="gramStart"/>
            <w:r>
              <w:rPr>
                <w:sz w:val="20"/>
              </w:rPr>
              <w:t>.р</w:t>
            </w:r>
            <w:proofErr w:type="gramEnd"/>
            <w:r>
              <w:rPr>
                <w:sz w:val="20"/>
              </w:rPr>
              <w:t>-н</w:t>
            </w:r>
            <w:proofErr w:type="spellEnd"/>
            <w:r>
              <w:rPr>
                <w:sz w:val="20"/>
              </w:rPr>
              <w:t xml:space="preserve">,  </w:t>
            </w:r>
            <w:proofErr w:type="spellStart"/>
            <w:r>
              <w:rPr>
                <w:sz w:val="20"/>
              </w:rPr>
              <w:t>Ап</w:t>
            </w:r>
            <w:proofErr w:type="spellEnd"/>
            <w:r>
              <w:rPr>
                <w:sz w:val="20"/>
              </w:rPr>
              <w:t xml:space="preserve">., </w:t>
            </w:r>
            <w:proofErr w:type="spellStart"/>
            <w:r>
              <w:rPr>
                <w:sz w:val="20"/>
              </w:rPr>
              <w:t>Мур</w:t>
            </w:r>
            <w:proofErr w:type="spellEnd"/>
            <w:r>
              <w:rPr>
                <w:sz w:val="20"/>
              </w:rPr>
              <w:t>.)</w:t>
            </w:r>
          </w:p>
        </w:tc>
        <w:tc>
          <w:tcPr>
            <w:tcW w:w="1364"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sz w:val="20"/>
              </w:rPr>
            </w:pPr>
            <w:r>
              <w:rPr>
                <w:sz w:val="20"/>
              </w:rPr>
              <w:t>-</w:t>
            </w:r>
          </w:p>
        </w:tc>
        <w:tc>
          <w:tcPr>
            <w:tcW w:w="132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sz w:val="20"/>
              </w:rPr>
            </w:pPr>
            <w:r>
              <w:rPr>
                <w:sz w:val="20"/>
              </w:rPr>
              <w:t>-</w:t>
            </w:r>
          </w:p>
        </w:tc>
      </w:tr>
      <w:tr w:rsidR="00A578E4" w:rsidTr="00A578E4">
        <w:trPr>
          <w:jc w:val="center"/>
        </w:trPr>
        <w:tc>
          <w:tcPr>
            <w:tcW w:w="2802" w:type="dxa"/>
            <w:tcBorders>
              <w:top w:val="single" w:sz="4" w:space="0" w:color="auto"/>
              <w:left w:val="single" w:sz="4" w:space="0" w:color="auto"/>
              <w:bottom w:val="single" w:sz="4" w:space="0" w:color="auto"/>
              <w:right w:val="single" w:sz="4" w:space="0" w:color="auto"/>
            </w:tcBorders>
          </w:tcPr>
          <w:p w:rsidR="00A578E4" w:rsidRPr="00A92BE3" w:rsidRDefault="00A578E4" w:rsidP="00A92BE3">
            <w:pPr>
              <w:jc w:val="center"/>
              <w:rPr>
                <w:b/>
                <w:sz w:val="20"/>
              </w:rPr>
            </w:pPr>
            <w:r w:rsidRPr="00A92BE3">
              <w:rPr>
                <w:b/>
                <w:sz w:val="20"/>
              </w:rPr>
              <w:t>Прокурор</w:t>
            </w:r>
          </w:p>
          <w:p w:rsidR="00A578E4" w:rsidRPr="00A92BE3" w:rsidRDefault="00A578E4" w:rsidP="00A92BE3">
            <w:pPr>
              <w:jc w:val="center"/>
              <w:rPr>
                <w:b/>
                <w:sz w:val="20"/>
              </w:rPr>
            </w:pPr>
            <w:r w:rsidRPr="00A92BE3">
              <w:rPr>
                <w:b/>
                <w:sz w:val="20"/>
              </w:rPr>
              <w:t>Мурманской области</w:t>
            </w:r>
          </w:p>
          <w:p w:rsidR="00A578E4" w:rsidRPr="00A92BE3" w:rsidRDefault="00A578E4" w:rsidP="00A92BE3">
            <w:pPr>
              <w:jc w:val="center"/>
              <w:rPr>
                <w:b/>
                <w:sz w:val="20"/>
              </w:rPr>
            </w:pPr>
          </w:p>
        </w:tc>
        <w:tc>
          <w:tcPr>
            <w:tcW w:w="155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sz w:val="20"/>
              </w:rPr>
            </w:pPr>
            <w:r>
              <w:rPr>
                <w:sz w:val="20"/>
              </w:rPr>
              <w:t>3</w:t>
            </w:r>
          </w:p>
        </w:tc>
        <w:tc>
          <w:tcPr>
            <w:tcW w:w="1276"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sz w:val="20"/>
              </w:rPr>
            </w:pPr>
            <w:r>
              <w:rPr>
                <w:sz w:val="20"/>
              </w:rPr>
              <w:t>3</w:t>
            </w:r>
          </w:p>
        </w:tc>
        <w:tc>
          <w:tcPr>
            <w:tcW w:w="1364"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sz w:val="20"/>
              </w:rPr>
            </w:pPr>
            <w:r>
              <w:rPr>
                <w:sz w:val="20"/>
              </w:rPr>
              <w:t>-</w:t>
            </w:r>
          </w:p>
        </w:tc>
        <w:tc>
          <w:tcPr>
            <w:tcW w:w="132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sz w:val="20"/>
              </w:rPr>
            </w:pPr>
            <w:r>
              <w:rPr>
                <w:sz w:val="20"/>
              </w:rPr>
              <w:t>-</w:t>
            </w:r>
          </w:p>
        </w:tc>
      </w:tr>
      <w:tr w:rsidR="00A578E4" w:rsidTr="00A578E4">
        <w:trPr>
          <w:jc w:val="center"/>
        </w:trPr>
        <w:tc>
          <w:tcPr>
            <w:tcW w:w="2802" w:type="dxa"/>
            <w:tcBorders>
              <w:top w:val="single" w:sz="4" w:space="0" w:color="auto"/>
              <w:left w:val="single" w:sz="4" w:space="0" w:color="auto"/>
              <w:bottom w:val="single" w:sz="4" w:space="0" w:color="auto"/>
              <w:right w:val="single" w:sz="4" w:space="0" w:color="auto"/>
            </w:tcBorders>
          </w:tcPr>
          <w:p w:rsidR="00A578E4" w:rsidRPr="00A92BE3" w:rsidRDefault="00A578E4" w:rsidP="00A92BE3">
            <w:pPr>
              <w:jc w:val="center"/>
              <w:rPr>
                <w:b/>
                <w:sz w:val="20"/>
              </w:rPr>
            </w:pPr>
            <w:r w:rsidRPr="00A92BE3">
              <w:rPr>
                <w:b/>
                <w:sz w:val="20"/>
              </w:rPr>
              <w:t>Избирательная комиссия Мурманской области</w:t>
            </w:r>
          </w:p>
          <w:p w:rsidR="00A578E4" w:rsidRPr="00A92BE3" w:rsidRDefault="00A578E4" w:rsidP="00A92BE3">
            <w:pPr>
              <w:jc w:val="center"/>
              <w:rPr>
                <w:b/>
                <w:sz w:val="20"/>
              </w:rPr>
            </w:pPr>
          </w:p>
        </w:tc>
        <w:tc>
          <w:tcPr>
            <w:tcW w:w="155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sz w:val="20"/>
              </w:rPr>
            </w:pPr>
            <w:r>
              <w:rPr>
                <w:sz w:val="20"/>
              </w:rPr>
              <w:t>1</w:t>
            </w:r>
          </w:p>
        </w:tc>
        <w:tc>
          <w:tcPr>
            <w:tcW w:w="1364"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sz w:val="20"/>
              </w:rPr>
            </w:pPr>
            <w:r>
              <w:rPr>
                <w:sz w:val="20"/>
              </w:rPr>
              <w:t>-</w:t>
            </w:r>
          </w:p>
        </w:tc>
        <w:tc>
          <w:tcPr>
            <w:tcW w:w="132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sz w:val="20"/>
              </w:rPr>
            </w:pPr>
            <w:r>
              <w:rPr>
                <w:sz w:val="20"/>
              </w:rPr>
              <w:t>-</w:t>
            </w:r>
          </w:p>
        </w:tc>
      </w:tr>
      <w:tr w:rsidR="00A578E4" w:rsidTr="00A578E4">
        <w:trPr>
          <w:jc w:val="center"/>
        </w:trPr>
        <w:tc>
          <w:tcPr>
            <w:tcW w:w="2802" w:type="dxa"/>
            <w:tcBorders>
              <w:top w:val="single" w:sz="4" w:space="0" w:color="auto"/>
              <w:left w:val="single" w:sz="4" w:space="0" w:color="auto"/>
              <w:bottom w:val="single" w:sz="4" w:space="0" w:color="auto"/>
              <w:right w:val="single" w:sz="4" w:space="0" w:color="auto"/>
            </w:tcBorders>
            <w:hideMark/>
          </w:tcPr>
          <w:p w:rsidR="00A578E4" w:rsidRPr="00A92BE3" w:rsidRDefault="00A578E4" w:rsidP="00A92BE3">
            <w:pPr>
              <w:jc w:val="center"/>
              <w:rPr>
                <w:b/>
                <w:bCs/>
                <w:sz w:val="20"/>
              </w:rPr>
            </w:pPr>
            <w:r w:rsidRPr="00A92BE3">
              <w:rPr>
                <w:b/>
                <w:bCs/>
                <w:sz w:val="20"/>
              </w:rPr>
              <w:t>Депутаты Мурманской областной Думы,</w:t>
            </w:r>
          </w:p>
          <w:p w:rsidR="00A578E4" w:rsidRPr="00A92BE3" w:rsidRDefault="00A578E4" w:rsidP="00A92BE3">
            <w:pPr>
              <w:jc w:val="center"/>
              <w:rPr>
                <w:b/>
                <w:bCs/>
                <w:sz w:val="20"/>
              </w:rPr>
            </w:pPr>
            <w:r w:rsidRPr="00A92BE3">
              <w:rPr>
                <w:b/>
                <w:bCs/>
                <w:sz w:val="20"/>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bCs/>
                <w:sz w:val="20"/>
              </w:rPr>
            </w:pPr>
            <w:r>
              <w:rPr>
                <w:bCs/>
                <w:sz w:val="20"/>
              </w:rPr>
              <w:t>19</w:t>
            </w:r>
          </w:p>
        </w:tc>
        <w:tc>
          <w:tcPr>
            <w:tcW w:w="1276"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bCs/>
                <w:sz w:val="20"/>
              </w:rPr>
            </w:pPr>
            <w:r>
              <w:rPr>
                <w:bCs/>
                <w:sz w:val="20"/>
              </w:rPr>
              <w:t>16</w:t>
            </w:r>
          </w:p>
        </w:tc>
        <w:tc>
          <w:tcPr>
            <w:tcW w:w="1364"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bCs/>
                <w:sz w:val="20"/>
              </w:rPr>
            </w:pPr>
            <w:r>
              <w:rPr>
                <w:bCs/>
                <w:sz w:val="20"/>
              </w:rPr>
              <w:t>2</w:t>
            </w:r>
          </w:p>
        </w:tc>
        <w:tc>
          <w:tcPr>
            <w:tcW w:w="132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bCs/>
                <w:sz w:val="20"/>
              </w:rPr>
            </w:pPr>
            <w:r>
              <w:rPr>
                <w:bCs/>
                <w:sz w:val="20"/>
              </w:rPr>
              <w:t>1</w:t>
            </w:r>
          </w:p>
        </w:tc>
      </w:tr>
      <w:tr w:rsidR="00A578E4" w:rsidTr="00A578E4">
        <w:trPr>
          <w:jc w:val="center"/>
        </w:trPr>
        <w:tc>
          <w:tcPr>
            <w:tcW w:w="2802" w:type="dxa"/>
            <w:tcBorders>
              <w:top w:val="single" w:sz="4" w:space="0" w:color="auto"/>
              <w:left w:val="single" w:sz="4" w:space="0" w:color="auto"/>
              <w:bottom w:val="single" w:sz="4" w:space="0" w:color="auto"/>
              <w:right w:val="single" w:sz="4" w:space="0" w:color="auto"/>
            </w:tcBorders>
          </w:tcPr>
          <w:p w:rsidR="00A578E4" w:rsidRDefault="00A578E4" w:rsidP="00A578E4">
            <w:pPr>
              <w:jc w:val="both"/>
              <w:rPr>
                <w:i/>
                <w:sz w:val="20"/>
              </w:rPr>
            </w:pPr>
            <w:r>
              <w:rPr>
                <w:i/>
                <w:sz w:val="20"/>
              </w:rPr>
              <w:t>Дубовой С.М.</w:t>
            </w:r>
          </w:p>
          <w:p w:rsidR="00A578E4" w:rsidRDefault="00A578E4" w:rsidP="00A578E4">
            <w:pPr>
              <w:jc w:val="both"/>
              <w:rPr>
                <w:i/>
                <w:sz w:val="20"/>
              </w:rPr>
            </w:pPr>
          </w:p>
        </w:tc>
        <w:tc>
          <w:tcPr>
            <w:tcW w:w="155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2</w:t>
            </w:r>
          </w:p>
        </w:tc>
        <w:tc>
          <w:tcPr>
            <w:tcW w:w="1276"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2</w:t>
            </w:r>
          </w:p>
        </w:tc>
        <w:tc>
          <w:tcPr>
            <w:tcW w:w="1364"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w:t>
            </w:r>
          </w:p>
        </w:tc>
        <w:tc>
          <w:tcPr>
            <w:tcW w:w="132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w:t>
            </w:r>
          </w:p>
        </w:tc>
      </w:tr>
      <w:tr w:rsidR="00A578E4" w:rsidTr="00A578E4">
        <w:trPr>
          <w:jc w:val="center"/>
        </w:trPr>
        <w:tc>
          <w:tcPr>
            <w:tcW w:w="2802" w:type="dxa"/>
            <w:tcBorders>
              <w:top w:val="single" w:sz="4" w:space="0" w:color="auto"/>
              <w:left w:val="single" w:sz="4" w:space="0" w:color="auto"/>
              <w:bottom w:val="single" w:sz="4" w:space="0" w:color="auto"/>
              <w:right w:val="single" w:sz="4" w:space="0" w:color="auto"/>
            </w:tcBorders>
          </w:tcPr>
          <w:p w:rsidR="00A578E4" w:rsidRDefault="00A578E4" w:rsidP="00A578E4">
            <w:pPr>
              <w:jc w:val="both"/>
              <w:rPr>
                <w:i/>
                <w:sz w:val="20"/>
              </w:rPr>
            </w:pPr>
            <w:r>
              <w:rPr>
                <w:i/>
                <w:sz w:val="20"/>
              </w:rPr>
              <w:t>Круглова Л.Н.</w:t>
            </w:r>
          </w:p>
          <w:p w:rsidR="00A578E4" w:rsidRDefault="00A578E4" w:rsidP="00A578E4">
            <w:pPr>
              <w:jc w:val="both"/>
              <w:rPr>
                <w:i/>
                <w:sz w:val="20"/>
              </w:rPr>
            </w:pPr>
          </w:p>
        </w:tc>
        <w:tc>
          <w:tcPr>
            <w:tcW w:w="155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1</w:t>
            </w:r>
          </w:p>
        </w:tc>
        <w:tc>
          <w:tcPr>
            <w:tcW w:w="1276"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1</w:t>
            </w:r>
          </w:p>
        </w:tc>
        <w:tc>
          <w:tcPr>
            <w:tcW w:w="1364"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w:t>
            </w:r>
          </w:p>
        </w:tc>
        <w:tc>
          <w:tcPr>
            <w:tcW w:w="132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w:t>
            </w:r>
          </w:p>
        </w:tc>
      </w:tr>
      <w:tr w:rsidR="00A578E4" w:rsidTr="00A578E4">
        <w:trPr>
          <w:jc w:val="center"/>
        </w:trPr>
        <w:tc>
          <w:tcPr>
            <w:tcW w:w="2802" w:type="dxa"/>
            <w:tcBorders>
              <w:top w:val="single" w:sz="4" w:space="0" w:color="auto"/>
              <w:left w:val="single" w:sz="4" w:space="0" w:color="auto"/>
              <w:bottom w:val="single" w:sz="4" w:space="0" w:color="auto"/>
              <w:right w:val="single" w:sz="4" w:space="0" w:color="auto"/>
            </w:tcBorders>
          </w:tcPr>
          <w:p w:rsidR="00A578E4" w:rsidRDefault="00A578E4" w:rsidP="00A578E4">
            <w:pPr>
              <w:jc w:val="both"/>
              <w:rPr>
                <w:i/>
                <w:sz w:val="20"/>
              </w:rPr>
            </w:pPr>
            <w:r>
              <w:rPr>
                <w:i/>
                <w:sz w:val="20"/>
              </w:rPr>
              <w:t>Макаревич А.Г.</w:t>
            </w:r>
          </w:p>
          <w:p w:rsidR="00A578E4" w:rsidRDefault="00A578E4" w:rsidP="00A578E4">
            <w:pPr>
              <w:jc w:val="both"/>
              <w:rPr>
                <w:i/>
                <w:sz w:val="20"/>
              </w:rPr>
            </w:pPr>
          </w:p>
        </w:tc>
        <w:tc>
          <w:tcPr>
            <w:tcW w:w="155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2</w:t>
            </w:r>
          </w:p>
        </w:tc>
        <w:tc>
          <w:tcPr>
            <w:tcW w:w="1276" w:type="dxa"/>
            <w:tcBorders>
              <w:top w:val="single" w:sz="4" w:space="0" w:color="auto"/>
              <w:left w:val="single" w:sz="4" w:space="0" w:color="auto"/>
              <w:bottom w:val="single" w:sz="4" w:space="0" w:color="auto"/>
              <w:right w:val="single" w:sz="4" w:space="0" w:color="auto"/>
            </w:tcBorders>
          </w:tcPr>
          <w:p w:rsidR="00A578E4" w:rsidRDefault="00A578E4" w:rsidP="00A578E4">
            <w:pPr>
              <w:jc w:val="center"/>
              <w:rPr>
                <w:i/>
                <w:sz w:val="20"/>
              </w:rPr>
            </w:pPr>
          </w:p>
        </w:tc>
        <w:tc>
          <w:tcPr>
            <w:tcW w:w="1364"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2</w:t>
            </w:r>
          </w:p>
        </w:tc>
        <w:tc>
          <w:tcPr>
            <w:tcW w:w="132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w:t>
            </w:r>
          </w:p>
        </w:tc>
      </w:tr>
      <w:tr w:rsidR="00A578E4" w:rsidTr="00A578E4">
        <w:trPr>
          <w:jc w:val="center"/>
        </w:trPr>
        <w:tc>
          <w:tcPr>
            <w:tcW w:w="2802" w:type="dxa"/>
            <w:tcBorders>
              <w:top w:val="single" w:sz="4" w:space="0" w:color="auto"/>
              <w:left w:val="single" w:sz="4" w:space="0" w:color="auto"/>
              <w:bottom w:val="single" w:sz="4" w:space="0" w:color="auto"/>
              <w:right w:val="single" w:sz="4" w:space="0" w:color="auto"/>
            </w:tcBorders>
          </w:tcPr>
          <w:p w:rsidR="00A578E4" w:rsidRDefault="00A578E4" w:rsidP="00A578E4">
            <w:pPr>
              <w:jc w:val="both"/>
              <w:rPr>
                <w:i/>
                <w:sz w:val="20"/>
              </w:rPr>
            </w:pPr>
            <w:r>
              <w:rPr>
                <w:i/>
                <w:sz w:val="20"/>
              </w:rPr>
              <w:t>Мищенко В.В.</w:t>
            </w:r>
          </w:p>
          <w:p w:rsidR="00A578E4" w:rsidRDefault="00A578E4" w:rsidP="00A578E4">
            <w:pPr>
              <w:jc w:val="both"/>
              <w:rPr>
                <w:i/>
                <w:sz w:val="20"/>
              </w:rPr>
            </w:pPr>
          </w:p>
        </w:tc>
        <w:tc>
          <w:tcPr>
            <w:tcW w:w="155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7</w:t>
            </w:r>
          </w:p>
        </w:tc>
        <w:tc>
          <w:tcPr>
            <w:tcW w:w="1276"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6</w:t>
            </w:r>
          </w:p>
        </w:tc>
        <w:tc>
          <w:tcPr>
            <w:tcW w:w="1364"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w:t>
            </w:r>
          </w:p>
        </w:tc>
        <w:tc>
          <w:tcPr>
            <w:tcW w:w="132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1</w:t>
            </w:r>
          </w:p>
        </w:tc>
      </w:tr>
      <w:tr w:rsidR="00A578E4" w:rsidTr="00A578E4">
        <w:trPr>
          <w:jc w:val="center"/>
        </w:trPr>
        <w:tc>
          <w:tcPr>
            <w:tcW w:w="2802" w:type="dxa"/>
            <w:tcBorders>
              <w:top w:val="single" w:sz="4" w:space="0" w:color="auto"/>
              <w:left w:val="single" w:sz="4" w:space="0" w:color="auto"/>
              <w:bottom w:val="single" w:sz="4" w:space="0" w:color="auto"/>
              <w:right w:val="single" w:sz="4" w:space="0" w:color="auto"/>
            </w:tcBorders>
          </w:tcPr>
          <w:p w:rsidR="00A578E4" w:rsidRDefault="00A578E4" w:rsidP="00A578E4">
            <w:pPr>
              <w:jc w:val="both"/>
              <w:rPr>
                <w:i/>
                <w:sz w:val="20"/>
              </w:rPr>
            </w:pPr>
            <w:r>
              <w:rPr>
                <w:i/>
                <w:sz w:val="20"/>
              </w:rPr>
              <w:t>Пищулин Б.В.</w:t>
            </w:r>
          </w:p>
          <w:p w:rsidR="00A578E4" w:rsidRDefault="00A578E4" w:rsidP="00A578E4">
            <w:pPr>
              <w:jc w:val="both"/>
              <w:rPr>
                <w:i/>
                <w:sz w:val="20"/>
              </w:rPr>
            </w:pPr>
          </w:p>
        </w:tc>
        <w:tc>
          <w:tcPr>
            <w:tcW w:w="155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2</w:t>
            </w:r>
          </w:p>
        </w:tc>
        <w:tc>
          <w:tcPr>
            <w:tcW w:w="1276"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2</w:t>
            </w:r>
          </w:p>
        </w:tc>
        <w:tc>
          <w:tcPr>
            <w:tcW w:w="1364"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w:t>
            </w:r>
          </w:p>
        </w:tc>
        <w:tc>
          <w:tcPr>
            <w:tcW w:w="132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w:t>
            </w:r>
          </w:p>
        </w:tc>
      </w:tr>
      <w:tr w:rsidR="00A578E4" w:rsidTr="00A578E4">
        <w:trPr>
          <w:jc w:val="center"/>
        </w:trPr>
        <w:tc>
          <w:tcPr>
            <w:tcW w:w="2802" w:type="dxa"/>
            <w:tcBorders>
              <w:top w:val="single" w:sz="4" w:space="0" w:color="auto"/>
              <w:left w:val="single" w:sz="4" w:space="0" w:color="auto"/>
              <w:bottom w:val="single" w:sz="4" w:space="0" w:color="auto"/>
              <w:right w:val="single" w:sz="4" w:space="0" w:color="auto"/>
            </w:tcBorders>
          </w:tcPr>
          <w:p w:rsidR="00A578E4" w:rsidRDefault="00A578E4" w:rsidP="00A578E4">
            <w:pPr>
              <w:jc w:val="both"/>
              <w:rPr>
                <w:i/>
                <w:sz w:val="20"/>
              </w:rPr>
            </w:pPr>
            <w:r>
              <w:rPr>
                <w:i/>
                <w:sz w:val="20"/>
              </w:rPr>
              <w:t>Группа депутатов</w:t>
            </w:r>
          </w:p>
          <w:p w:rsidR="00A578E4" w:rsidRDefault="00A578E4" w:rsidP="00A578E4">
            <w:pPr>
              <w:jc w:val="both"/>
              <w:rPr>
                <w:i/>
                <w:sz w:val="20"/>
              </w:rPr>
            </w:pPr>
          </w:p>
        </w:tc>
        <w:tc>
          <w:tcPr>
            <w:tcW w:w="155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5</w:t>
            </w:r>
          </w:p>
        </w:tc>
        <w:tc>
          <w:tcPr>
            <w:tcW w:w="1276"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5</w:t>
            </w:r>
          </w:p>
        </w:tc>
        <w:tc>
          <w:tcPr>
            <w:tcW w:w="1364"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w:t>
            </w:r>
          </w:p>
        </w:tc>
        <w:tc>
          <w:tcPr>
            <w:tcW w:w="1329" w:type="dxa"/>
            <w:tcBorders>
              <w:top w:val="single" w:sz="4" w:space="0" w:color="auto"/>
              <w:left w:val="single" w:sz="4" w:space="0" w:color="auto"/>
              <w:bottom w:val="single" w:sz="4" w:space="0" w:color="auto"/>
              <w:right w:val="single" w:sz="4" w:space="0" w:color="auto"/>
            </w:tcBorders>
            <w:hideMark/>
          </w:tcPr>
          <w:p w:rsidR="00A578E4" w:rsidRDefault="00A578E4" w:rsidP="00A578E4">
            <w:pPr>
              <w:jc w:val="center"/>
              <w:rPr>
                <w:i/>
                <w:sz w:val="20"/>
              </w:rPr>
            </w:pPr>
            <w:r>
              <w:rPr>
                <w:i/>
                <w:sz w:val="20"/>
              </w:rPr>
              <w:t>-</w:t>
            </w:r>
          </w:p>
        </w:tc>
      </w:tr>
      <w:tr w:rsidR="00A578E4" w:rsidTr="00A578E4">
        <w:trPr>
          <w:jc w:val="center"/>
        </w:trPr>
        <w:tc>
          <w:tcPr>
            <w:tcW w:w="2802" w:type="dxa"/>
            <w:tcBorders>
              <w:top w:val="single" w:sz="4" w:space="0" w:color="auto"/>
              <w:left w:val="single" w:sz="4" w:space="0" w:color="auto"/>
              <w:bottom w:val="single" w:sz="4" w:space="0" w:color="auto"/>
              <w:right w:val="single" w:sz="4" w:space="0" w:color="auto"/>
            </w:tcBorders>
          </w:tcPr>
          <w:p w:rsidR="00A578E4" w:rsidRPr="00A578E4" w:rsidRDefault="00A578E4" w:rsidP="00A92BE3">
            <w:pPr>
              <w:jc w:val="center"/>
              <w:rPr>
                <w:b/>
                <w:sz w:val="20"/>
              </w:rPr>
            </w:pPr>
            <w:r w:rsidRPr="00A578E4">
              <w:rPr>
                <w:b/>
                <w:sz w:val="20"/>
              </w:rPr>
              <w:t>ИТОГО:</w:t>
            </w:r>
          </w:p>
          <w:p w:rsidR="00A578E4" w:rsidRPr="00A578E4" w:rsidRDefault="00A578E4" w:rsidP="00A578E4">
            <w:pPr>
              <w:jc w:val="both"/>
              <w:rPr>
                <w:b/>
                <w:sz w:val="20"/>
              </w:rPr>
            </w:pPr>
          </w:p>
        </w:tc>
        <w:tc>
          <w:tcPr>
            <w:tcW w:w="1559" w:type="dxa"/>
            <w:tcBorders>
              <w:top w:val="single" w:sz="4" w:space="0" w:color="auto"/>
              <w:left w:val="single" w:sz="4" w:space="0" w:color="auto"/>
              <w:bottom w:val="single" w:sz="4" w:space="0" w:color="auto"/>
              <w:right w:val="single" w:sz="4" w:space="0" w:color="auto"/>
            </w:tcBorders>
            <w:hideMark/>
          </w:tcPr>
          <w:p w:rsidR="00A578E4" w:rsidRPr="00A578E4" w:rsidRDefault="00A578E4" w:rsidP="00A578E4">
            <w:pPr>
              <w:jc w:val="center"/>
              <w:rPr>
                <w:b/>
                <w:sz w:val="20"/>
              </w:rPr>
            </w:pPr>
            <w:r w:rsidRPr="00A578E4">
              <w:rPr>
                <w:b/>
                <w:sz w:val="20"/>
              </w:rPr>
              <w:t>83</w:t>
            </w:r>
          </w:p>
        </w:tc>
        <w:tc>
          <w:tcPr>
            <w:tcW w:w="1276" w:type="dxa"/>
            <w:tcBorders>
              <w:top w:val="single" w:sz="4" w:space="0" w:color="auto"/>
              <w:left w:val="single" w:sz="4" w:space="0" w:color="auto"/>
              <w:bottom w:val="single" w:sz="4" w:space="0" w:color="auto"/>
              <w:right w:val="single" w:sz="4" w:space="0" w:color="auto"/>
            </w:tcBorders>
            <w:hideMark/>
          </w:tcPr>
          <w:p w:rsidR="00A578E4" w:rsidRPr="00A578E4" w:rsidRDefault="00A578E4" w:rsidP="00A578E4">
            <w:pPr>
              <w:jc w:val="center"/>
              <w:rPr>
                <w:b/>
                <w:sz w:val="20"/>
              </w:rPr>
            </w:pPr>
            <w:r w:rsidRPr="00A578E4">
              <w:rPr>
                <w:b/>
                <w:sz w:val="20"/>
              </w:rPr>
              <w:t>77</w:t>
            </w:r>
          </w:p>
        </w:tc>
        <w:tc>
          <w:tcPr>
            <w:tcW w:w="1364" w:type="dxa"/>
            <w:tcBorders>
              <w:top w:val="single" w:sz="4" w:space="0" w:color="auto"/>
              <w:left w:val="single" w:sz="4" w:space="0" w:color="auto"/>
              <w:bottom w:val="single" w:sz="4" w:space="0" w:color="auto"/>
              <w:right w:val="single" w:sz="4" w:space="0" w:color="auto"/>
            </w:tcBorders>
            <w:hideMark/>
          </w:tcPr>
          <w:p w:rsidR="00A578E4" w:rsidRPr="00A578E4" w:rsidRDefault="00A578E4" w:rsidP="00A578E4">
            <w:pPr>
              <w:jc w:val="center"/>
              <w:rPr>
                <w:b/>
                <w:sz w:val="20"/>
              </w:rPr>
            </w:pPr>
            <w:r w:rsidRPr="00A578E4">
              <w:rPr>
                <w:b/>
                <w:sz w:val="20"/>
              </w:rPr>
              <w:t>2</w:t>
            </w:r>
          </w:p>
        </w:tc>
        <w:tc>
          <w:tcPr>
            <w:tcW w:w="1329" w:type="dxa"/>
            <w:tcBorders>
              <w:top w:val="single" w:sz="4" w:space="0" w:color="auto"/>
              <w:left w:val="single" w:sz="4" w:space="0" w:color="auto"/>
              <w:bottom w:val="single" w:sz="4" w:space="0" w:color="auto"/>
              <w:right w:val="single" w:sz="4" w:space="0" w:color="auto"/>
            </w:tcBorders>
            <w:hideMark/>
          </w:tcPr>
          <w:p w:rsidR="00A578E4" w:rsidRPr="00A578E4" w:rsidRDefault="00A578E4" w:rsidP="00A578E4">
            <w:pPr>
              <w:jc w:val="center"/>
              <w:rPr>
                <w:b/>
                <w:sz w:val="20"/>
              </w:rPr>
            </w:pPr>
            <w:r w:rsidRPr="00A578E4">
              <w:rPr>
                <w:b/>
                <w:sz w:val="20"/>
              </w:rPr>
              <w:t>4</w:t>
            </w:r>
          </w:p>
        </w:tc>
      </w:tr>
    </w:tbl>
    <w:p w:rsidR="00A578E4" w:rsidRDefault="00A578E4" w:rsidP="00A578E4">
      <w:pPr>
        <w:tabs>
          <w:tab w:val="left" w:pos="4000"/>
        </w:tabs>
        <w:jc w:val="both"/>
        <w:rPr>
          <w:u w:val="single"/>
        </w:rPr>
      </w:pPr>
    </w:p>
    <w:p w:rsidR="00A578E4" w:rsidRDefault="00A578E4" w:rsidP="00A578E4"/>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A578E4" w:rsidRDefault="00A578E4" w:rsidP="003E5214">
      <w:pPr>
        <w:pStyle w:val="af0"/>
        <w:jc w:val="right"/>
        <w:rPr>
          <w:b w:val="0"/>
        </w:rPr>
      </w:pPr>
    </w:p>
    <w:p w:rsidR="003E5214" w:rsidRDefault="003E5214" w:rsidP="00C66F17">
      <w:pPr>
        <w:pStyle w:val="a4"/>
        <w:ind w:left="708"/>
        <w:jc w:val="center"/>
        <w:rPr>
          <w:rFonts w:ascii="Times New Roman" w:hAnsi="Times New Roman"/>
          <w:b/>
          <w:sz w:val="24"/>
          <w:szCs w:val="24"/>
        </w:rPr>
        <w:sectPr w:rsidR="003E5214" w:rsidSect="0083605E">
          <w:headerReference w:type="default" r:id="rId26"/>
          <w:headerReference w:type="first" r:id="rId27"/>
          <w:pgSz w:w="11906" w:h="16838"/>
          <w:pgMar w:top="1134" w:right="850" w:bottom="1134" w:left="1701" w:header="708" w:footer="708" w:gutter="0"/>
          <w:cols w:space="708"/>
          <w:titlePg/>
          <w:docGrid w:linePitch="360"/>
        </w:sectPr>
      </w:pPr>
    </w:p>
    <w:p w:rsidR="003E5214" w:rsidRPr="00EE40BD" w:rsidRDefault="003E5214" w:rsidP="003E5214">
      <w:pPr>
        <w:jc w:val="right"/>
      </w:pPr>
      <w:r w:rsidRPr="00183CE0">
        <w:lastRenderedPageBreak/>
        <w:t xml:space="preserve">Приложение </w:t>
      </w:r>
      <w:r>
        <w:t>4</w:t>
      </w:r>
    </w:p>
    <w:p w:rsidR="003E5214" w:rsidRPr="007E74B4" w:rsidRDefault="003E5214" w:rsidP="003E5214"/>
    <w:p w:rsidR="003E5214" w:rsidRPr="007F0B1E" w:rsidRDefault="003E5214" w:rsidP="003E5214">
      <w:pPr>
        <w:pStyle w:val="2"/>
        <w:spacing w:before="0"/>
        <w:jc w:val="center"/>
        <w:rPr>
          <w:rFonts w:ascii="Times New Roman" w:hAnsi="Times New Roman"/>
          <w:i/>
          <w:iCs/>
          <w:color w:val="auto"/>
          <w:sz w:val="24"/>
          <w:szCs w:val="24"/>
        </w:rPr>
      </w:pPr>
      <w:r w:rsidRPr="007E74B4">
        <w:rPr>
          <w:rFonts w:ascii="Times New Roman" w:hAnsi="Times New Roman" w:cs="Times New Roman"/>
          <w:color w:val="auto"/>
          <w:sz w:val="24"/>
          <w:szCs w:val="24"/>
        </w:rPr>
        <w:t>Перечень законов Мурманской области</w:t>
      </w:r>
      <w:r w:rsidRPr="007F0B1E">
        <w:rPr>
          <w:rFonts w:ascii="Times New Roman" w:hAnsi="Times New Roman"/>
          <w:color w:val="auto"/>
          <w:sz w:val="24"/>
          <w:szCs w:val="24"/>
        </w:rPr>
        <w:t>,</w:t>
      </w:r>
    </w:p>
    <w:p w:rsidR="003E5214" w:rsidRDefault="003E5214" w:rsidP="003E5214">
      <w:pPr>
        <w:jc w:val="center"/>
        <w:rPr>
          <w:b/>
        </w:rPr>
      </w:pPr>
      <w:proofErr w:type="gramStart"/>
      <w:r w:rsidRPr="007F0B1E">
        <w:rPr>
          <w:b/>
        </w:rPr>
        <w:t>принятых</w:t>
      </w:r>
      <w:proofErr w:type="gramEnd"/>
      <w:r w:rsidRPr="007F0B1E">
        <w:rPr>
          <w:b/>
        </w:rPr>
        <w:t xml:space="preserve"> Мурманской областной Думой </w:t>
      </w:r>
      <w:r w:rsidRPr="007F0B1E">
        <w:rPr>
          <w:b/>
          <w:lang w:val="en-US"/>
        </w:rPr>
        <w:t>VI</w:t>
      </w:r>
      <w:r w:rsidRPr="007F0B1E">
        <w:rPr>
          <w:b/>
        </w:rPr>
        <w:t xml:space="preserve"> созыва</w:t>
      </w:r>
      <w:r>
        <w:rPr>
          <w:b/>
        </w:rPr>
        <w:t xml:space="preserve"> </w:t>
      </w:r>
      <w:r w:rsidRPr="007F0B1E">
        <w:rPr>
          <w:b/>
        </w:rPr>
        <w:t xml:space="preserve">в </w:t>
      </w:r>
      <w:r w:rsidR="007D1E8A">
        <w:rPr>
          <w:b/>
        </w:rPr>
        <w:t xml:space="preserve">первом полугодии </w:t>
      </w:r>
      <w:r w:rsidRPr="007F0B1E">
        <w:rPr>
          <w:b/>
        </w:rPr>
        <w:t>20</w:t>
      </w:r>
      <w:r w:rsidR="00A578E4">
        <w:rPr>
          <w:b/>
        </w:rPr>
        <w:t>20</w:t>
      </w:r>
      <w:r w:rsidRPr="007F0B1E">
        <w:rPr>
          <w:b/>
        </w:rPr>
        <w:t xml:space="preserve"> год</w:t>
      </w:r>
      <w:r w:rsidR="007D1E8A">
        <w:rPr>
          <w:b/>
        </w:rPr>
        <w:t>а</w:t>
      </w:r>
    </w:p>
    <w:p w:rsidR="00A578E4" w:rsidRDefault="00A578E4" w:rsidP="003E5214">
      <w:pPr>
        <w:jc w:val="center"/>
        <w:rPr>
          <w:b/>
        </w:rPr>
      </w:pPr>
    </w:p>
    <w:tbl>
      <w:tblPr>
        <w:tblStyle w:val="af6"/>
        <w:tblW w:w="15450" w:type="dxa"/>
        <w:tblInd w:w="-601" w:type="dxa"/>
        <w:tblLayout w:type="fixed"/>
        <w:tblLook w:val="04A0"/>
      </w:tblPr>
      <w:tblGrid>
        <w:gridCol w:w="567"/>
        <w:gridCol w:w="1984"/>
        <w:gridCol w:w="4678"/>
        <w:gridCol w:w="5953"/>
        <w:gridCol w:w="2268"/>
      </w:tblGrid>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b/>
              </w:rPr>
            </w:pPr>
          </w:p>
          <w:p w:rsidR="00A578E4" w:rsidRPr="00A578E4" w:rsidRDefault="00A578E4">
            <w:pPr>
              <w:jc w:val="center"/>
              <w:rPr>
                <w:rFonts w:ascii="Times New Roman" w:hAnsi="Times New Roman"/>
                <w:b/>
              </w:rPr>
            </w:pPr>
            <w:r w:rsidRPr="00A578E4">
              <w:rPr>
                <w:rFonts w:ascii="Times New Roman" w:hAnsi="Times New Roman"/>
                <w:b/>
              </w:rPr>
              <w:t xml:space="preserve">№ </w:t>
            </w:r>
            <w:proofErr w:type="spellStart"/>
            <w:r w:rsidRPr="00A578E4">
              <w:rPr>
                <w:rFonts w:ascii="Times New Roman" w:hAnsi="Times New Roman"/>
                <w:b/>
              </w:rPr>
              <w:t>п\</w:t>
            </w:r>
            <w:proofErr w:type="gramStart"/>
            <w:r w:rsidRPr="00A578E4">
              <w:rPr>
                <w:rFonts w:ascii="Times New Roman" w:hAnsi="Times New Roman"/>
                <w:b/>
              </w:rPr>
              <w:t>п</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b/>
              </w:rPr>
            </w:pPr>
          </w:p>
          <w:p w:rsidR="00A578E4" w:rsidRPr="00A578E4" w:rsidRDefault="00A578E4">
            <w:pPr>
              <w:jc w:val="center"/>
              <w:rPr>
                <w:rFonts w:ascii="Times New Roman" w:hAnsi="Times New Roman"/>
                <w:b/>
              </w:rPr>
            </w:pPr>
            <w:r w:rsidRPr="00A578E4">
              <w:rPr>
                <w:rFonts w:ascii="Times New Roman" w:hAnsi="Times New Roman"/>
                <w:b/>
              </w:rPr>
              <w:t xml:space="preserve">Номер ЗМО, </w:t>
            </w:r>
          </w:p>
          <w:p w:rsidR="00A578E4" w:rsidRPr="00A578E4" w:rsidRDefault="00A578E4">
            <w:pPr>
              <w:jc w:val="center"/>
              <w:rPr>
                <w:rFonts w:ascii="Times New Roman" w:hAnsi="Times New Roman"/>
                <w:b/>
              </w:rPr>
            </w:pPr>
            <w:r w:rsidRPr="00A578E4">
              <w:rPr>
                <w:rFonts w:ascii="Times New Roman" w:hAnsi="Times New Roman"/>
                <w:b/>
              </w:rPr>
              <w:t>дата подписания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A578E4" w:rsidRPr="00A578E4" w:rsidRDefault="00A578E4">
            <w:pPr>
              <w:jc w:val="center"/>
              <w:rPr>
                <w:rFonts w:ascii="Times New Roman" w:hAnsi="Times New Roman"/>
                <w:b/>
              </w:rPr>
            </w:pPr>
            <w:r w:rsidRPr="00A578E4">
              <w:rPr>
                <w:rFonts w:ascii="Times New Roman" w:hAnsi="Times New Roman"/>
                <w:b/>
              </w:rPr>
              <w:t>Наименование</w:t>
            </w:r>
          </w:p>
          <w:p w:rsidR="00A578E4" w:rsidRPr="00A578E4" w:rsidRDefault="00A578E4">
            <w:pPr>
              <w:jc w:val="center"/>
              <w:rPr>
                <w:rFonts w:ascii="Times New Roman" w:hAnsi="Times New Roman"/>
                <w:b/>
              </w:rPr>
            </w:pPr>
            <w:r w:rsidRPr="00A578E4">
              <w:rPr>
                <w:rFonts w:ascii="Times New Roman" w:hAnsi="Times New Roman"/>
                <w:b/>
              </w:rPr>
              <w:t>проекта ЗМО</w:t>
            </w:r>
          </w:p>
        </w:tc>
        <w:tc>
          <w:tcPr>
            <w:tcW w:w="5953" w:type="dxa"/>
            <w:tcBorders>
              <w:top w:val="single" w:sz="4" w:space="0" w:color="auto"/>
              <w:left w:val="single" w:sz="4" w:space="0" w:color="auto"/>
              <w:bottom w:val="single" w:sz="4" w:space="0" w:color="auto"/>
              <w:right w:val="single" w:sz="4" w:space="0" w:color="auto"/>
            </w:tcBorders>
            <w:vAlign w:val="center"/>
            <w:hideMark/>
          </w:tcPr>
          <w:p w:rsidR="00A578E4" w:rsidRPr="00A578E4" w:rsidRDefault="00A578E4">
            <w:pPr>
              <w:jc w:val="center"/>
              <w:rPr>
                <w:rFonts w:ascii="Times New Roman" w:hAnsi="Times New Roman"/>
                <w:b/>
              </w:rPr>
            </w:pPr>
            <w:r w:rsidRPr="00A578E4">
              <w:rPr>
                <w:rFonts w:ascii="Times New Roman" w:hAnsi="Times New Roman"/>
                <w:b/>
              </w:rPr>
              <w:t>Концепция проекта ЗМО</w:t>
            </w:r>
          </w:p>
        </w:tc>
        <w:tc>
          <w:tcPr>
            <w:tcW w:w="2268" w:type="dxa"/>
            <w:tcBorders>
              <w:top w:val="single" w:sz="4" w:space="0" w:color="auto"/>
              <w:left w:val="single" w:sz="4" w:space="0" w:color="auto"/>
              <w:bottom w:val="single" w:sz="4" w:space="0" w:color="auto"/>
              <w:right w:val="single" w:sz="4" w:space="0" w:color="auto"/>
            </w:tcBorders>
            <w:vAlign w:val="center"/>
          </w:tcPr>
          <w:p w:rsidR="00A578E4" w:rsidRPr="00A578E4" w:rsidRDefault="00A578E4">
            <w:pPr>
              <w:jc w:val="center"/>
              <w:rPr>
                <w:rFonts w:ascii="Times New Roman" w:hAnsi="Times New Roman"/>
                <w:b/>
              </w:rPr>
            </w:pPr>
            <w:r w:rsidRPr="00A578E4">
              <w:rPr>
                <w:rFonts w:ascii="Times New Roman" w:hAnsi="Times New Roman"/>
                <w:b/>
              </w:rPr>
              <w:t xml:space="preserve">Субъект права законодательной инициативы,  </w:t>
            </w:r>
          </w:p>
          <w:p w:rsidR="00A578E4" w:rsidRPr="00A578E4" w:rsidRDefault="00A578E4">
            <w:pPr>
              <w:jc w:val="center"/>
              <w:rPr>
                <w:rFonts w:ascii="Times New Roman" w:hAnsi="Times New Roman"/>
                <w:b/>
              </w:rPr>
            </w:pPr>
            <w:r w:rsidRPr="00A578E4">
              <w:rPr>
                <w:rFonts w:ascii="Times New Roman" w:hAnsi="Times New Roman"/>
                <w:b/>
              </w:rPr>
              <w:t xml:space="preserve">поправки </w:t>
            </w:r>
          </w:p>
          <w:p w:rsidR="00A578E4" w:rsidRPr="00A578E4" w:rsidRDefault="00A578E4">
            <w:pPr>
              <w:jc w:val="center"/>
              <w:rPr>
                <w:rFonts w:ascii="Times New Roman" w:hAnsi="Times New Roman"/>
                <w:b/>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2462-01-ЗМО</w:t>
            </w:r>
          </w:p>
          <w:p w:rsidR="00A578E4" w:rsidRPr="00A578E4" w:rsidRDefault="00A578E4">
            <w:pPr>
              <w:jc w:val="center"/>
              <w:rPr>
                <w:rFonts w:ascii="Times New Roman" w:hAnsi="Times New Roman"/>
              </w:rPr>
            </w:pPr>
            <w:r w:rsidRPr="00A578E4">
              <w:rPr>
                <w:rFonts w:ascii="Times New Roman" w:hAnsi="Times New Roman"/>
              </w:rPr>
              <w:t>от 30.01.2020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snapToGrid w:val="0"/>
              </w:rPr>
            </w:pPr>
            <w:r w:rsidRPr="00A578E4">
              <w:rPr>
                <w:rFonts w:ascii="Times New Roman" w:hAnsi="Times New Roman"/>
              </w:rPr>
              <w:t>О внесении изменений в Закон Мурманской области "Об установлении на территории Мурманской области ограничений продажи несовершеннолетним электронных систем доставки никотина, жидкостей для них" и статью 1.1 Закона Мурманской области "Об административных правонарушениях"</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pStyle w:val="a4"/>
              <w:jc w:val="both"/>
              <w:rPr>
                <w:rFonts w:ascii="Times New Roman" w:hAnsi="Times New Roman"/>
                <w:sz w:val="20"/>
                <w:szCs w:val="20"/>
              </w:rPr>
            </w:pPr>
            <w:r w:rsidRPr="00A578E4">
              <w:rPr>
                <w:rFonts w:ascii="Times New Roman" w:hAnsi="Times New Roman"/>
                <w:sz w:val="20"/>
                <w:szCs w:val="20"/>
              </w:rPr>
              <w:t xml:space="preserve">Запрещена продажа несовершеннолетним всей </w:t>
            </w:r>
            <w:proofErr w:type="spellStart"/>
            <w:r w:rsidRPr="00A578E4">
              <w:rPr>
                <w:rFonts w:ascii="Times New Roman" w:hAnsi="Times New Roman"/>
                <w:sz w:val="20"/>
                <w:szCs w:val="20"/>
              </w:rPr>
              <w:t>никотиносодержащей</w:t>
            </w:r>
            <w:proofErr w:type="spellEnd"/>
            <w:r w:rsidRPr="00A578E4">
              <w:rPr>
                <w:rFonts w:ascii="Times New Roman" w:hAnsi="Times New Roman"/>
                <w:sz w:val="20"/>
                <w:szCs w:val="20"/>
              </w:rPr>
              <w:t xml:space="preserve"> продукции. </w:t>
            </w:r>
            <w:proofErr w:type="gramStart"/>
            <w:r w:rsidRPr="00A578E4">
              <w:rPr>
                <w:rFonts w:ascii="Times New Roman" w:hAnsi="Times New Roman"/>
                <w:sz w:val="20"/>
                <w:szCs w:val="20"/>
              </w:rPr>
              <w:t xml:space="preserve">Увеличены размеры административных штрафов, установлено, что розничная продажа несовершеннолетним (лицам, не достигшим возраста 18 лет) </w:t>
            </w:r>
            <w:proofErr w:type="spellStart"/>
            <w:r w:rsidRPr="00A578E4">
              <w:rPr>
                <w:rFonts w:ascii="Times New Roman" w:hAnsi="Times New Roman"/>
                <w:sz w:val="20"/>
                <w:szCs w:val="20"/>
              </w:rPr>
              <w:t>никотиносодержащей</w:t>
            </w:r>
            <w:proofErr w:type="spellEnd"/>
            <w:r w:rsidRPr="00A578E4">
              <w:rPr>
                <w:rFonts w:ascii="Times New Roman" w:hAnsi="Times New Roman"/>
                <w:sz w:val="20"/>
                <w:szCs w:val="20"/>
              </w:rPr>
              <w:t xml:space="preserve"> продукции, в том числе жидкостей для электронных систем доставки никотина, электронных систем доставки никотина и </w:t>
            </w:r>
            <w:proofErr w:type="spellStart"/>
            <w:r w:rsidRPr="00A578E4">
              <w:rPr>
                <w:rFonts w:ascii="Times New Roman" w:hAnsi="Times New Roman"/>
                <w:sz w:val="20"/>
                <w:szCs w:val="20"/>
              </w:rPr>
              <w:t>безникотиновых</w:t>
            </w:r>
            <w:proofErr w:type="spellEnd"/>
            <w:r w:rsidRPr="00A578E4">
              <w:rPr>
                <w:rFonts w:ascii="Times New Roman" w:hAnsi="Times New Roman"/>
                <w:sz w:val="20"/>
                <w:szCs w:val="20"/>
              </w:rPr>
              <w:t xml:space="preserve"> жидкостей для электронных систем доставки никотина влечет наложение административного штрафа на граждан в размере от трёх тысяч до пяти тысяч рублей;</w:t>
            </w:r>
            <w:proofErr w:type="gramEnd"/>
            <w:r w:rsidRPr="00A578E4">
              <w:rPr>
                <w:rFonts w:ascii="Times New Roman" w:hAnsi="Times New Roman"/>
                <w:sz w:val="20"/>
                <w:szCs w:val="20"/>
              </w:rPr>
              <w:t xml:space="preserve"> на должностных лиц - от тридцати тысяч до пятидесяти тысяч рублей; на юридических лиц - от ста тысяч до ста пятидесяти тысяч рублей.</w:t>
            </w:r>
          </w:p>
          <w:p w:rsidR="00A578E4" w:rsidRPr="00A578E4" w:rsidRDefault="00A578E4">
            <w:pPr>
              <w:pStyle w:val="a4"/>
              <w:jc w:val="both"/>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2463-01-ЗМО</w:t>
            </w:r>
          </w:p>
          <w:p w:rsidR="00A578E4" w:rsidRPr="00A578E4" w:rsidRDefault="00A578E4">
            <w:pPr>
              <w:jc w:val="center"/>
              <w:rPr>
                <w:rFonts w:ascii="Times New Roman" w:hAnsi="Times New Roman"/>
              </w:rPr>
            </w:pPr>
            <w:r w:rsidRPr="00A578E4">
              <w:rPr>
                <w:rFonts w:ascii="Times New Roman" w:hAnsi="Times New Roman"/>
              </w:rPr>
              <w:t>от 18.02.2020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 выборах депутатов представительных органов муниципальных образований"</w:t>
            </w:r>
          </w:p>
          <w:p w:rsidR="00A578E4" w:rsidRPr="00A578E4" w:rsidRDefault="00A578E4">
            <w:pPr>
              <w:jc w:val="both"/>
              <w:rPr>
                <w:rFonts w:ascii="Times New Roman" w:hAnsi="Times New Roman"/>
                <w:snapToGrid w:val="0"/>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pStyle w:val="Default"/>
              <w:jc w:val="both"/>
              <w:rPr>
                <w:rFonts w:ascii="Times New Roman" w:hAnsi="Times New Roman"/>
                <w:color w:val="auto"/>
              </w:rPr>
            </w:pPr>
            <w:r w:rsidRPr="00A578E4">
              <w:rPr>
                <w:rFonts w:ascii="Times New Roman" w:hAnsi="Times New Roman"/>
              </w:rPr>
              <w:t>Законом устранена несогласованность некоторых отсылочных норм.</w:t>
            </w:r>
          </w:p>
        </w:tc>
        <w:tc>
          <w:tcPr>
            <w:tcW w:w="226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Депутат Мурманской областной Думы Мищенко В.В.</w:t>
            </w:r>
          </w:p>
        </w:tc>
      </w:tr>
      <w:tr w:rsidR="00A578E4" w:rsidRPr="00A578E4" w:rsidTr="00A578E4">
        <w:trPr>
          <w:trHeight w:val="841"/>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2464-01-ЗМО от 18.02.2020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snapToGrid w:val="0"/>
              </w:rPr>
            </w:pPr>
            <w:r w:rsidRPr="00A578E4">
              <w:rPr>
                <w:rFonts w:ascii="Times New Roman" w:hAnsi="Times New Roman"/>
              </w:rPr>
              <w:t xml:space="preserve">О внесении изменений в Закон Мурманской области </w:t>
            </w:r>
            <w:r w:rsidRPr="00A578E4">
              <w:rPr>
                <w:rFonts w:ascii="Times New Roman" w:hAnsi="Times New Roman"/>
                <w:iCs/>
              </w:rPr>
              <w:t>"</w:t>
            </w:r>
            <w:r w:rsidRPr="00A578E4">
              <w:rPr>
                <w:rFonts w:ascii="Times New Roman" w:hAnsi="Times New Roman"/>
              </w:rPr>
              <w:t>О северном оленеводстве Мурманской области</w:t>
            </w:r>
            <w:r w:rsidRPr="00A578E4">
              <w:rPr>
                <w:rFonts w:ascii="Times New Roman" w:hAnsi="Times New Roman"/>
                <w:iCs/>
              </w:rPr>
              <w:t>"</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pStyle w:val="Default"/>
              <w:jc w:val="both"/>
              <w:rPr>
                <w:rFonts w:ascii="Times New Roman" w:hAnsi="Times New Roman"/>
                <w:color w:val="auto"/>
              </w:rPr>
            </w:pPr>
            <w:r w:rsidRPr="00A578E4">
              <w:rPr>
                <w:rFonts w:ascii="Times New Roman" w:hAnsi="Times New Roman"/>
              </w:rPr>
              <w:t>Закон приведён в соответствие с федеральным законодательством. Актуализированы и исключены неприменяемые нормы права. Уточнена преамбула и ряд понятий, используемых в Законе, отдельные статьи изложены в новой редакции с применением единых терминов и формулировок по аналогии с федеральными и региональными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Губернатор Мурманской области</w:t>
            </w: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r w:rsidRPr="00A578E4">
              <w:rPr>
                <w:rFonts w:ascii="Times New Roman" w:hAnsi="Times New Roman"/>
              </w:rPr>
              <w:t>Принято 6 поправок депутата Пантелеева В.Н.</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2465-01-ЗМО</w:t>
            </w:r>
          </w:p>
          <w:p w:rsidR="00A578E4" w:rsidRPr="00A578E4" w:rsidRDefault="00A578E4">
            <w:pPr>
              <w:jc w:val="center"/>
              <w:rPr>
                <w:rFonts w:ascii="Times New Roman" w:hAnsi="Times New Roman"/>
              </w:rPr>
            </w:pPr>
            <w:r w:rsidRPr="00A578E4">
              <w:rPr>
                <w:rFonts w:ascii="Times New Roman" w:hAnsi="Times New Roman"/>
              </w:rPr>
              <w:t>от 02.03.2020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jc w:val="both"/>
              <w:rPr>
                <w:rFonts w:ascii="Times New Roman" w:hAnsi="Times New Roman"/>
              </w:rPr>
            </w:pPr>
            <w:r w:rsidRPr="00A578E4">
              <w:rPr>
                <w:rFonts w:ascii="Times New Roman" w:hAnsi="Times New Roman"/>
              </w:rPr>
              <w:t>О внесении изменения в статью 6 Закона Мурманской области "О государственных гарантиях и компенсациях, правовое регулирование которых отнесено к полномочиям органов государственной власти Мурманской области, для лиц, работающих и проживающих в районах Крайнего Севера"</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pStyle w:val="a4"/>
              <w:rPr>
                <w:rFonts w:ascii="Times New Roman" w:hAnsi="Times New Roman"/>
                <w:sz w:val="20"/>
                <w:szCs w:val="20"/>
              </w:rPr>
            </w:pPr>
            <w:r w:rsidRPr="00A578E4">
              <w:rPr>
                <w:rFonts w:ascii="Times New Roman" w:hAnsi="Times New Roman"/>
                <w:sz w:val="20"/>
                <w:szCs w:val="20"/>
              </w:rPr>
              <w:t>Установлено, что работникам в возрасте до 35 лет, работающим в организациях, расположенных в районах Крайнего Севера, финансируемых из средств областного бюджета, процентная надбавка к заработной плате устанавливается в полном размере с первого дня трудоустройства.</w:t>
            </w:r>
          </w:p>
          <w:p w:rsidR="00A578E4" w:rsidRPr="00A578E4" w:rsidRDefault="00A578E4">
            <w:pPr>
              <w:pStyle w:val="a4"/>
              <w:rPr>
                <w:rFonts w:ascii="Times New Roman" w:eastAsia="Times New Roman" w:hAnsi="Times New Roman"/>
                <w:sz w:val="20"/>
                <w:szCs w:val="20"/>
              </w:rPr>
            </w:pPr>
            <w:r w:rsidRPr="00A578E4">
              <w:rPr>
                <w:rFonts w:ascii="Times New Roman" w:hAnsi="Times New Roman"/>
                <w:sz w:val="20"/>
                <w:szCs w:val="20"/>
              </w:rPr>
              <w:t>Закон вступает в силу с 1 апреля 2020 года</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2466-01-ЗМО</w:t>
            </w:r>
          </w:p>
          <w:p w:rsidR="00A578E4" w:rsidRPr="00A578E4" w:rsidRDefault="00A578E4">
            <w:pPr>
              <w:jc w:val="center"/>
              <w:rPr>
                <w:rFonts w:ascii="Times New Roman" w:hAnsi="Times New Roman"/>
              </w:rPr>
            </w:pPr>
            <w:r w:rsidRPr="00A578E4">
              <w:rPr>
                <w:rFonts w:ascii="Times New Roman" w:hAnsi="Times New Roman"/>
              </w:rPr>
              <w:t>от 11.03.2020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изменения в статью 1 Закона Мурманской области "О региональном стандарте нормативной площади жилого помещения, используемой для расчета субсидии на оплату жилого помещения и коммунальных услуг"</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pStyle w:val="Default"/>
              <w:jc w:val="both"/>
              <w:rPr>
                <w:rFonts w:ascii="Times New Roman" w:eastAsia="Calibri" w:hAnsi="Times New Roman"/>
                <w:lang w:eastAsia="en-US"/>
              </w:rPr>
            </w:pPr>
            <w:r w:rsidRPr="00A578E4">
              <w:rPr>
                <w:rFonts w:ascii="Times New Roman" w:eastAsia="Calibri" w:hAnsi="Times New Roman"/>
              </w:rPr>
              <w:t xml:space="preserve">Установлено, что при определении размера </w:t>
            </w:r>
            <w:r w:rsidRPr="00A578E4">
              <w:rPr>
                <w:rFonts w:ascii="Times New Roman" w:hAnsi="Times New Roman"/>
              </w:rPr>
              <w:t>компенсации</w:t>
            </w:r>
            <w:r w:rsidRPr="00A578E4">
              <w:rPr>
                <w:rFonts w:ascii="Times New Roman" w:eastAsia="Calibri" w:hAnsi="Times New Roman"/>
              </w:rPr>
              <w:t xml:space="preserve"> расходов на уплату взноса на капитальный ремонт общего имущества в многоквартирном доме</w:t>
            </w:r>
            <w:r w:rsidRPr="00A578E4">
              <w:rPr>
                <w:rFonts w:ascii="Times New Roman" w:hAnsi="Times New Roman"/>
              </w:rPr>
              <w:t xml:space="preserve"> региональный стандарт нормативной площади жилого помещения, используемой для расчета субсидии на оплату жилого помещения и коммунальных услуг, применяется исходя из количества собственников жилого помещения</w:t>
            </w:r>
            <w:r w:rsidRPr="00A578E4">
              <w:rPr>
                <w:rFonts w:ascii="Times New Roman" w:eastAsia="Calibri" w:hAnsi="Times New Roman"/>
              </w:rPr>
              <w:t xml:space="preserve"> вне зависимости от факта их совместного проживания.</w:t>
            </w:r>
          </w:p>
          <w:p w:rsidR="00A578E4" w:rsidRPr="00A578E4" w:rsidRDefault="00A578E4">
            <w:pPr>
              <w:pStyle w:val="Default"/>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2467-01-ЗМО</w:t>
            </w:r>
          </w:p>
          <w:p w:rsidR="00A578E4" w:rsidRPr="00A578E4" w:rsidRDefault="00A578E4">
            <w:pPr>
              <w:jc w:val="center"/>
              <w:rPr>
                <w:rFonts w:ascii="Times New Roman" w:hAnsi="Times New Roman"/>
              </w:rPr>
            </w:pPr>
            <w:r w:rsidRPr="00A578E4">
              <w:rPr>
                <w:rFonts w:ascii="Times New Roman" w:hAnsi="Times New Roman"/>
              </w:rPr>
              <w:t>от 11.03.2020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"Об основах регулирования земельных отношений в Мурманской области" и Закон Мурманской области "О градостроительной деятельности на территории Мурманской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pStyle w:val="Default"/>
              <w:jc w:val="both"/>
              <w:rPr>
                <w:rFonts w:ascii="Times New Roman" w:hAnsi="Times New Roman"/>
              </w:rPr>
            </w:pPr>
            <w:proofErr w:type="gramStart"/>
            <w:r w:rsidRPr="00A578E4">
              <w:rPr>
                <w:rFonts w:ascii="Times New Roman" w:hAnsi="Times New Roman"/>
              </w:rPr>
              <w:t>Внесены изменения в Закон Мурманской области от 31.12.2003 № 462-01-ЗМО "Об основах регулирования земельных отношений в Мурманской области" и Закон Мурманской области от 06.11.2018 № 2304-01-ЗМО "О градостроительной деятельности на территории Мурманской области" в связи с принятием Закона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w:t>
            </w:r>
            <w:proofErr w:type="gramEnd"/>
            <w:r w:rsidRPr="00A578E4">
              <w:rPr>
                <w:rFonts w:ascii="Times New Roman" w:hAnsi="Times New Roman"/>
              </w:rPr>
              <w:t xml:space="preserve"> Мурманской области и органами государственной власти Мурманской области"</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2468-01-ЗМО</w:t>
            </w:r>
          </w:p>
          <w:p w:rsidR="00A578E4" w:rsidRPr="00A578E4" w:rsidRDefault="00A578E4">
            <w:pPr>
              <w:jc w:val="center"/>
              <w:rPr>
                <w:rFonts w:ascii="Times New Roman" w:hAnsi="Times New Roman"/>
              </w:rPr>
            </w:pPr>
            <w:r w:rsidRPr="00A578E4">
              <w:rPr>
                <w:rFonts w:ascii="Times New Roman" w:hAnsi="Times New Roman"/>
              </w:rPr>
              <w:t>от 11.03.2020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статьи 1 и 2 Закона Мурманской области        "Об отдельных вопросах статуса и деятельности старосты сельского населенного пункта Мурманской области"</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autoSpaceDE w:val="0"/>
              <w:autoSpaceDN w:val="0"/>
              <w:adjustRightInd w:val="0"/>
              <w:jc w:val="both"/>
              <w:rPr>
                <w:rFonts w:ascii="Times New Roman" w:eastAsiaTheme="minorHAnsi" w:hAnsi="Times New Roman"/>
                <w:lang w:eastAsia="en-US"/>
              </w:rPr>
            </w:pPr>
            <w:r w:rsidRPr="00A578E4">
              <w:rPr>
                <w:rFonts w:ascii="Times New Roman" w:hAnsi="Times New Roman"/>
              </w:rPr>
              <w:t>Законодательство Мурманской области приведено в соответствие с федеральным законодательством. В частности исключена возможность установления у</w:t>
            </w:r>
            <w:r w:rsidRPr="00A578E4">
              <w:rPr>
                <w:rFonts w:ascii="Times New Roman" w:eastAsiaTheme="minorHAnsi" w:hAnsi="Times New Roman"/>
                <w:lang w:eastAsia="en-US"/>
              </w:rPr>
              <w:t xml:space="preserve">ставом муниципального образования и (или) нормативным правовым актом представительного органа муниципального образования иных вопросов статуса сельского старосты, а также  гарантии деятельности сельского старосты. </w:t>
            </w:r>
          </w:p>
          <w:p w:rsidR="00A578E4" w:rsidRPr="00A578E4" w:rsidRDefault="00A578E4">
            <w:pPr>
              <w:pStyle w:val="Default"/>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Депутат Мурманской областной Думы Мищенко В.В.</w:t>
            </w: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2469-01-ЗМО</w:t>
            </w:r>
          </w:p>
          <w:p w:rsidR="00A578E4" w:rsidRPr="00A578E4" w:rsidRDefault="00A578E4">
            <w:pPr>
              <w:jc w:val="center"/>
              <w:rPr>
                <w:rFonts w:ascii="Times New Roman" w:hAnsi="Times New Roman"/>
              </w:rPr>
            </w:pPr>
            <w:r w:rsidRPr="00A578E4">
              <w:rPr>
                <w:rFonts w:ascii="Times New Roman" w:hAnsi="Times New Roman"/>
              </w:rPr>
              <w:t>от 11.03.2020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изменения в статью 84 Устава Мурманской области</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jc w:val="both"/>
              <w:rPr>
                <w:rFonts w:ascii="Times New Roman" w:hAnsi="Times New Roman"/>
              </w:rPr>
            </w:pPr>
            <w:r w:rsidRPr="00A578E4">
              <w:rPr>
                <w:rFonts w:ascii="Times New Roman" w:hAnsi="Times New Roman"/>
              </w:rPr>
              <w:t xml:space="preserve">Устав Мурманской области приведён в соответствие с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которым уточнено понятие "городской округ" и введен новый вид муниципального         образования – муниципальный округ. </w:t>
            </w:r>
          </w:p>
          <w:p w:rsidR="00A578E4" w:rsidRPr="00A578E4" w:rsidRDefault="00A578E4">
            <w:pPr>
              <w:jc w:val="both"/>
              <w:rPr>
                <w:rFonts w:ascii="Times New Roman" w:hAnsi="Times New Roman"/>
              </w:rPr>
            </w:pPr>
            <w:r w:rsidRPr="00A578E4">
              <w:rPr>
                <w:rFonts w:ascii="Times New Roman" w:hAnsi="Times New Roman"/>
              </w:rPr>
              <w:lastRenderedPageBreak/>
              <w:t>Виды муниципальных образований, на территориях которых осуществляется местное самоуправление в Мурманской области, дополнены муниципальными округами.</w:t>
            </w:r>
          </w:p>
          <w:p w:rsidR="00A578E4" w:rsidRPr="00A578E4" w:rsidRDefault="00A578E4">
            <w:pPr>
              <w:pStyle w:val="Default"/>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lastRenderedPageBreak/>
              <w:t>Депутаты Мурманской областной Думы Мищенко В.В.</w:t>
            </w:r>
          </w:p>
          <w:p w:rsidR="00A578E4" w:rsidRPr="00A578E4" w:rsidRDefault="00A578E4">
            <w:pPr>
              <w:jc w:val="center"/>
              <w:rPr>
                <w:rFonts w:ascii="Times New Roman" w:hAnsi="Times New Roman"/>
              </w:rPr>
            </w:pPr>
            <w:r w:rsidRPr="00A578E4">
              <w:rPr>
                <w:rFonts w:ascii="Times New Roman" w:hAnsi="Times New Roman"/>
              </w:rPr>
              <w:t>Ведищева Н.Н.</w:t>
            </w:r>
          </w:p>
          <w:p w:rsidR="00A578E4" w:rsidRPr="00A578E4" w:rsidRDefault="00A578E4">
            <w:pPr>
              <w:jc w:val="center"/>
              <w:rPr>
                <w:rFonts w:ascii="Times New Roman" w:hAnsi="Times New Roman"/>
              </w:rPr>
            </w:pPr>
            <w:r w:rsidRPr="00A578E4">
              <w:rPr>
                <w:rFonts w:ascii="Times New Roman" w:hAnsi="Times New Roman"/>
              </w:rPr>
              <w:t>Антропов М.В.</w:t>
            </w:r>
          </w:p>
          <w:p w:rsidR="00A578E4" w:rsidRPr="00A578E4" w:rsidRDefault="00A578E4">
            <w:pPr>
              <w:jc w:val="center"/>
              <w:rPr>
                <w:rFonts w:ascii="Times New Roman" w:hAnsi="Times New Roman"/>
              </w:rPr>
            </w:pPr>
            <w:r w:rsidRPr="00A578E4">
              <w:rPr>
                <w:rFonts w:ascii="Times New Roman" w:hAnsi="Times New Roman"/>
              </w:rPr>
              <w:t>Иванов Г.А.</w:t>
            </w:r>
          </w:p>
          <w:p w:rsidR="00A578E4" w:rsidRPr="00A578E4" w:rsidRDefault="00A578E4">
            <w:pPr>
              <w:jc w:val="center"/>
              <w:rPr>
                <w:rFonts w:ascii="Times New Roman" w:hAnsi="Times New Roman"/>
              </w:rPr>
            </w:pPr>
            <w:r w:rsidRPr="00A578E4">
              <w:rPr>
                <w:rFonts w:ascii="Times New Roman" w:hAnsi="Times New Roman"/>
              </w:rPr>
              <w:lastRenderedPageBreak/>
              <w:t>Ильиных М.В.</w:t>
            </w:r>
          </w:p>
          <w:p w:rsidR="00A578E4" w:rsidRPr="00A578E4" w:rsidRDefault="00A578E4">
            <w:pPr>
              <w:jc w:val="center"/>
              <w:rPr>
                <w:rFonts w:ascii="Times New Roman" w:hAnsi="Times New Roman"/>
              </w:rPr>
            </w:pPr>
            <w:r w:rsidRPr="00A578E4">
              <w:rPr>
                <w:rFonts w:ascii="Times New Roman" w:hAnsi="Times New Roman"/>
              </w:rPr>
              <w:t>Лукичёв Л.А.</w:t>
            </w:r>
          </w:p>
          <w:p w:rsidR="00A578E4" w:rsidRPr="00A578E4" w:rsidRDefault="00A578E4">
            <w:pPr>
              <w:jc w:val="center"/>
              <w:rPr>
                <w:rFonts w:ascii="Times New Roman" w:hAnsi="Times New Roman"/>
              </w:rPr>
            </w:pPr>
            <w:r w:rsidRPr="00A578E4">
              <w:rPr>
                <w:rFonts w:ascii="Times New Roman" w:hAnsi="Times New Roman"/>
              </w:rPr>
              <w:t>Максимова Н.П.</w:t>
            </w:r>
          </w:p>
          <w:p w:rsidR="00A578E4" w:rsidRPr="00A578E4" w:rsidRDefault="00A578E4">
            <w:pPr>
              <w:jc w:val="center"/>
              <w:rPr>
                <w:rFonts w:ascii="Times New Roman" w:hAnsi="Times New Roman"/>
              </w:rPr>
            </w:pPr>
            <w:r w:rsidRPr="00A578E4">
              <w:rPr>
                <w:rFonts w:ascii="Times New Roman" w:hAnsi="Times New Roman"/>
              </w:rPr>
              <w:t>Найденов И.О.</w:t>
            </w:r>
          </w:p>
          <w:p w:rsidR="00A578E4" w:rsidRPr="00A578E4" w:rsidRDefault="00A578E4">
            <w:pPr>
              <w:jc w:val="center"/>
              <w:rPr>
                <w:rFonts w:ascii="Times New Roman" w:hAnsi="Times New Roman"/>
              </w:rPr>
            </w:pPr>
            <w:r w:rsidRPr="00A578E4">
              <w:rPr>
                <w:rFonts w:ascii="Times New Roman" w:hAnsi="Times New Roman"/>
              </w:rPr>
              <w:t>Пантелеев В.Н.</w:t>
            </w:r>
          </w:p>
          <w:p w:rsidR="00A578E4" w:rsidRPr="00A578E4" w:rsidRDefault="00A578E4">
            <w:pPr>
              <w:jc w:val="center"/>
              <w:rPr>
                <w:rFonts w:ascii="Times New Roman" w:hAnsi="Times New Roman"/>
              </w:rPr>
            </w:pPr>
            <w:r w:rsidRPr="00A578E4">
              <w:rPr>
                <w:rFonts w:ascii="Times New Roman" w:hAnsi="Times New Roman"/>
              </w:rPr>
              <w:t>Пищулин Б.В.</w:t>
            </w:r>
          </w:p>
          <w:p w:rsidR="00A578E4" w:rsidRPr="00A578E4" w:rsidRDefault="00A578E4">
            <w:pPr>
              <w:jc w:val="center"/>
              <w:rPr>
                <w:rFonts w:ascii="Times New Roman" w:hAnsi="Times New Roman"/>
              </w:rPr>
            </w:pPr>
            <w:r w:rsidRPr="00A578E4">
              <w:rPr>
                <w:rFonts w:ascii="Times New Roman" w:hAnsi="Times New Roman"/>
              </w:rPr>
              <w:t>Пономарёв Р.С.</w:t>
            </w:r>
          </w:p>
          <w:p w:rsidR="00A578E4" w:rsidRPr="00A578E4" w:rsidRDefault="00A578E4">
            <w:pPr>
              <w:jc w:val="center"/>
              <w:rPr>
                <w:rFonts w:ascii="Times New Roman" w:hAnsi="Times New Roman"/>
              </w:rPr>
            </w:pPr>
            <w:proofErr w:type="spellStart"/>
            <w:r w:rsidRPr="00A578E4">
              <w:rPr>
                <w:rFonts w:ascii="Times New Roman" w:hAnsi="Times New Roman"/>
              </w:rPr>
              <w:t>Степахно</w:t>
            </w:r>
            <w:proofErr w:type="spellEnd"/>
            <w:r w:rsidRPr="00A578E4">
              <w:rPr>
                <w:rFonts w:ascii="Times New Roman" w:hAnsi="Times New Roman"/>
              </w:rPr>
              <w:t xml:space="preserve"> Г.В.</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2470-01-ЗМО</w:t>
            </w:r>
          </w:p>
          <w:p w:rsidR="00A578E4" w:rsidRPr="00A578E4" w:rsidRDefault="00A578E4">
            <w:pPr>
              <w:jc w:val="center"/>
              <w:rPr>
                <w:rFonts w:ascii="Times New Roman" w:hAnsi="Times New Roman"/>
              </w:rPr>
            </w:pPr>
            <w:r w:rsidRPr="00A578E4">
              <w:rPr>
                <w:rFonts w:ascii="Times New Roman" w:hAnsi="Times New Roman"/>
              </w:rPr>
              <w:t>от 13.03.2020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"Об областном бюджете на 2020 год и на плановый период 2021 и 2022 годов"</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ind w:firstLine="32"/>
              <w:jc w:val="both"/>
              <w:rPr>
                <w:rFonts w:ascii="Times New Roman" w:hAnsi="Times New Roman"/>
              </w:rPr>
            </w:pPr>
            <w:r w:rsidRPr="00A578E4">
              <w:rPr>
                <w:rFonts w:ascii="Times New Roman" w:hAnsi="Times New Roman"/>
              </w:rPr>
              <w:t>Изменены основные параметры областного бюджета.</w:t>
            </w:r>
          </w:p>
          <w:p w:rsidR="00A578E4" w:rsidRPr="00A578E4" w:rsidRDefault="00A578E4">
            <w:pPr>
              <w:ind w:firstLine="32"/>
              <w:jc w:val="both"/>
              <w:rPr>
                <w:rFonts w:ascii="Times New Roman" w:hAnsi="Times New Roman"/>
              </w:rPr>
            </w:pPr>
            <w:r w:rsidRPr="00A578E4">
              <w:rPr>
                <w:rFonts w:ascii="Times New Roman" w:hAnsi="Times New Roman"/>
              </w:rPr>
              <w:t>На 2020 год:</w:t>
            </w:r>
          </w:p>
          <w:p w:rsidR="00A578E4" w:rsidRPr="00A578E4" w:rsidRDefault="00A578E4">
            <w:pPr>
              <w:ind w:firstLine="32"/>
              <w:jc w:val="both"/>
              <w:rPr>
                <w:rFonts w:ascii="Times New Roman" w:hAnsi="Times New Roman"/>
              </w:rPr>
            </w:pPr>
            <w:r w:rsidRPr="00A578E4">
              <w:rPr>
                <w:rFonts w:ascii="Times New Roman" w:hAnsi="Times New Roman"/>
              </w:rPr>
              <w:t>общий объем доходов увеличен на 1 781 607,8 тыс. рублей и составил 75 698 207,2 тыс. рублей;</w:t>
            </w:r>
          </w:p>
          <w:p w:rsidR="00A578E4" w:rsidRPr="00A578E4" w:rsidRDefault="00A578E4">
            <w:pPr>
              <w:ind w:firstLine="32"/>
              <w:jc w:val="both"/>
              <w:rPr>
                <w:rFonts w:ascii="Times New Roman" w:hAnsi="Times New Roman"/>
              </w:rPr>
            </w:pPr>
            <w:r w:rsidRPr="00A578E4">
              <w:rPr>
                <w:rFonts w:ascii="Times New Roman" w:hAnsi="Times New Roman"/>
              </w:rPr>
              <w:t>общий объем расходов увеличен на 5 312 052,8 тыс. рублей и составил 82 277 028,9 тыс. рублей;</w:t>
            </w:r>
          </w:p>
          <w:p w:rsidR="00A578E4" w:rsidRPr="00A578E4" w:rsidRDefault="00A578E4">
            <w:pPr>
              <w:ind w:firstLine="32"/>
              <w:jc w:val="both"/>
              <w:rPr>
                <w:rFonts w:ascii="Times New Roman" w:hAnsi="Times New Roman"/>
              </w:rPr>
            </w:pPr>
            <w:r w:rsidRPr="00A578E4">
              <w:rPr>
                <w:rFonts w:ascii="Times New Roman" w:hAnsi="Times New Roman"/>
              </w:rPr>
              <w:t xml:space="preserve">дефицит бюджета увеличен на 3 530 445,0 тыс. рублей и составил 6 578 821,7 тыс. рублей. </w:t>
            </w:r>
          </w:p>
          <w:p w:rsidR="00A578E4" w:rsidRPr="00A578E4" w:rsidRDefault="00A578E4">
            <w:pPr>
              <w:ind w:firstLine="32"/>
              <w:jc w:val="both"/>
              <w:rPr>
                <w:rFonts w:ascii="Times New Roman" w:hAnsi="Times New Roman"/>
              </w:rPr>
            </w:pPr>
            <w:r w:rsidRPr="00A578E4">
              <w:rPr>
                <w:rFonts w:ascii="Times New Roman" w:hAnsi="Times New Roman"/>
              </w:rPr>
              <w:t>На 2021 год:</w:t>
            </w:r>
          </w:p>
          <w:p w:rsidR="00A578E4" w:rsidRPr="00A578E4" w:rsidRDefault="00A578E4">
            <w:pPr>
              <w:ind w:firstLine="32"/>
              <w:jc w:val="both"/>
              <w:rPr>
                <w:rFonts w:ascii="Times New Roman" w:hAnsi="Times New Roman"/>
              </w:rPr>
            </w:pPr>
            <w:r w:rsidRPr="00A578E4">
              <w:rPr>
                <w:rFonts w:ascii="Times New Roman" w:hAnsi="Times New Roman"/>
              </w:rPr>
              <w:t>общий объем доходов увеличен на 2 583 447,7 тыс. рублей и составил 78 223 759,3 тыс. рублей;</w:t>
            </w:r>
          </w:p>
          <w:p w:rsidR="00A578E4" w:rsidRPr="00A578E4" w:rsidRDefault="00A578E4">
            <w:pPr>
              <w:ind w:firstLine="32"/>
              <w:jc w:val="both"/>
              <w:rPr>
                <w:rFonts w:ascii="Times New Roman" w:hAnsi="Times New Roman"/>
              </w:rPr>
            </w:pPr>
            <w:r w:rsidRPr="00A578E4">
              <w:rPr>
                <w:rFonts w:ascii="Times New Roman" w:hAnsi="Times New Roman"/>
              </w:rPr>
              <w:t>общий объем расходов увеличен на 3 611 406,8 тыс. рублей и составил 79 920 088,2 тыс. рублей;</w:t>
            </w:r>
          </w:p>
          <w:p w:rsidR="00A578E4" w:rsidRPr="00A578E4" w:rsidRDefault="00A578E4">
            <w:pPr>
              <w:jc w:val="both"/>
              <w:rPr>
                <w:rFonts w:ascii="Times New Roman" w:hAnsi="Times New Roman"/>
              </w:rPr>
            </w:pPr>
            <w:r w:rsidRPr="00A578E4">
              <w:rPr>
                <w:rFonts w:ascii="Times New Roman" w:hAnsi="Times New Roman"/>
              </w:rPr>
              <w:t>дефицит бюджета увеличен на 1 027 959,1 тыс. рублей и составил 1 696 328,9 тыс. рублей.</w:t>
            </w:r>
          </w:p>
          <w:p w:rsidR="00A578E4" w:rsidRPr="00A578E4" w:rsidRDefault="00A578E4">
            <w:pPr>
              <w:jc w:val="both"/>
              <w:rPr>
                <w:rFonts w:ascii="Times New Roman" w:hAnsi="Times New Roman"/>
              </w:rPr>
            </w:pPr>
            <w:r w:rsidRPr="00A578E4">
              <w:rPr>
                <w:rFonts w:ascii="Times New Roman" w:hAnsi="Times New Roman"/>
              </w:rPr>
              <w:t>На 2022 год:</w:t>
            </w:r>
          </w:p>
          <w:p w:rsidR="00A578E4" w:rsidRPr="00A578E4" w:rsidRDefault="00A578E4">
            <w:pPr>
              <w:jc w:val="both"/>
              <w:rPr>
                <w:rFonts w:ascii="Times New Roman" w:hAnsi="Times New Roman"/>
              </w:rPr>
            </w:pPr>
            <w:r w:rsidRPr="00A578E4">
              <w:rPr>
                <w:rFonts w:ascii="Times New Roman" w:hAnsi="Times New Roman"/>
              </w:rPr>
              <w:t>общий объем доходов увеличен на 3 009 511,8 тыс. рублей и составил 81 653 479,8 тыс. рублей;</w:t>
            </w:r>
          </w:p>
          <w:p w:rsidR="00A578E4" w:rsidRPr="00A578E4" w:rsidRDefault="00A578E4">
            <w:pPr>
              <w:jc w:val="both"/>
              <w:rPr>
                <w:rFonts w:ascii="Times New Roman" w:hAnsi="Times New Roman"/>
              </w:rPr>
            </w:pPr>
            <w:r w:rsidRPr="00A578E4">
              <w:rPr>
                <w:rFonts w:ascii="Times New Roman" w:hAnsi="Times New Roman"/>
              </w:rPr>
              <w:t>общий объем расходов увеличен на 3 846 853,4 тыс. рублей и составил 82 384 436,3 тыс. рублей;</w:t>
            </w:r>
          </w:p>
          <w:p w:rsidR="008A0570" w:rsidRDefault="00A578E4">
            <w:pPr>
              <w:jc w:val="both"/>
              <w:rPr>
                <w:rFonts w:ascii="Times New Roman" w:hAnsi="Times New Roman"/>
              </w:rPr>
            </w:pPr>
            <w:r w:rsidRPr="00A578E4">
              <w:rPr>
                <w:rFonts w:ascii="Times New Roman" w:hAnsi="Times New Roman"/>
              </w:rPr>
              <w:t>дефицит бюджета увеличен на 837 341,6 тыс. рублей и составил 730 956,5 тыс. рублей.</w:t>
            </w:r>
          </w:p>
          <w:p w:rsidR="008A0570" w:rsidRPr="00A578E4" w:rsidRDefault="008A0570">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Губернатор Мурманской области</w:t>
            </w: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r w:rsidRPr="00A578E4">
              <w:rPr>
                <w:rFonts w:ascii="Times New Roman" w:hAnsi="Times New Roman"/>
              </w:rPr>
              <w:t>Принято 8 поправок депутата</w:t>
            </w:r>
          </w:p>
          <w:p w:rsidR="00A578E4" w:rsidRPr="00A578E4" w:rsidRDefault="00A578E4">
            <w:pPr>
              <w:jc w:val="center"/>
              <w:rPr>
                <w:rFonts w:ascii="Times New Roman" w:hAnsi="Times New Roman"/>
              </w:rPr>
            </w:pPr>
            <w:r w:rsidRPr="00A578E4">
              <w:rPr>
                <w:rFonts w:ascii="Times New Roman" w:hAnsi="Times New Roman"/>
              </w:rPr>
              <w:t>Пищулина Б.В.</w:t>
            </w: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2471-01-ЗМО</w:t>
            </w:r>
          </w:p>
          <w:p w:rsidR="00A578E4" w:rsidRPr="00A578E4" w:rsidRDefault="00A578E4">
            <w:pPr>
              <w:jc w:val="center"/>
              <w:rPr>
                <w:rFonts w:ascii="Times New Roman" w:hAnsi="Times New Roman"/>
              </w:rPr>
            </w:pPr>
            <w:r w:rsidRPr="00A578E4">
              <w:rPr>
                <w:rFonts w:ascii="Times New Roman" w:hAnsi="Times New Roman"/>
              </w:rPr>
              <w:t>от 13.03.2020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изменения в статью 12 Закона Мурманской области "О Правительстве Мурманской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pStyle w:val="12"/>
              <w:shd w:val="clear" w:color="auto" w:fill="auto"/>
              <w:spacing w:line="240" w:lineRule="auto"/>
              <w:ind w:firstLine="34"/>
              <w:rPr>
                <w:rFonts w:ascii="Times New Roman" w:hAnsi="Times New Roman"/>
                <w:sz w:val="20"/>
              </w:rPr>
            </w:pPr>
            <w:r w:rsidRPr="00A578E4">
              <w:rPr>
                <w:rFonts w:ascii="Times New Roman" w:hAnsi="Times New Roman"/>
                <w:color w:val="000000"/>
                <w:sz w:val="20"/>
                <w:lang w:bidi="ru-RU"/>
              </w:rPr>
              <w:t>Урегулированы вопросы установления условий оформления и выдачи документов, различного вида знаков, не являющихся наградами Мурманской области.</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36"/>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2472-01-ЗМО </w:t>
            </w:r>
          </w:p>
          <w:p w:rsidR="00A578E4" w:rsidRPr="00A578E4" w:rsidRDefault="00A578E4">
            <w:pPr>
              <w:jc w:val="center"/>
              <w:rPr>
                <w:rFonts w:ascii="Times New Roman" w:hAnsi="Times New Roman"/>
              </w:rPr>
            </w:pPr>
            <w:r w:rsidRPr="00A578E4">
              <w:rPr>
                <w:rFonts w:ascii="Times New Roman" w:hAnsi="Times New Roman"/>
              </w:rPr>
              <w:t>от 19.03.2020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jc w:val="both"/>
              <w:rPr>
                <w:rFonts w:ascii="Times New Roman" w:hAnsi="Times New Roman"/>
              </w:rPr>
            </w:pPr>
            <w:r w:rsidRPr="00A578E4">
              <w:rPr>
                <w:rFonts w:ascii="Times New Roman" w:hAnsi="Times New Roman"/>
              </w:rPr>
              <w:t xml:space="preserve">О внесении изменений в Закон Мурманской области "О Территориальной программе государственных гарантий бесплатного оказания гражданам медицинской помощи в Мурманской </w:t>
            </w:r>
            <w:r w:rsidRPr="00A578E4">
              <w:rPr>
                <w:rFonts w:ascii="Times New Roman" w:hAnsi="Times New Roman"/>
              </w:rPr>
              <w:lastRenderedPageBreak/>
              <w:t>области на    2020 год и на плановый период 2021 и 2022 годов"</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Default="00A578E4">
            <w:pPr>
              <w:autoSpaceDE w:val="0"/>
              <w:autoSpaceDN w:val="0"/>
              <w:adjustRightInd w:val="0"/>
              <w:ind w:firstLine="32"/>
              <w:jc w:val="both"/>
              <w:rPr>
                <w:rFonts w:ascii="Times New Roman" w:hAnsi="Times New Roman"/>
              </w:rPr>
            </w:pPr>
            <w:r w:rsidRPr="00A578E4">
              <w:rPr>
                <w:rFonts w:ascii="Times New Roman" w:hAnsi="Times New Roman"/>
              </w:rPr>
              <w:lastRenderedPageBreak/>
              <w:t>Изменены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w:t>
            </w:r>
            <w:r w:rsidRPr="00A578E4">
              <w:rPr>
                <w:rFonts w:ascii="Times New Roman" w:hAnsi="Times New Roman"/>
              </w:rPr>
              <w:lastRenderedPageBreak/>
              <w:t xml:space="preserve">специалистов, установленных постановлением Правительства РФ. Кроме того, в перечень медицинских организаций и реестр медицинских организаций, участвующих в реализации Территориальной программы ОМС  включено ООО "Дальневосточная Медицинская Компания" (для обеспечения отделения гемодиализа в </w:t>
            </w:r>
            <w:proofErr w:type="gramStart"/>
            <w:r w:rsidRPr="00A578E4">
              <w:rPr>
                <w:rFonts w:ascii="Times New Roman" w:hAnsi="Times New Roman"/>
              </w:rPr>
              <w:t>г</w:t>
            </w:r>
            <w:proofErr w:type="gramEnd"/>
            <w:r w:rsidRPr="00A578E4">
              <w:rPr>
                <w:rFonts w:ascii="Times New Roman" w:hAnsi="Times New Roman"/>
              </w:rPr>
              <w:t>. Кандалакша).</w:t>
            </w:r>
          </w:p>
          <w:p w:rsidR="008A0570" w:rsidRPr="00A578E4" w:rsidRDefault="008A0570">
            <w:pPr>
              <w:autoSpaceDE w:val="0"/>
              <w:autoSpaceDN w:val="0"/>
              <w:adjustRightInd w:val="0"/>
              <w:ind w:firstLine="32"/>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lastRenderedPageBreak/>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2473-01-ЗМО </w:t>
            </w:r>
          </w:p>
          <w:p w:rsidR="00A578E4" w:rsidRPr="00A578E4" w:rsidRDefault="00A578E4">
            <w:pPr>
              <w:jc w:val="center"/>
              <w:rPr>
                <w:rFonts w:ascii="Times New Roman" w:hAnsi="Times New Roman"/>
              </w:rPr>
            </w:pPr>
            <w:r w:rsidRPr="00A578E4">
              <w:rPr>
                <w:rFonts w:ascii="Times New Roman" w:hAnsi="Times New Roman"/>
              </w:rPr>
              <w:t>от 23.03.2020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 мерах социальной поддержки, направленных на кадровое обеспечение системы здравоохранения Мурманской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A578E4" w:rsidRDefault="00A578E4">
            <w:pPr>
              <w:jc w:val="both"/>
              <w:rPr>
                <w:rFonts w:ascii="Times New Roman" w:hAnsi="Times New Roman"/>
              </w:rPr>
            </w:pPr>
            <w:r w:rsidRPr="00A578E4">
              <w:rPr>
                <w:rFonts w:ascii="Times New Roman" w:hAnsi="Times New Roman"/>
              </w:rPr>
              <w:t xml:space="preserve">Установлены меры социальной поддержки в виде компенсационных выплат в размере стоимости платных образовательных услуг по программе ординатуры и ежемесячной стипендии в размере 5 000 рублей лицам, обучающимся в ординатуре, получившим высшее медицинское образование и заключившим договоры о получении платных образовательных услуг по программе ординатуры. Одно из условий заключаемого договора о мерах социальной поддержки и трудоустройстве </w:t>
            </w:r>
            <w:proofErr w:type="gramStart"/>
            <w:r w:rsidRPr="00A578E4">
              <w:rPr>
                <w:rFonts w:ascii="Times New Roman" w:hAnsi="Times New Roman"/>
              </w:rPr>
              <w:t>-о</w:t>
            </w:r>
            <w:proofErr w:type="gramEnd"/>
            <w:r w:rsidRPr="00A578E4">
              <w:rPr>
                <w:rFonts w:ascii="Times New Roman" w:hAnsi="Times New Roman"/>
              </w:rPr>
              <w:t>бязанность лица, закончившего ординатуру, проработать 5 лет в указанной в договоре медицинской организации Мурманской области.</w:t>
            </w:r>
          </w:p>
          <w:p w:rsidR="008A0570" w:rsidRPr="00A578E4" w:rsidRDefault="008A0570">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2474-01-ЗМО </w:t>
            </w:r>
          </w:p>
          <w:p w:rsidR="00A578E4" w:rsidRPr="00A578E4" w:rsidRDefault="00A578E4">
            <w:pPr>
              <w:jc w:val="center"/>
              <w:rPr>
                <w:rFonts w:ascii="Times New Roman" w:hAnsi="Times New Roman"/>
              </w:rPr>
            </w:pPr>
            <w:r w:rsidRPr="00A578E4">
              <w:rPr>
                <w:rFonts w:ascii="Times New Roman" w:hAnsi="Times New Roman"/>
              </w:rPr>
              <w:t>от 26.03.2020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"Об охране здоровья граждан на территории Мурманской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autoSpaceDE w:val="0"/>
              <w:autoSpaceDN w:val="0"/>
              <w:adjustRightInd w:val="0"/>
              <w:ind w:firstLine="32"/>
              <w:jc w:val="both"/>
              <w:rPr>
                <w:rFonts w:ascii="Times New Roman" w:hAnsi="Times New Roman"/>
              </w:rPr>
            </w:pPr>
            <w:r w:rsidRPr="00A578E4">
              <w:rPr>
                <w:rFonts w:ascii="Times New Roman" w:hAnsi="Times New Roman"/>
              </w:rPr>
              <w:t xml:space="preserve">Уточнено полномочие Правительства Мурманской области и уполномоченного органа в сфере охраны здоровья по установлению порядка формирования перечня медицинских организаций, оказывающих за счет бюджетных ассигнований областного бюджета высокотехнологичную медицинскую помощь, не включенную в базовую программу ОМС </w:t>
            </w:r>
          </w:p>
          <w:p w:rsidR="00A578E4" w:rsidRPr="00A578E4" w:rsidRDefault="00A578E4">
            <w:pPr>
              <w:autoSpaceDE w:val="0"/>
              <w:autoSpaceDN w:val="0"/>
              <w:adjustRightInd w:val="0"/>
              <w:jc w:val="both"/>
              <w:rPr>
                <w:rFonts w:ascii="Times New Roman" w:hAnsi="Times New Roman"/>
              </w:rPr>
            </w:pPr>
            <w:r w:rsidRPr="00A578E4">
              <w:rPr>
                <w:rFonts w:ascii="Times New Roman" w:hAnsi="Times New Roman"/>
              </w:rPr>
              <w:t>Внесены изменения в порядок организации и проведения внутреннего контроля качества и безопасности медицинской деятельности.</w:t>
            </w:r>
          </w:p>
          <w:p w:rsidR="00A578E4" w:rsidRDefault="00A578E4">
            <w:pPr>
              <w:autoSpaceDE w:val="0"/>
              <w:autoSpaceDN w:val="0"/>
              <w:adjustRightInd w:val="0"/>
              <w:jc w:val="both"/>
              <w:rPr>
                <w:rFonts w:ascii="Times New Roman" w:hAnsi="Times New Roman"/>
              </w:rPr>
            </w:pPr>
            <w:r w:rsidRPr="00A578E4">
              <w:rPr>
                <w:rFonts w:ascii="Times New Roman" w:hAnsi="Times New Roman"/>
              </w:rPr>
              <w:t>Упразднена комиссия по формированию Территориальной программы государственных гарантий,</w:t>
            </w:r>
            <w:r w:rsidRPr="00A578E4">
              <w:rPr>
                <w:rFonts w:ascii="Times New Roman" w:eastAsiaTheme="minorHAnsi" w:hAnsi="Times New Roman"/>
                <w:lang w:eastAsia="en-US"/>
              </w:rPr>
              <w:t xml:space="preserve"> созданная Правительством Мурманской области,</w:t>
            </w:r>
            <w:r w:rsidRPr="00A578E4">
              <w:rPr>
                <w:rFonts w:ascii="Times New Roman" w:hAnsi="Times New Roman"/>
              </w:rPr>
              <w:t xml:space="preserve"> в виду отсутствия необходимости в деятельности указанного органа.</w:t>
            </w:r>
          </w:p>
          <w:p w:rsidR="008A0570" w:rsidRPr="00A578E4" w:rsidRDefault="008A0570">
            <w:pPr>
              <w:autoSpaceDE w:val="0"/>
              <w:autoSpaceDN w:val="0"/>
              <w:adjustRightInd w:val="0"/>
              <w:jc w:val="both"/>
              <w:rPr>
                <w:rFonts w:ascii="Times New Roman" w:eastAsiaTheme="minorHAnsi" w:hAnsi="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2475-01-ЗМО </w:t>
            </w:r>
          </w:p>
          <w:p w:rsidR="00A578E4" w:rsidRPr="00A578E4" w:rsidRDefault="00A578E4">
            <w:pPr>
              <w:jc w:val="center"/>
              <w:rPr>
                <w:rFonts w:ascii="Times New Roman" w:hAnsi="Times New Roman"/>
              </w:rPr>
            </w:pPr>
            <w:r w:rsidRPr="00A578E4">
              <w:rPr>
                <w:rFonts w:ascii="Times New Roman" w:hAnsi="Times New Roman"/>
              </w:rPr>
              <w:t>от 10.04.2020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iCs/>
              </w:rPr>
            </w:pPr>
            <w:proofErr w:type="gramStart"/>
            <w:r w:rsidRPr="00A578E4">
              <w:rPr>
                <w:rFonts w:ascii="Times New Roman" w:hAnsi="Times New Roman"/>
              </w:rPr>
              <w:t>О ежемесячной денежной выплате на ребенка в возрасте от трех до семи лет</w:t>
            </w:r>
            <w:proofErr w:type="gramEnd"/>
            <w:r w:rsidRPr="00A578E4">
              <w:rPr>
                <w:rFonts w:ascii="Times New Roman" w:hAnsi="Times New Roman"/>
              </w:rPr>
              <w:t xml:space="preserve"> включительно </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ind w:firstLine="32"/>
              <w:jc w:val="both"/>
              <w:rPr>
                <w:rFonts w:ascii="Times New Roman" w:hAnsi="Times New Roman"/>
              </w:rPr>
            </w:pPr>
            <w:r w:rsidRPr="00A578E4">
              <w:rPr>
                <w:rFonts w:ascii="Times New Roman" w:hAnsi="Times New Roman"/>
              </w:rPr>
              <w:t>В целях повышения доходов семей, имеющих детей, и во исполнение Указа Президента Российской Федерации от 20.03.2020 № 199 "О дополнительных мерах государственной поддержки семей, имеющих детей" на территории региона установлена ежемесячная денежная выплаты на ребенка в возрасте от трех до семи лет.</w:t>
            </w:r>
          </w:p>
          <w:p w:rsidR="00A578E4" w:rsidRPr="00A578E4" w:rsidRDefault="00A578E4">
            <w:pPr>
              <w:pStyle w:val="a4"/>
              <w:jc w:val="both"/>
              <w:rPr>
                <w:rFonts w:ascii="Times New Roman" w:hAnsi="Times New Roman"/>
                <w:sz w:val="20"/>
                <w:szCs w:val="20"/>
              </w:rPr>
            </w:pPr>
            <w:r w:rsidRPr="00A578E4">
              <w:rPr>
                <w:rFonts w:ascii="Times New Roman" w:hAnsi="Times New Roman"/>
                <w:sz w:val="20"/>
                <w:szCs w:val="20"/>
              </w:rPr>
              <w:t xml:space="preserve">Ежемесячная выплата предоставляется в случае, если </w:t>
            </w:r>
            <w:r w:rsidRPr="00A578E4">
              <w:rPr>
                <w:rFonts w:ascii="Times New Roman" w:hAnsi="Times New Roman"/>
                <w:color w:val="000000"/>
                <w:sz w:val="20"/>
                <w:szCs w:val="20"/>
              </w:rPr>
              <w:t xml:space="preserve">размер </w:t>
            </w:r>
            <w:r w:rsidRPr="00A578E4">
              <w:rPr>
                <w:rFonts w:ascii="Times New Roman" w:hAnsi="Times New Roman"/>
                <w:color w:val="000000"/>
                <w:sz w:val="20"/>
                <w:szCs w:val="20"/>
              </w:rPr>
              <w:lastRenderedPageBreak/>
              <w:t xml:space="preserve">среднедушевого дохода семьи не превышает величину прожиточного минимума на душу населения, установленную в Мурманской области за второй квартал года, предшествующего году обращения за назначением ежемесячной выплаты. Размер </w:t>
            </w:r>
            <w:r w:rsidRPr="00A578E4">
              <w:rPr>
                <w:rFonts w:ascii="Times New Roman" w:hAnsi="Times New Roman"/>
                <w:sz w:val="20"/>
                <w:szCs w:val="20"/>
              </w:rPr>
              <w:t>ежемесячной выплаты с</w:t>
            </w:r>
            <w:r w:rsidRPr="00A578E4">
              <w:rPr>
                <w:rFonts w:ascii="Times New Roman" w:hAnsi="Times New Roman"/>
                <w:color w:val="000000"/>
                <w:sz w:val="20"/>
                <w:szCs w:val="20"/>
              </w:rPr>
              <w:t>оставляет 50 процентов величины прожиточного минимума для детей, установленной в Мурманской области за второй квартал года, предшествующего году обращения за назначением ежемесячной выплаты.</w:t>
            </w:r>
          </w:p>
          <w:p w:rsidR="00A578E4" w:rsidRDefault="00A578E4">
            <w:pPr>
              <w:autoSpaceDE w:val="0"/>
              <w:autoSpaceDN w:val="0"/>
              <w:adjustRightInd w:val="0"/>
              <w:ind w:firstLine="32"/>
              <w:jc w:val="both"/>
              <w:rPr>
                <w:rFonts w:ascii="Times New Roman" w:hAnsi="Times New Roman"/>
              </w:rPr>
            </w:pPr>
            <w:r w:rsidRPr="00A578E4">
              <w:rPr>
                <w:rFonts w:ascii="Times New Roman" w:hAnsi="Times New Roman"/>
              </w:rPr>
              <w:t>Порядок и условия предоставления ежемесячной выплаты устанавливаются Правительством Мурманской области.</w:t>
            </w:r>
          </w:p>
          <w:p w:rsidR="008A0570" w:rsidRPr="00A578E4" w:rsidRDefault="008A0570">
            <w:pPr>
              <w:autoSpaceDE w:val="0"/>
              <w:autoSpaceDN w:val="0"/>
              <w:adjustRightInd w:val="0"/>
              <w:ind w:firstLine="32"/>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lastRenderedPageBreak/>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2476-01-ЗМО </w:t>
            </w:r>
          </w:p>
          <w:p w:rsidR="00A578E4" w:rsidRPr="00A578E4" w:rsidRDefault="00A578E4">
            <w:pPr>
              <w:jc w:val="center"/>
              <w:rPr>
                <w:rFonts w:ascii="Times New Roman" w:hAnsi="Times New Roman"/>
              </w:rPr>
            </w:pPr>
            <w:r w:rsidRPr="00A578E4">
              <w:rPr>
                <w:rFonts w:ascii="Times New Roman" w:hAnsi="Times New Roman"/>
              </w:rPr>
              <w:t>от 17.04.2020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Закон Мурманской области "Об областном бюджете на 2020 год и на плановый период 2021 и 2022 годов"</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ind w:firstLine="32"/>
              <w:jc w:val="both"/>
              <w:rPr>
                <w:rFonts w:ascii="Times New Roman" w:hAnsi="Times New Roman"/>
              </w:rPr>
            </w:pPr>
            <w:r w:rsidRPr="00A578E4">
              <w:rPr>
                <w:rFonts w:ascii="Times New Roman" w:hAnsi="Times New Roman"/>
              </w:rPr>
              <w:t>Изменены основные параметры областного бюджета на 2020 год:</w:t>
            </w:r>
          </w:p>
          <w:p w:rsidR="00A578E4" w:rsidRPr="00A578E4" w:rsidRDefault="00A578E4">
            <w:pPr>
              <w:ind w:firstLine="32"/>
              <w:jc w:val="both"/>
              <w:rPr>
                <w:rFonts w:ascii="Times New Roman" w:hAnsi="Times New Roman"/>
              </w:rPr>
            </w:pPr>
            <w:r w:rsidRPr="00A578E4">
              <w:rPr>
                <w:rFonts w:ascii="Times New Roman" w:hAnsi="Times New Roman"/>
              </w:rPr>
              <w:t>общий объем расходов увеличен на 2 400 000,0 тыс. рублей и составил 84 677 028,9 тыс. рублей;</w:t>
            </w:r>
          </w:p>
          <w:p w:rsidR="00A578E4" w:rsidRPr="00A578E4" w:rsidRDefault="00A578E4">
            <w:pPr>
              <w:ind w:firstLine="32"/>
              <w:jc w:val="both"/>
              <w:rPr>
                <w:rFonts w:ascii="Times New Roman" w:hAnsi="Times New Roman"/>
              </w:rPr>
            </w:pPr>
            <w:r w:rsidRPr="00A578E4">
              <w:rPr>
                <w:rFonts w:ascii="Times New Roman" w:hAnsi="Times New Roman"/>
              </w:rPr>
              <w:t>дефицит бюджета увеличен на 2 400 000,0 тыс. рублей и составил 8 978 821,7 тыс. рублей;</w:t>
            </w:r>
          </w:p>
          <w:p w:rsidR="00A578E4" w:rsidRDefault="00A578E4">
            <w:pPr>
              <w:ind w:firstLine="32"/>
              <w:jc w:val="both"/>
              <w:rPr>
                <w:rFonts w:ascii="Times New Roman" w:hAnsi="Times New Roman"/>
              </w:rPr>
            </w:pPr>
            <w:r w:rsidRPr="00A578E4">
              <w:rPr>
                <w:rFonts w:ascii="Times New Roman" w:hAnsi="Times New Roman"/>
              </w:rPr>
              <w:t>нормативная величина резервного фонда Правительства Мурманской области на 2020 год увеличена на 2 400 000,0 тыс. рублей и составила 3 000 000,0 тыс. рублей.</w:t>
            </w:r>
          </w:p>
          <w:p w:rsidR="008A0570" w:rsidRPr="00A578E4" w:rsidRDefault="008A0570">
            <w:pPr>
              <w:ind w:firstLine="32"/>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2477-01-ЗМО </w:t>
            </w:r>
          </w:p>
          <w:p w:rsidR="00A578E4" w:rsidRPr="00A578E4" w:rsidRDefault="00A578E4">
            <w:pPr>
              <w:jc w:val="center"/>
              <w:rPr>
                <w:rFonts w:ascii="Times New Roman" w:hAnsi="Times New Roman"/>
              </w:rPr>
            </w:pPr>
            <w:r w:rsidRPr="00A578E4">
              <w:rPr>
                <w:rFonts w:ascii="Times New Roman" w:hAnsi="Times New Roman"/>
              </w:rPr>
              <w:t>от 17.04.2020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 xml:space="preserve">О внесении изменений в Закон Мурманской области "О патентной системе налогообложения на территории Мурманской области" </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pStyle w:val="12"/>
              <w:shd w:val="clear" w:color="auto" w:fill="auto"/>
              <w:spacing w:line="240" w:lineRule="auto"/>
              <w:ind w:firstLine="32"/>
              <w:rPr>
                <w:rFonts w:ascii="Times New Roman" w:hAnsi="Times New Roman"/>
                <w:sz w:val="20"/>
                <w:lang w:bidi="ru-RU"/>
              </w:rPr>
            </w:pPr>
            <w:proofErr w:type="gramStart"/>
            <w:r w:rsidRPr="00A578E4">
              <w:rPr>
                <w:rFonts w:ascii="Times New Roman" w:hAnsi="Times New Roman"/>
                <w:sz w:val="20"/>
                <w:lang w:bidi="ru-RU"/>
              </w:rPr>
              <w:t>В целях недопущения резкого увеличения налоговой нагрузки на бизнес при применении патентной системы налогообложения по виду деятельности "Сдача в аренду (наем) жилых и нежилых помещений, дач, земельных участков, принадлежащих индивидуальному предпринимателю на праве собственности" предусмотрено снижение максимального размера потенциально возможного к получению годового дохода по виду деятельности "Сдача в аренду (наем) жилых и нежилых помещений, дач, земельных участков, принадлежащих индивидуальному</w:t>
            </w:r>
            <w:proofErr w:type="gramEnd"/>
            <w:r w:rsidRPr="00A578E4">
              <w:rPr>
                <w:rFonts w:ascii="Times New Roman" w:hAnsi="Times New Roman"/>
                <w:sz w:val="20"/>
                <w:lang w:bidi="ru-RU"/>
              </w:rPr>
              <w:t xml:space="preserve"> предпринимателю на праве собственности" с 10 </w:t>
            </w:r>
            <w:proofErr w:type="spellStart"/>
            <w:proofErr w:type="gramStart"/>
            <w:r w:rsidRPr="00A578E4">
              <w:rPr>
                <w:rFonts w:ascii="Times New Roman" w:hAnsi="Times New Roman"/>
                <w:sz w:val="20"/>
                <w:lang w:bidi="ru-RU"/>
              </w:rPr>
              <w:t>млн</w:t>
            </w:r>
            <w:proofErr w:type="spellEnd"/>
            <w:proofErr w:type="gramEnd"/>
            <w:r w:rsidRPr="00A578E4">
              <w:rPr>
                <w:rFonts w:ascii="Times New Roman" w:hAnsi="Times New Roman"/>
                <w:sz w:val="20"/>
                <w:lang w:bidi="ru-RU"/>
              </w:rPr>
              <w:t xml:space="preserve"> рублей до 5 </w:t>
            </w:r>
            <w:proofErr w:type="spellStart"/>
            <w:r w:rsidRPr="00A578E4">
              <w:rPr>
                <w:rFonts w:ascii="Times New Roman" w:hAnsi="Times New Roman"/>
                <w:sz w:val="20"/>
                <w:lang w:bidi="ru-RU"/>
              </w:rPr>
              <w:t>млн</w:t>
            </w:r>
            <w:proofErr w:type="spellEnd"/>
            <w:r w:rsidRPr="00A578E4">
              <w:rPr>
                <w:rFonts w:ascii="Times New Roman" w:hAnsi="Times New Roman"/>
                <w:sz w:val="20"/>
                <w:lang w:bidi="ru-RU"/>
              </w:rPr>
              <w:t xml:space="preserve"> рублей, а также снижение в 2 раза размеров потенциально возможного к получению годового дохода индивидуальными предпринимателями в отношении сдачи в аренду (наем) нежилых помещений, садовых домов, земельных участков.</w:t>
            </w:r>
          </w:p>
          <w:p w:rsidR="00A578E4" w:rsidRPr="00A578E4" w:rsidRDefault="00A578E4">
            <w:pPr>
              <w:pStyle w:val="12"/>
              <w:shd w:val="clear" w:color="auto" w:fill="auto"/>
              <w:spacing w:line="240" w:lineRule="auto"/>
              <w:ind w:firstLine="32"/>
              <w:rPr>
                <w:rFonts w:ascii="Times New Roman" w:hAnsi="Times New Roman"/>
                <w:sz w:val="20"/>
                <w:lang w:bidi="ru-RU"/>
              </w:rPr>
            </w:pPr>
            <w:r w:rsidRPr="00A578E4">
              <w:rPr>
                <w:rFonts w:ascii="Times New Roman" w:hAnsi="Times New Roman"/>
                <w:sz w:val="20"/>
                <w:lang w:bidi="ru-RU"/>
              </w:rPr>
              <w:t>Наименования некоторых видов деятельности, в отношении которых применяется патентная система налогообложения, приведены в соответствие с Налоговым кодексом РФ.</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2478-01-ЗМО </w:t>
            </w:r>
          </w:p>
          <w:p w:rsidR="00A578E4" w:rsidRPr="00A578E4" w:rsidRDefault="00A578E4">
            <w:pPr>
              <w:jc w:val="center"/>
              <w:rPr>
                <w:rFonts w:ascii="Times New Roman" w:hAnsi="Times New Roman"/>
              </w:rPr>
            </w:pPr>
            <w:r w:rsidRPr="00A578E4">
              <w:rPr>
                <w:rFonts w:ascii="Times New Roman" w:hAnsi="Times New Roman"/>
              </w:rPr>
              <w:t>от 17.04.2020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color w:val="000000"/>
              </w:rPr>
            </w:pPr>
            <w:r w:rsidRPr="00A578E4">
              <w:rPr>
                <w:rFonts w:ascii="Times New Roman" w:hAnsi="Times New Roman"/>
                <w:color w:val="000000"/>
              </w:rPr>
              <w:t xml:space="preserve">О внесении изменений в Закон Мурманской области "Об установлении дифференцированных налоговых ставок в зависимости от категорий налогоплательщиков по налогу, взимаемому в связи с применением упрощенной системы налогообложения" </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Default="00A578E4">
            <w:pPr>
              <w:pStyle w:val="12"/>
              <w:shd w:val="clear" w:color="auto" w:fill="auto"/>
              <w:spacing w:line="240" w:lineRule="auto"/>
              <w:ind w:firstLine="32"/>
              <w:rPr>
                <w:rFonts w:ascii="Times New Roman" w:hAnsi="Times New Roman"/>
                <w:sz w:val="20"/>
                <w:lang w:bidi="ru-RU"/>
              </w:rPr>
            </w:pPr>
            <w:r w:rsidRPr="00A578E4">
              <w:rPr>
                <w:rFonts w:ascii="Times New Roman" w:hAnsi="Times New Roman"/>
                <w:sz w:val="20"/>
                <w:lang w:bidi="ru-RU"/>
              </w:rPr>
              <w:t xml:space="preserve">Установлены максимально возможные низкие налоговые ставки (5% в случае, если объектом налогообложения являются доходы, уменьшенные на величину расходов, и 1% в случае, если объектом налогообложения являются доходы) для субъектов малого и среднего предпринимательства, зарегистрированных и осуществляющих деятельность на территории Мурманской области. Данная мера введена сроком на три года до </w:t>
            </w:r>
            <w:r w:rsidRPr="00A578E4">
              <w:rPr>
                <w:rFonts w:ascii="Times New Roman" w:hAnsi="Times New Roman"/>
                <w:sz w:val="20"/>
              </w:rPr>
              <w:t>1 января</w:t>
            </w:r>
            <w:r w:rsidRPr="00A578E4">
              <w:rPr>
                <w:rFonts w:ascii="Times New Roman" w:hAnsi="Times New Roman"/>
                <w:sz w:val="20"/>
                <w:lang w:bidi="ru-RU"/>
              </w:rPr>
              <w:t xml:space="preserve"> 2023 года и распространяется на правоотношения, возникшие с 1 января 2020 года.</w:t>
            </w:r>
          </w:p>
          <w:p w:rsidR="008A0570" w:rsidRPr="00A578E4" w:rsidRDefault="008A0570">
            <w:pPr>
              <w:pStyle w:val="12"/>
              <w:shd w:val="clear" w:color="auto" w:fill="auto"/>
              <w:spacing w:line="240" w:lineRule="auto"/>
              <w:ind w:firstLine="32"/>
              <w:rPr>
                <w:rFonts w:ascii="Times New Roman" w:hAnsi="Times New Roman"/>
                <w:sz w:val="20"/>
                <w:lang w:bidi="ru-RU"/>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2479-01-ЗМО </w:t>
            </w:r>
          </w:p>
          <w:p w:rsidR="00A578E4" w:rsidRPr="00A578E4" w:rsidRDefault="00A578E4">
            <w:pPr>
              <w:jc w:val="center"/>
              <w:rPr>
                <w:rFonts w:ascii="Times New Roman" w:hAnsi="Times New Roman"/>
              </w:rPr>
            </w:pPr>
            <w:r w:rsidRPr="00A578E4">
              <w:rPr>
                <w:rFonts w:ascii="Times New Roman" w:hAnsi="Times New Roman"/>
              </w:rPr>
              <w:t>от 17.04.2020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 xml:space="preserve">О внесении изменения в статью 1 Закона Мурманской области "О налоге на имущество организаций"  </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lang w:bidi="ru-RU"/>
              </w:rPr>
            </w:pPr>
            <w:proofErr w:type="gramStart"/>
            <w:r w:rsidRPr="00A578E4">
              <w:rPr>
                <w:rFonts w:ascii="Times New Roman" w:hAnsi="Times New Roman"/>
                <w:lang w:bidi="ru-RU"/>
              </w:rPr>
              <w:t>Предусмотрено снижение на 2020 год ставки по налогу на имущество организаций для налогоплательщиков – собственников объектов недвижимого имущества, в отношении которых налоговая база определяется как кадастровая стоимость (установление в размере 1% вместо действовавших 2% для общей системы налогообложения и 1,5% для специальных налоговых режимов).</w:t>
            </w:r>
            <w:proofErr w:type="gramEnd"/>
            <w:r w:rsidRPr="00A578E4">
              <w:rPr>
                <w:rFonts w:ascii="Times New Roman" w:hAnsi="Times New Roman"/>
                <w:lang w:bidi="ru-RU"/>
              </w:rPr>
              <w:t xml:space="preserve"> </w:t>
            </w:r>
            <w:proofErr w:type="gramStart"/>
            <w:r w:rsidRPr="00A578E4">
              <w:rPr>
                <w:rFonts w:ascii="Times New Roman" w:hAnsi="Times New Roman"/>
                <w:lang w:bidi="ru-RU"/>
              </w:rPr>
              <w:t xml:space="preserve">Снижение налоговой нагрузки произойдет для организаций, относящихся к субъектам малого и среднего предпринимательства, занятых в сферах деятельности, наиболее пострадавших в условиях ухудшения ситуации в связи с распространением новой </w:t>
            </w:r>
            <w:proofErr w:type="spellStart"/>
            <w:r w:rsidRPr="00A578E4">
              <w:rPr>
                <w:rFonts w:ascii="Times New Roman" w:hAnsi="Times New Roman"/>
                <w:lang w:bidi="ru-RU"/>
              </w:rPr>
              <w:t>коронавирусной</w:t>
            </w:r>
            <w:proofErr w:type="spellEnd"/>
            <w:r w:rsidRPr="00A578E4">
              <w:rPr>
                <w:rFonts w:ascii="Times New Roman" w:hAnsi="Times New Roman"/>
                <w:lang w:bidi="ru-RU"/>
              </w:rPr>
              <w:t xml:space="preserve"> инфекции, перечень которых утверждается Правительством Мурманской области, в случае, если объекты недвижимого имущества, включенные в Перечень, не предоставляются в аренду в течение 2020 года.</w:t>
            </w:r>
            <w:proofErr w:type="gramEnd"/>
            <w:r w:rsidRPr="00A578E4">
              <w:rPr>
                <w:rFonts w:ascii="Times New Roman" w:hAnsi="Times New Roman"/>
                <w:lang w:bidi="ru-RU"/>
              </w:rPr>
              <w:t xml:space="preserve"> </w:t>
            </w:r>
            <w:proofErr w:type="gramStart"/>
            <w:r w:rsidRPr="00A578E4">
              <w:rPr>
                <w:rFonts w:ascii="Times New Roman" w:hAnsi="Times New Roman"/>
                <w:lang w:bidi="ru-RU"/>
              </w:rPr>
              <w:t>Также данной преференцией смогут воспользоваться собственники таких объектов, предоставляющие в аренду площади этих объектов, при условии полного освобождения от взимания арендной платы в период с 01.04.2020 по 30.04.2020 и понижения арендной платы в период с 01.05.2020 по 30.06.2020 не менее чем на 30 процентов по сравнению с размером арендной платы, установленным в договорах аренды, заключенных до 1 апреля 2020 года</w:t>
            </w:r>
            <w:proofErr w:type="gramEnd"/>
            <w:r w:rsidRPr="00A578E4">
              <w:rPr>
                <w:rFonts w:ascii="Times New Roman" w:hAnsi="Times New Roman"/>
                <w:lang w:bidi="ru-RU"/>
              </w:rPr>
              <w:t xml:space="preserve">, для арендаторов площадей таких объектов - субъектов малого или среднего предпринимательства, занятых в сферах деятельности, наиболее пострадавших в условиях ухудшения ситуации в связи с распространением новой </w:t>
            </w:r>
            <w:proofErr w:type="spellStart"/>
            <w:r w:rsidRPr="00A578E4">
              <w:rPr>
                <w:rFonts w:ascii="Times New Roman" w:hAnsi="Times New Roman"/>
                <w:lang w:bidi="ru-RU"/>
              </w:rPr>
              <w:t>коронавирусной</w:t>
            </w:r>
            <w:proofErr w:type="spellEnd"/>
            <w:r w:rsidRPr="00A578E4">
              <w:rPr>
                <w:rFonts w:ascii="Times New Roman" w:hAnsi="Times New Roman"/>
                <w:lang w:bidi="ru-RU"/>
              </w:rPr>
              <w:t xml:space="preserve"> инфекции, перечень которых утверждается Правительством Мурманской области.</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w:t>
            </w:r>
            <w:r w:rsidRPr="00A578E4">
              <w:rPr>
                <w:rFonts w:ascii="Times New Roman" w:hAnsi="Times New Roman"/>
                <w:lang w:val="en-US"/>
              </w:rPr>
              <w:t>2480</w:t>
            </w:r>
            <w:r w:rsidRPr="00A578E4">
              <w:rPr>
                <w:rFonts w:ascii="Times New Roman" w:hAnsi="Times New Roman"/>
              </w:rPr>
              <w:t xml:space="preserve">-01-ЗМО </w:t>
            </w:r>
          </w:p>
          <w:p w:rsidR="00A578E4" w:rsidRPr="00A578E4" w:rsidRDefault="00A578E4">
            <w:pPr>
              <w:jc w:val="center"/>
              <w:rPr>
                <w:rFonts w:ascii="Times New Roman" w:hAnsi="Times New Roman"/>
              </w:rPr>
            </w:pPr>
            <w:r w:rsidRPr="00A578E4">
              <w:rPr>
                <w:rFonts w:ascii="Times New Roman" w:hAnsi="Times New Roman"/>
              </w:rPr>
              <w:t xml:space="preserve">от </w:t>
            </w:r>
            <w:r w:rsidRPr="00A578E4">
              <w:rPr>
                <w:rFonts w:ascii="Times New Roman" w:hAnsi="Times New Roman"/>
                <w:lang w:val="en-US"/>
              </w:rPr>
              <w:t>21</w:t>
            </w:r>
            <w:r w:rsidRPr="00A578E4">
              <w:rPr>
                <w:rFonts w:ascii="Times New Roman" w:hAnsi="Times New Roman"/>
              </w:rPr>
              <w:t>.04.2020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приостановлении действия отдельных положений законодательных актов Мурманской области</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ind w:firstLine="32"/>
              <w:jc w:val="both"/>
              <w:rPr>
                <w:rFonts w:ascii="Times New Roman" w:hAnsi="Times New Roman"/>
              </w:rPr>
            </w:pPr>
            <w:proofErr w:type="gramStart"/>
            <w:r w:rsidRPr="00A578E4">
              <w:rPr>
                <w:rFonts w:ascii="Times New Roman" w:hAnsi="Times New Roman"/>
              </w:rPr>
              <w:t xml:space="preserve">В целях своевременного финансового обеспечения мероприятий, связанных с профилактикой и устранением последствий распространения </w:t>
            </w:r>
            <w:proofErr w:type="spellStart"/>
            <w:r w:rsidRPr="00A578E4">
              <w:rPr>
                <w:rFonts w:ascii="Times New Roman" w:hAnsi="Times New Roman"/>
              </w:rPr>
              <w:t>коронавирусной</w:t>
            </w:r>
            <w:proofErr w:type="spellEnd"/>
            <w:r w:rsidRPr="00A578E4">
              <w:rPr>
                <w:rFonts w:ascii="Times New Roman" w:hAnsi="Times New Roman"/>
              </w:rPr>
              <w:t xml:space="preserve"> инфекции, предотвращением влияния ухудшения экономической ситуации на развитие отраслей экономики и в соответствии с ФЗ от 01.04.2020 №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 Законом приостановлено действие отдельных</w:t>
            </w:r>
            <w:proofErr w:type="gramEnd"/>
            <w:r w:rsidRPr="00A578E4">
              <w:rPr>
                <w:rFonts w:ascii="Times New Roman" w:hAnsi="Times New Roman"/>
              </w:rPr>
              <w:t xml:space="preserve"> норм следующих региональных законов: </w:t>
            </w:r>
          </w:p>
          <w:p w:rsidR="00A578E4" w:rsidRPr="00A578E4" w:rsidRDefault="00A578E4">
            <w:pPr>
              <w:ind w:firstLine="32"/>
              <w:jc w:val="both"/>
              <w:rPr>
                <w:rFonts w:ascii="Times New Roman" w:hAnsi="Times New Roman"/>
              </w:rPr>
            </w:pPr>
            <w:r w:rsidRPr="00A578E4">
              <w:rPr>
                <w:rFonts w:ascii="Times New Roman" w:hAnsi="Times New Roman"/>
              </w:rPr>
              <w:t xml:space="preserve">№ 919-01-ЗМО "О бюджетном процессе в Мурманской области" (регулирование отдельных  бюджетные полномочия Мурманской областной Думы; установление сроков принятия и вступления в силу законов Мурманской области, приводящих к изменению доходов бюджетов Мурманской области; </w:t>
            </w:r>
            <w:proofErr w:type="gramStart"/>
            <w:r w:rsidRPr="00A578E4">
              <w:rPr>
                <w:rFonts w:ascii="Times New Roman" w:hAnsi="Times New Roman"/>
              </w:rPr>
              <w:t xml:space="preserve">сроки внесения проекта закона об областном бюджете на рассмотрение Мурманской областной Думы, проведения внешней проверки, рассмотрения отчетов об исполнении областного бюджета и бюджета Территориального фонда обязательного медицинского страхования Мурманской области); </w:t>
            </w:r>
            <w:proofErr w:type="gramEnd"/>
          </w:p>
          <w:p w:rsidR="00A578E4" w:rsidRPr="00A578E4" w:rsidRDefault="00A578E4" w:rsidP="008A0570">
            <w:pPr>
              <w:ind w:firstLine="32"/>
              <w:jc w:val="both"/>
              <w:rPr>
                <w:rFonts w:ascii="Times New Roman" w:hAnsi="Times New Roman"/>
              </w:rPr>
            </w:pPr>
            <w:r w:rsidRPr="00A578E4">
              <w:rPr>
                <w:rFonts w:ascii="Times New Roman" w:hAnsi="Times New Roman"/>
              </w:rPr>
              <w:t>№ 916-01-ЗМО "О межбюджетных отношениях в Мурманской области" (регулирование установления условий, порядка предоставления и распределения субсидий бюджетам муниципальных образований; утверждение распределения субвенций местным бюджетам из областного бюджета; предоставление иных межбюджетных трансфертов из областного бюджета).</w:t>
            </w:r>
            <w:r w:rsidR="008A0570">
              <w:rPr>
                <w:rFonts w:ascii="Times New Roman" w:hAnsi="Times New Roman"/>
              </w:rPr>
              <w:t xml:space="preserve"> </w:t>
            </w:r>
            <w:r w:rsidRPr="00A578E4">
              <w:rPr>
                <w:rFonts w:ascii="Times New Roman" w:hAnsi="Times New Roman"/>
              </w:rPr>
              <w:t>Кроме того предусматривается возможность превышения в 2020 году предельного объема резервного фонда Правительства Мурманской области.</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Депутат Мурманской областной Думы Пищулин Б.В.</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2481-01-ЗМО </w:t>
            </w:r>
          </w:p>
          <w:p w:rsidR="00A578E4" w:rsidRPr="00A578E4" w:rsidRDefault="00A578E4">
            <w:pPr>
              <w:jc w:val="center"/>
              <w:rPr>
                <w:rFonts w:ascii="Times New Roman" w:hAnsi="Times New Roman"/>
              </w:rPr>
            </w:pPr>
            <w:r w:rsidRPr="00A578E4">
              <w:rPr>
                <w:rFonts w:ascii="Times New Roman" w:hAnsi="Times New Roman"/>
              </w:rPr>
              <w:t>от 21.04.2020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статью 10 Закона Мурманской области "О статусе депутата Мурманской областной Думы"</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pStyle w:val="12"/>
              <w:shd w:val="clear" w:color="auto" w:fill="auto"/>
              <w:ind w:firstLine="0"/>
              <w:rPr>
                <w:rFonts w:ascii="Times New Roman" w:hAnsi="Times New Roman"/>
                <w:sz w:val="20"/>
              </w:rPr>
            </w:pPr>
            <w:proofErr w:type="gramStart"/>
            <w:r w:rsidRPr="00A578E4">
              <w:rPr>
                <w:rFonts w:ascii="Times New Roman" w:hAnsi="Times New Roman"/>
                <w:sz w:val="20"/>
                <w:lang w:eastAsia="ru-RU" w:bidi="ru-RU"/>
              </w:rPr>
              <w:t>Предусмотрена возможность дистанционного участия депутата в заседаниях комитетов, рабочих органов Думы, членом которых он является (без присутствия в месте проведения заседаний), при введении на всей территории или на части территории Мурманской области режима повышенной готовности или чрезвычайной ситуации в соответствии с Федеральным законом от 21 декабря 1994 года № 68-ФЗ "О защите населения и территорий от чрезвычайных ситуаций природного и техногенного</w:t>
            </w:r>
            <w:proofErr w:type="gramEnd"/>
            <w:r w:rsidRPr="00A578E4">
              <w:rPr>
                <w:rFonts w:ascii="Times New Roman" w:hAnsi="Times New Roman"/>
                <w:sz w:val="20"/>
                <w:lang w:eastAsia="ru-RU" w:bidi="ru-RU"/>
              </w:rPr>
              <w:t xml:space="preserve"> характера".</w:t>
            </w:r>
          </w:p>
          <w:p w:rsidR="00A578E4" w:rsidRPr="00A578E4" w:rsidRDefault="00A578E4">
            <w:pPr>
              <w:autoSpaceDE w:val="0"/>
              <w:autoSpaceDN w:val="0"/>
              <w:adjustRightInd w:val="0"/>
              <w:ind w:firstLine="32"/>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lang w:eastAsia="en-US"/>
              </w:rPr>
            </w:pPr>
            <w:r w:rsidRPr="00A578E4">
              <w:rPr>
                <w:rFonts w:ascii="Times New Roman" w:hAnsi="Times New Roman"/>
                <w:lang w:eastAsia="en-US"/>
              </w:rPr>
              <w:lastRenderedPageBreak/>
              <w:t>Депутаты Мурманской областной Думы Дубовой С.М.,</w:t>
            </w:r>
          </w:p>
          <w:p w:rsidR="00A578E4" w:rsidRPr="00A578E4" w:rsidRDefault="00A578E4">
            <w:pPr>
              <w:jc w:val="center"/>
              <w:rPr>
                <w:rFonts w:ascii="Times New Roman" w:hAnsi="Times New Roman"/>
                <w:lang w:eastAsia="en-US"/>
              </w:rPr>
            </w:pPr>
            <w:r w:rsidRPr="00A578E4">
              <w:rPr>
                <w:rFonts w:ascii="Times New Roman" w:hAnsi="Times New Roman"/>
                <w:lang w:eastAsia="en-US"/>
              </w:rPr>
              <w:t xml:space="preserve">Мищенко В.В., Ведищева Н.Н., </w:t>
            </w:r>
          </w:p>
          <w:p w:rsidR="00A578E4" w:rsidRPr="00A578E4" w:rsidRDefault="00A578E4">
            <w:pPr>
              <w:jc w:val="center"/>
              <w:rPr>
                <w:rFonts w:ascii="Times New Roman" w:hAnsi="Times New Roman"/>
                <w:lang w:eastAsia="en-US"/>
              </w:rPr>
            </w:pPr>
            <w:r w:rsidRPr="00A578E4">
              <w:rPr>
                <w:rFonts w:ascii="Times New Roman" w:hAnsi="Times New Roman"/>
                <w:lang w:eastAsia="en-US"/>
              </w:rPr>
              <w:t xml:space="preserve">Иванов М.А., Ильиных М.В., Круглова Л.Н., Лукичев Л.А., Пантелеев В.Н., Пищулин Б.В., </w:t>
            </w:r>
            <w:r w:rsidRPr="00A578E4">
              <w:rPr>
                <w:rFonts w:ascii="Times New Roman" w:hAnsi="Times New Roman"/>
                <w:lang w:eastAsia="en-US"/>
              </w:rPr>
              <w:lastRenderedPageBreak/>
              <w:t>Пономарев Р.С., Шадрин Ю.А.</w:t>
            </w: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2482-01-ЗМО </w:t>
            </w:r>
          </w:p>
          <w:p w:rsidR="00A578E4" w:rsidRPr="00A578E4" w:rsidRDefault="00A578E4">
            <w:pPr>
              <w:jc w:val="center"/>
              <w:rPr>
                <w:rFonts w:ascii="Times New Roman" w:hAnsi="Times New Roman"/>
              </w:rPr>
            </w:pPr>
            <w:r w:rsidRPr="00A578E4">
              <w:rPr>
                <w:rFonts w:ascii="Times New Roman" w:hAnsi="Times New Roman"/>
              </w:rPr>
              <w:t>от 24.04.2020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 xml:space="preserve">Об образовании муниципального образования </w:t>
            </w:r>
            <w:proofErr w:type="spellStart"/>
            <w:r w:rsidRPr="00A578E4">
              <w:rPr>
                <w:rFonts w:ascii="Times New Roman" w:hAnsi="Times New Roman"/>
              </w:rPr>
              <w:t>Печенгский</w:t>
            </w:r>
            <w:proofErr w:type="spellEnd"/>
            <w:r w:rsidRPr="00A578E4">
              <w:rPr>
                <w:rFonts w:ascii="Times New Roman" w:hAnsi="Times New Roman"/>
              </w:rPr>
              <w:t xml:space="preserve"> муниципальный округ Мурманской области</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Default="00A578E4">
            <w:pPr>
              <w:autoSpaceDE w:val="0"/>
              <w:autoSpaceDN w:val="0"/>
              <w:adjustRightInd w:val="0"/>
              <w:ind w:firstLine="32"/>
              <w:jc w:val="both"/>
              <w:rPr>
                <w:rFonts w:ascii="Times New Roman" w:hAnsi="Times New Roman"/>
              </w:rPr>
            </w:pPr>
            <w:proofErr w:type="gramStart"/>
            <w:r w:rsidRPr="00A578E4">
              <w:rPr>
                <w:rFonts w:ascii="Times New Roman" w:hAnsi="Times New Roman"/>
              </w:rPr>
              <w:t xml:space="preserve">В соответствии со статьей 13 Федерального закона от 06.10.2003 № 131-ФЗ "Об общих принципах организации местного самоуправления в Российской Федерации" муниципальные образования: городское поселение Заполярный, городское поселение Никель, городское поселение Печенга, сельское поселение </w:t>
            </w:r>
            <w:proofErr w:type="spellStart"/>
            <w:r w:rsidRPr="00A578E4">
              <w:rPr>
                <w:rFonts w:ascii="Times New Roman" w:hAnsi="Times New Roman"/>
              </w:rPr>
              <w:t>Корзуново</w:t>
            </w:r>
            <w:proofErr w:type="spellEnd"/>
            <w:r w:rsidRPr="00A578E4">
              <w:rPr>
                <w:rFonts w:ascii="Times New Roman" w:hAnsi="Times New Roman"/>
              </w:rPr>
              <w:t xml:space="preserve"> (входящие в состав муниципального образования </w:t>
            </w:r>
            <w:proofErr w:type="spellStart"/>
            <w:r w:rsidRPr="00A578E4">
              <w:rPr>
                <w:rFonts w:ascii="Times New Roman" w:hAnsi="Times New Roman"/>
              </w:rPr>
              <w:t>Печенгский</w:t>
            </w:r>
            <w:proofErr w:type="spellEnd"/>
            <w:r w:rsidRPr="00A578E4">
              <w:rPr>
                <w:rFonts w:ascii="Times New Roman" w:hAnsi="Times New Roman"/>
              </w:rPr>
              <w:t xml:space="preserve"> район) преобразованы путем объединение в новое муниципальное образование – </w:t>
            </w:r>
            <w:proofErr w:type="spellStart"/>
            <w:r w:rsidRPr="00A578E4">
              <w:rPr>
                <w:rFonts w:ascii="Times New Roman" w:hAnsi="Times New Roman"/>
              </w:rPr>
              <w:t>Печенгский</w:t>
            </w:r>
            <w:proofErr w:type="spellEnd"/>
            <w:r w:rsidRPr="00A578E4">
              <w:rPr>
                <w:rFonts w:ascii="Times New Roman" w:hAnsi="Times New Roman"/>
              </w:rPr>
              <w:t xml:space="preserve"> муниципальный округ Мурманской области.</w:t>
            </w:r>
            <w:proofErr w:type="gramEnd"/>
          </w:p>
          <w:p w:rsidR="008A0570" w:rsidRPr="00A578E4" w:rsidRDefault="008A0570">
            <w:pPr>
              <w:autoSpaceDE w:val="0"/>
              <w:autoSpaceDN w:val="0"/>
              <w:adjustRightInd w:val="0"/>
              <w:ind w:firstLine="32"/>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 xml:space="preserve">Совет депутатов </w:t>
            </w:r>
            <w:proofErr w:type="spellStart"/>
            <w:r w:rsidRPr="00A578E4">
              <w:rPr>
                <w:rFonts w:ascii="Times New Roman" w:hAnsi="Times New Roman"/>
                <w:lang w:eastAsia="en-US"/>
              </w:rPr>
              <w:t>Печенгского</w:t>
            </w:r>
            <w:proofErr w:type="spellEnd"/>
            <w:r w:rsidRPr="00A578E4">
              <w:rPr>
                <w:rFonts w:ascii="Times New Roman" w:hAnsi="Times New Roman"/>
                <w:lang w:eastAsia="en-US"/>
              </w:rPr>
              <w:t xml:space="preserve"> района</w:t>
            </w: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r w:rsidRPr="00A578E4">
              <w:rPr>
                <w:rFonts w:ascii="Times New Roman" w:hAnsi="Times New Roman"/>
              </w:rPr>
              <w:t>Принято 12 поправок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Мищенко В.В.</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2483-01-ЗМО </w:t>
            </w:r>
          </w:p>
          <w:p w:rsidR="00A578E4" w:rsidRPr="00A578E4" w:rsidRDefault="00A578E4">
            <w:pPr>
              <w:jc w:val="center"/>
              <w:rPr>
                <w:rFonts w:ascii="Times New Roman" w:hAnsi="Times New Roman"/>
              </w:rPr>
            </w:pPr>
            <w:r w:rsidRPr="00A578E4">
              <w:rPr>
                <w:rFonts w:ascii="Times New Roman" w:hAnsi="Times New Roman"/>
              </w:rPr>
              <w:t>от 24.04.2020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 xml:space="preserve">О внесении изменений в отдельные законодательные акты Мурманской области" </w:t>
            </w:r>
            <w:r w:rsidRPr="00A578E4">
              <w:rPr>
                <w:rFonts w:ascii="Times New Roman" w:hAnsi="Times New Roman"/>
                <w:i/>
              </w:rPr>
              <w:t>(по некоторым вопросам организации местного самоуправления)</w:t>
            </w:r>
          </w:p>
        </w:tc>
        <w:tc>
          <w:tcPr>
            <w:tcW w:w="5953" w:type="dxa"/>
            <w:tcBorders>
              <w:top w:val="single" w:sz="4" w:space="0" w:color="auto"/>
              <w:left w:val="single" w:sz="4" w:space="0" w:color="auto"/>
              <w:bottom w:val="single" w:sz="4" w:space="0" w:color="auto"/>
              <w:right w:val="single" w:sz="4" w:space="0" w:color="auto"/>
            </w:tcBorders>
            <w:hideMark/>
          </w:tcPr>
          <w:p w:rsidR="00A578E4" w:rsidRDefault="00A578E4">
            <w:pPr>
              <w:pStyle w:val="ConsPlusNormal"/>
              <w:ind w:firstLine="0"/>
              <w:jc w:val="both"/>
              <w:rPr>
                <w:rFonts w:ascii="Times New Roman" w:hAnsi="Times New Roman" w:cs="Times New Roman"/>
              </w:rPr>
            </w:pPr>
            <w:r w:rsidRPr="00A578E4">
              <w:rPr>
                <w:rFonts w:ascii="Times New Roman" w:hAnsi="Times New Roman" w:cs="Times New Roman"/>
              </w:rPr>
              <w:t xml:space="preserve">В связи с образованием нового муниципального образования </w:t>
            </w:r>
            <w:proofErr w:type="spellStart"/>
            <w:r w:rsidRPr="00A578E4">
              <w:rPr>
                <w:rFonts w:ascii="Times New Roman" w:hAnsi="Times New Roman" w:cs="Times New Roman"/>
              </w:rPr>
              <w:t>Печенгский</w:t>
            </w:r>
            <w:proofErr w:type="spellEnd"/>
            <w:r w:rsidRPr="00A578E4">
              <w:rPr>
                <w:rFonts w:ascii="Times New Roman" w:hAnsi="Times New Roman" w:cs="Times New Roman"/>
              </w:rPr>
              <w:t xml:space="preserve"> муниципальный округ Мурманской области внесены изменения в Закон Мурманской области "Об утверждении границ муниципальных образований в Мурманской области" в части описания границ нового муниципального образования и муниципальных образований, входящих в его состав. Также исключены избыточные нормы регионального законодательства, которые принимались в связи с реализацией на территории Мурманской области переходных положений Федерального закона "Об общих принципах организации местного самоуправления в Российской Федерации".</w:t>
            </w:r>
          </w:p>
          <w:p w:rsidR="008A0570" w:rsidRPr="00A578E4" w:rsidRDefault="008A0570">
            <w:pPr>
              <w:pStyle w:val="ConsPlusNorma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Депутат Мурманской областной Думы Мищенко В.В.</w:t>
            </w: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r w:rsidRPr="00A578E4">
              <w:rPr>
                <w:rFonts w:ascii="Times New Roman" w:hAnsi="Times New Roman"/>
              </w:rPr>
              <w:t>Принята 1 поправка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Мищенко В.В.</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2484-01-ЗМО </w:t>
            </w:r>
          </w:p>
          <w:p w:rsidR="00A578E4" w:rsidRPr="00A578E4" w:rsidRDefault="00A578E4">
            <w:pPr>
              <w:jc w:val="center"/>
              <w:rPr>
                <w:rFonts w:ascii="Times New Roman" w:hAnsi="Times New Roman"/>
              </w:rPr>
            </w:pPr>
            <w:r w:rsidRPr="00A578E4">
              <w:rPr>
                <w:rFonts w:ascii="Times New Roman" w:hAnsi="Times New Roman"/>
              </w:rPr>
              <w:t>от 24.04.2020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widowControl w:val="0"/>
              <w:jc w:val="both"/>
              <w:rPr>
                <w:rFonts w:ascii="Times New Roman" w:hAnsi="Times New Roman"/>
              </w:rPr>
            </w:pPr>
            <w:r w:rsidRPr="00A578E4">
              <w:rPr>
                <w:rFonts w:ascii="Times New Roman" w:hAnsi="Times New Roman"/>
              </w:rPr>
              <w:t xml:space="preserve">О внесении изменений в Закон Мурманской области "О размерах должностных окладов и окладов за классный чин государственных гражданских служащих Мурманской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autoSpaceDE w:val="0"/>
              <w:autoSpaceDN w:val="0"/>
              <w:adjustRightInd w:val="0"/>
              <w:ind w:firstLine="32"/>
              <w:jc w:val="both"/>
              <w:rPr>
                <w:rFonts w:ascii="Times New Roman" w:hAnsi="Times New Roman"/>
              </w:rPr>
            </w:pPr>
            <w:r w:rsidRPr="00A578E4">
              <w:rPr>
                <w:rFonts w:ascii="Times New Roman" w:hAnsi="Times New Roman"/>
              </w:rPr>
              <w:t>Установлены новые должностные оклады работникам аппарата мировых судей Мурманской  области.</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2485-01-ЗМО </w:t>
            </w:r>
          </w:p>
          <w:p w:rsidR="00A578E4" w:rsidRPr="00A578E4" w:rsidRDefault="00A578E4">
            <w:pPr>
              <w:jc w:val="center"/>
              <w:rPr>
                <w:rFonts w:ascii="Times New Roman" w:hAnsi="Times New Roman"/>
              </w:rPr>
            </w:pPr>
            <w:r w:rsidRPr="00A578E4">
              <w:rPr>
                <w:rFonts w:ascii="Times New Roman" w:hAnsi="Times New Roman"/>
              </w:rPr>
              <w:t>от 24.04.2020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snapToGrid w:val="0"/>
              </w:rPr>
            </w:pPr>
            <w:r w:rsidRPr="00A578E4">
              <w:rPr>
                <w:rFonts w:ascii="Times New Roman" w:hAnsi="Times New Roman"/>
                <w:snapToGrid w:val="0"/>
              </w:rPr>
              <w:t xml:space="preserve">О внесении изменений в отдельные законодательные акты Мурманской области в сфере законодательства о выборах" </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autoSpaceDE w:val="0"/>
              <w:autoSpaceDN w:val="0"/>
              <w:adjustRightInd w:val="0"/>
              <w:ind w:firstLine="32"/>
              <w:jc w:val="both"/>
              <w:rPr>
                <w:rFonts w:ascii="Times New Roman" w:hAnsi="Times New Roman"/>
              </w:rPr>
            </w:pPr>
            <w:r w:rsidRPr="00A578E4">
              <w:rPr>
                <w:rFonts w:ascii="Times New Roman" w:hAnsi="Times New Roman"/>
              </w:rPr>
              <w:t>Законодательство Мурманской области приведено  в соответствие с федеральным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Избирательная комиссия Мурманской области</w:t>
            </w: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r w:rsidRPr="00A578E4">
              <w:rPr>
                <w:rFonts w:ascii="Times New Roman" w:hAnsi="Times New Roman"/>
              </w:rPr>
              <w:t>Принято 9 поправок депутата</w:t>
            </w:r>
          </w:p>
          <w:p w:rsidR="00A578E4" w:rsidRPr="00A578E4" w:rsidRDefault="00A578E4">
            <w:pPr>
              <w:jc w:val="center"/>
              <w:rPr>
                <w:rFonts w:ascii="Times New Roman" w:hAnsi="Times New Roman"/>
              </w:rPr>
            </w:pPr>
            <w:r w:rsidRPr="00A578E4">
              <w:rPr>
                <w:rFonts w:ascii="Times New Roman" w:hAnsi="Times New Roman"/>
              </w:rPr>
              <w:t>Мищенко В.В.</w:t>
            </w: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2486-01-ЗМО </w:t>
            </w:r>
          </w:p>
          <w:p w:rsidR="00A578E4" w:rsidRPr="00A578E4" w:rsidRDefault="00A578E4">
            <w:pPr>
              <w:jc w:val="center"/>
              <w:rPr>
                <w:rFonts w:ascii="Times New Roman" w:hAnsi="Times New Roman"/>
              </w:rPr>
            </w:pPr>
            <w:r w:rsidRPr="00A578E4">
              <w:rPr>
                <w:rFonts w:ascii="Times New Roman" w:hAnsi="Times New Roman"/>
              </w:rPr>
              <w:t>от 28.04.2020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представлении сведений о доходах, расходах, об имуществе и обязательствах имущественного характера за отчетный период с              1 января по 31 декабря 2019 года"</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rsidP="008A0570">
            <w:pPr>
              <w:autoSpaceDE w:val="0"/>
              <w:autoSpaceDN w:val="0"/>
              <w:adjustRightInd w:val="0"/>
              <w:ind w:firstLine="32"/>
              <w:jc w:val="both"/>
              <w:rPr>
                <w:rFonts w:ascii="Times New Roman" w:hAnsi="Times New Roman"/>
              </w:rPr>
            </w:pPr>
            <w:r w:rsidRPr="00A578E4">
              <w:rPr>
                <w:rFonts w:ascii="Times New Roman" w:hAnsi="Times New Roman"/>
              </w:rPr>
              <w:t xml:space="preserve">В соответствии с Указом Президента РФ от 17.04.2020 № 272 "О представлении сведений о доходах, расходах, об имуществе и обязательствах имущественного характера за отчетный период с 1 января по 31 декабря 2019 г." установлено, что сведения о доходах, расходах, об имуществе и обязательствах имущественного характера за отчетный период с 1 января по 31 декабря 2019 года, срок </w:t>
            </w:r>
            <w:proofErr w:type="gramStart"/>
            <w:r w:rsidRPr="00A578E4">
              <w:rPr>
                <w:rFonts w:ascii="Times New Roman" w:hAnsi="Times New Roman"/>
              </w:rPr>
              <w:t>подачи</w:t>
            </w:r>
            <w:proofErr w:type="gramEnd"/>
            <w:r w:rsidRPr="00A578E4">
              <w:rPr>
                <w:rFonts w:ascii="Times New Roman" w:hAnsi="Times New Roman"/>
              </w:rPr>
              <w:t xml:space="preserve"> которых предусмотрен законами Мурманской области, представляются до 1 августа 2020 года включительно.</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Депутат Мурманской областной Думы Мищенко В.В.</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2487-01-ЗМО </w:t>
            </w:r>
          </w:p>
          <w:p w:rsidR="00A578E4" w:rsidRPr="00A578E4" w:rsidRDefault="00A578E4">
            <w:pPr>
              <w:jc w:val="center"/>
              <w:rPr>
                <w:rFonts w:ascii="Times New Roman" w:hAnsi="Times New Roman"/>
              </w:rPr>
            </w:pPr>
            <w:r w:rsidRPr="00A578E4">
              <w:rPr>
                <w:rFonts w:ascii="Times New Roman" w:hAnsi="Times New Roman"/>
              </w:rPr>
              <w:t>от 28.04.2020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Закон Мурманской области "О</w:t>
            </w:r>
            <w:r w:rsidRPr="00A578E4">
              <w:rPr>
                <w:rFonts w:ascii="Times New Roman" w:hAnsi="Times New Roman"/>
                <w:lang w:val="en-US"/>
              </w:rPr>
              <w:t> </w:t>
            </w:r>
            <w:r w:rsidRPr="00A578E4">
              <w:rPr>
                <w:rFonts w:ascii="Times New Roman" w:hAnsi="Times New Roman"/>
              </w:rPr>
              <w:t xml:space="preserve">Территориальной программе государственных гарантий бесплатного оказания гражданам медицинской помощи в Мурманской области на 2020 год и на плановый период 2021 и 2022 годов" </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pStyle w:val="ConsPlusNormal"/>
              <w:ind w:firstLine="0"/>
              <w:jc w:val="both"/>
              <w:rPr>
                <w:rFonts w:ascii="Times New Roman" w:hAnsi="Times New Roman" w:cs="Times New Roman"/>
                <w:bCs/>
              </w:rPr>
            </w:pPr>
            <w:r w:rsidRPr="00A578E4">
              <w:rPr>
                <w:rFonts w:ascii="Times New Roman" w:hAnsi="Times New Roman" w:cs="Times New Roman"/>
                <w:bCs/>
              </w:rPr>
              <w:t>Увеличена стоимость Территориальной программы государственных гарантий бесплатного оказания гражданам медицинской помощи в Мурманской области на 2020 год на 230,2 млн. рублей за счет средств областного бюджета.</w:t>
            </w:r>
          </w:p>
          <w:p w:rsidR="00A578E4" w:rsidRPr="00A578E4" w:rsidRDefault="00A578E4">
            <w:pPr>
              <w:pStyle w:val="ConsPlusTitle"/>
              <w:tabs>
                <w:tab w:val="left" w:pos="709"/>
                <w:tab w:val="left" w:pos="993"/>
              </w:tabs>
              <w:jc w:val="both"/>
              <w:rPr>
                <w:rFonts w:ascii="Times New Roman" w:hAnsi="Times New Roman" w:cs="Times New Roman"/>
                <w:b w:val="0"/>
                <w:sz w:val="20"/>
                <w:szCs w:val="20"/>
              </w:rPr>
            </w:pPr>
            <w:proofErr w:type="gramStart"/>
            <w:r w:rsidRPr="00A578E4">
              <w:rPr>
                <w:rFonts w:ascii="Times New Roman" w:hAnsi="Times New Roman" w:cs="Times New Roman"/>
                <w:b w:val="0"/>
                <w:sz w:val="20"/>
                <w:szCs w:val="20"/>
              </w:rPr>
              <w:t>Дополнительные средства предусмотрены на приобретение: необходимых лекарственных препаратов, медицинских изделий и специализированных продуктов лечебного питания; оборудования и медицинской мебели; транспортировочных изолирующих боксов, противочумных костюмов, аппарата поддержания функции сердца и легких, аппаратов искусственной вентиляции легки.</w:t>
            </w:r>
            <w:proofErr w:type="gramEnd"/>
            <w:r w:rsidRPr="00A578E4">
              <w:rPr>
                <w:rFonts w:ascii="Times New Roman" w:hAnsi="Times New Roman" w:cs="Times New Roman"/>
                <w:b w:val="0"/>
                <w:sz w:val="20"/>
                <w:szCs w:val="20"/>
              </w:rPr>
              <w:t xml:space="preserve"> А так же на реализацию мер социальной поддержки, направленных на кадровое обеспечение системы здравоохранения Мурманской области. </w:t>
            </w:r>
          </w:p>
          <w:p w:rsidR="00A578E4" w:rsidRPr="00A578E4" w:rsidRDefault="00A578E4">
            <w:pPr>
              <w:widowControl w:val="0"/>
              <w:autoSpaceDE w:val="0"/>
              <w:autoSpaceDN w:val="0"/>
              <w:adjustRightInd w:val="0"/>
              <w:jc w:val="both"/>
              <w:rPr>
                <w:rFonts w:ascii="Times New Roman" w:hAnsi="Times New Roman"/>
              </w:rPr>
            </w:pPr>
            <w:r w:rsidRPr="00A578E4">
              <w:rPr>
                <w:rFonts w:ascii="Times New Roman" w:hAnsi="Times New Roman"/>
              </w:rPr>
              <w:t xml:space="preserve">Уточнен перечень диагностических и лабораторных исследований, оплата которых осуществляется за рамками </w:t>
            </w:r>
            <w:proofErr w:type="spellStart"/>
            <w:r w:rsidRPr="00A578E4">
              <w:rPr>
                <w:rFonts w:ascii="Times New Roman" w:hAnsi="Times New Roman"/>
              </w:rPr>
              <w:t>подушевого</w:t>
            </w:r>
            <w:proofErr w:type="spellEnd"/>
            <w:r w:rsidRPr="00A578E4">
              <w:rPr>
                <w:rFonts w:ascii="Times New Roman" w:hAnsi="Times New Roman"/>
              </w:rPr>
              <w:t xml:space="preserve"> объема финансирования медицинской помощи в амбулаторных условиях.</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r w:rsidRPr="00A578E4">
              <w:rPr>
                <w:rFonts w:ascii="Times New Roman" w:hAnsi="Times New Roman"/>
              </w:rPr>
              <w:t>Принято 7 поправок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Максимовой Н.П.</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2488-01-ЗМО </w:t>
            </w:r>
          </w:p>
          <w:p w:rsidR="00A578E4" w:rsidRPr="00A578E4" w:rsidRDefault="00A578E4">
            <w:pPr>
              <w:jc w:val="center"/>
              <w:rPr>
                <w:rFonts w:ascii="Times New Roman" w:hAnsi="Times New Roman"/>
              </w:rPr>
            </w:pPr>
            <w:r w:rsidRPr="00A578E4">
              <w:rPr>
                <w:rFonts w:ascii="Times New Roman" w:hAnsi="Times New Roman"/>
              </w:rPr>
              <w:t>от 30.04.2020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 xml:space="preserve">О внесении изменений в Закон Мурманской области "О полномочиях органов государственной власти Мурманской области в сфере </w:t>
            </w:r>
            <w:proofErr w:type="spellStart"/>
            <w:r w:rsidRPr="00A578E4">
              <w:rPr>
                <w:rFonts w:ascii="Times New Roman" w:hAnsi="Times New Roman"/>
              </w:rPr>
              <w:t>недропользования</w:t>
            </w:r>
            <w:proofErr w:type="spellEnd"/>
            <w:r w:rsidRPr="00A578E4">
              <w:rPr>
                <w:rFonts w:ascii="Times New Roman" w:hAnsi="Times New Roman"/>
              </w:rPr>
              <w:t>"</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ind w:firstLine="32"/>
              <w:jc w:val="both"/>
              <w:rPr>
                <w:rFonts w:ascii="Times New Roman" w:eastAsia="Calibri" w:hAnsi="Times New Roman"/>
              </w:rPr>
            </w:pPr>
            <w:r w:rsidRPr="00A578E4">
              <w:rPr>
                <w:rFonts w:ascii="Times New Roman" w:hAnsi="Times New Roman"/>
              </w:rPr>
              <w:t xml:space="preserve">Законодательство Мурманской области приведено в соответствие с </w:t>
            </w:r>
            <w:proofErr w:type="gramStart"/>
            <w:r w:rsidRPr="00A578E4">
              <w:rPr>
                <w:rFonts w:ascii="Times New Roman" w:hAnsi="Times New Roman"/>
              </w:rPr>
              <w:t>федеральным</w:t>
            </w:r>
            <w:proofErr w:type="gramEnd"/>
            <w:r w:rsidRPr="00A578E4">
              <w:rPr>
                <w:rFonts w:ascii="Times New Roman" w:eastAsia="Calibri" w:hAnsi="Times New Roman"/>
              </w:rPr>
              <w:t xml:space="preserve">. </w:t>
            </w:r>
            <w:r w:rsidRPr="00A578E4">
              <w:rPr>
                <w:rFonts w:ascii="Times New Roman" w:hAnsi="Times New Roman"/>
              </w:rPr>
              <w:t xml:space="preserve">В частности уточнены полномочия уполномоченного органа в сфере </w:t>
            </w:r>
            <w:proofErr w:type="spellStart"/>
            <w:r w:rsidRPr="00A578E4">
              <w:rPr>
                <w:rFonts w:ascii="Times New Roman" w:hAnsi="Times New Roman"/>
              </w:rPr>
              <w:t>недропользования</w:t>
            </w:r>
            <w:proofErr w:type="spellEnd"/>
            <w:r w:rsidRPr="00A578E4">
              <w:rPr>
                <w:rFonts w:ascii="Times New Roman" w:hAnsi="Times New Roman"/>
              </w:rPr>
              <w:t xml:space="preserve"> в части установления порядка добычи общераспространенных полезных ископаемых на основании утвержденного технического проекта для собственных производственных и технологических нужд пользователями недр, осуществляющими по лицензии разработку технологий геологического изучения, разведки и добычи </w:t>
            </w:r>
            <w:proofErr w:type="spellStart"/>
            <w:r w:rsidRPr="00A578E4">
              <w:rPr>
                <w:rFonts w:ascii="Times New Roman" w:hAnsi="Times New Roman"/>
              </w:rPr>
              <w:t>трудноизвлекаемых</w:t>
            </w:r>
            <w:proofErr w:type="spellEnd"/>
            <w:r w:rsidRPr="00A578E4">
              <w:rPr>
                <w:rFonts w:ascii="Times New Roman" w:hAnsi="Times New Roman"/>
              </w:rPr>
              <w:t xml:space="preserve"> полезных ископаемых.</w:t>
            </w:r>
          </w:p>
          <w:p w:rsidR="00A578E4" w:rsidRPr="00A578E4" w:rsidRDefault="00A578E4">
            <w:pPr>
              <w:ind w:firstLine="32"/>
              <w:jc w:val="both"/>
              <w:rPr>
                <w:rFonts w:ascii="Times New Roman" w:eastAsia="Calibri" w:hAnsi="Times New Roman"/>
              </w:rPr>
            </w:pPr>
            <w:r w:rsidRPr="00A578E4">
              <w:rPr>
                <w:rFonts w:ascii="Times New Roman" w:eastAsia="Calibri" w:hAnsi="Times New Roman"/>
              </w:rPr>
              <w:t xml:space="preserve">Предусмотрено расширение полномочий уполномоченного органа в сфере </w:t>
            </w:r>
            <w:proofErr w:type="spellStart"/>
            <w:r w:rsidRPr="00A578E4">
              <w:rPr>
                <w:rFonts w:ascii="Times New Roman" w:eastAsia="Calibri" w:hAnsi="Times New Roman"/>
              </w:rPr>
              <w:t>недропользования</w:t>
            </w:r>
            <w:proofErr w:type="spellEnd"/>
            <w:r w:rsidRPr="00A578E4">
              <w:rPr>
                <w:rFonts w:ascii="Times New Roman" w:eastAsia="Calibri" w:hAnsi="Times New Roman"/>
              </w:rPr>
              <w:t xml:space="preserve"> по предоставлению права пользования недрами на участках недр местного значения, содержащих подземные воды, а именно для проведения разведки подземных вод. </w:t>
            </w:r>
          </w:p>
          <w:p w:rsidR="00A578E4" w:rsidRPr="00A578E4" w:rsidRDefault="00A578E4">
            <w:pPr>
              <w:jc w:val="both"/>
              <w:rPr>
                <w:rFonts w:ascii="Times New Roman" w:eastAsia="Calibri" w:hAnsi="Times New Roman"/>
              </w:rPr>
            </w:pPr>
            <w:proofErr w:type="gramStart"/>
            <w:r w:rsidRPr="00A578E4">
              <w:rPr>
                <w:rFonts w:ascii="Times New Roman" w:eastAsia="Calibri" w:hAnsi="Times New Roman"/>
              </w:rPr>
              <w:lastRenderedPageBreak/>
              <w:t xml:space="preserve">Уточнены </w:t>
            </w:r>
            <w:r w:rsidRPr="00A578E4">
              <w:rPr>
                <w:rFonts w:ascii="Times New Roman" w:hAnsi="Times New Roman"/>
              </w:rPr>
              <w:t xml:space="preserve">полномочия Правительства Мурманской области в сфере </w:t>
            </w:r>
            <w:proofErr w:type="spellStart"/>
            <w:r w:rsidRPr="00A578E4">
              <w:rPr>
                <w:rFonts w:ascii="Times New Roman" w:hAnsi="Times New Roman"/>
              </w:rPr>
              <w:t>недропользования</w:t>
            </w:r>
            <w:proofErr w:type="spellEnd"/>
            <w:r w:rsidRPr="00A578E4">
              <w:rPr>
                <w:rFonts w:ascii="Times New Roman" w:hAnsi="Times New Roman"/>
              </w:rPr>
              <w:t xml:space="preserve"> по установлению порядка предоставления в пользование участков недр местного значения в отношении участков недр</w:t>
            </w:r>
            <w:r w:rsidRPr="00A578E4">
              <w:rPr>
                <w:rFonts w:ascii="Times New Roman" w:eastAsia="Calibri" w:hAnsi="Times New Roman"/>
              </w:rPr>
              <w:t>, содержащих подземные воды (уточняется целевое назначение:</w:t>
            </w:r>
            <w:r w:rsidRPr="00A578E4">
              <w:rPr>
                <w:rFonts w:ascii="Times New Roman" w:hAnsi="Times New Roman"/>
              </w:rPr>
              <w:t xml:space="preserve"> </w:t>
            </w:r>
            <w:r w:rsidRPr="00A578E4">
              <w:rPr>
                <w:rFonts w:ascii="Times New Roman" w:eastAsia="Calibri" w:hAnsi="Times New Roman"/>
              </w:rPr>
              <w:t xml:space="preserve">питьевое и хозяйственно-бытовое водоснабжение или техническое), а также полномочия уполномоченного органа в сфере </w:t>
            </w:r>
            <w:proofErr w:type="spellStart"/>
            <w:r w:rsidRPr="00A578E4">
              <w:rPr>
                <w:rFonts w:ascii="Times New Roman" w:eastAsia="Calibri" w:hAnsi="Times New Roman"/>
              </w:rPr>
              <w:t>недропользования</w:t>
            </w:r>
            <w:proofErr w:type="spellEnd"/>
            <w:r w:rsidRPr="00A578E4">
              <w:rPr>
                <w:rFonts w:ascii="Times New Roman" w:eastAsia="Calibri" w:hAnsi="Times New Roman"/>
              </w:rPr>
              <w:t xml:space="preserve"> в отношении видов полезных ископаемых, по которым проводится государственная экспертиза запасов.</w:t>
            </w:r>
            <w:proofErr w:type="gramEnd"/>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lastRenderedPageBreak/>
              <w:t>Губернатор Мурманской области</w:t>
            </w: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rPr>
            </w:pPr>
            <w:r w:rsidRPr="00A578E4">
              <w:rPr>
                <w:rFonts w:ascii="Times New Roman" w:hAnsi="Times New Roman"/>
              </w:rPr>
              <w:t>Принята 1 поправка депутата</w:t>
            </w:r>
          </w:p>
          <w:p w:rsidR="00A578E4" w:rsidRPr="00A578E4" w:rsidRDefault="00A578E4">
            <w:pPr>
              <w:jc w:val="center"/>
              <w:rPr>
                <w:rFonts w:ascii="Times New Roman" w:hAnsi="Times New Roman"/>
              </w:rPr>
            </w:pPr>
            <w:r w:rsidRPr="00A578E4">
              <w:rPr>
                <w:rFonts w:ascii="Times New Roman" w:hAnsi="Times New Roman"/>
              </w:rPr>
              <w:t>Пантелеева В.Н.</w:t>
            </w:r>
          </w:p>
          <w:p w:rsidR="00A578E4" w:rsidRPr="00A578E4" w:rsidRDefault="00A578E4">
            <w:pPr>
              <w:jc w:val="center"/>
              <w:rPr>
                <w:rFonts w:ascii="Times New Roman" w:hAnsi="Times New Roman"/>
              </w:rPr>
            </w:pPr>
          </w:p>
        </w:tc>
      </w:tr>
      <w:tr w:rsidR="00A578E4" w:rsidRPr="00A578E4" w:rsidTr="00A578E4">
        <w:trPr>
          <w:trHeight w:val="136"/>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2489-01-ЗМО </w:t>
            </w:r>
          </w:p>
          <w:p w:rsidR="00A578E4" w:rsidRPr="00A578E4" w:rsidRDefault="00A578E4">
            <w:pPr>
              <w:jc w:val="center"/>
              <w:rPr>
                <w:rFonts w:ascii="Times New Roman" w:hAnsi="Times New Roman"/>
              </w:rPr>
            </w:pPr>
            <w:r w:rsidRPr="00A578E4">
              <w:rPr>
                <w:rFonts w:ascii="Times New Roman" w:hAnsi="Times New Roman"/>
              </w:rPr>
              <w:t>от 30.04.2020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статью 1 Закона Мурманской области "О</w:t>
            </w:r>
            <w:r w:rsidRPr="00A578E4">
              <w:rPr>
                <w:rFonts w:ascii="Times New Roman" w:hAnsi="Times New Roman"/>
                <w:lang w:val="en-US"/>
              </w:rPr>
              <w:t> </w:t>
            </w:r>
            <w:r w:rsidRPr="00A578E4">
              <w:rPr>
                <w:rFonts w:ascii="Times New Roman" w:hAnsi="Times New Roman"/>
              </w:rPr>
              <w:t xml:space="preserve">полномочиях органов государственной власти Мурманской области в сфере обращения с отходами производства и потребления" </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autoSpaceDE w:val="0"/>
              <w:autoSpaceDN w:val="0"/>
              <w:adjustRightInd w:val="0"/>
              <w:jc w:val="both"/>
              <w:rPr>
                <w:rFonts w:ascii="Times New Roman" w:eastAsia="Calibri" w:hAnsi="Times New Roman"/>
              </w:rPr>
            </w:pPr>
            <w:r w:rsidRPr="00A578E4">
              <w:rPr>
                <w:rFonts w:ascii="Times New Roman" w:hAnsi="Times New Roman"/>
              </w:rPr>
              <w:t xml:space="preserve">Актуализированы полномочия </w:t>
            </w:r>
            <w:r w:rsidRPr="00A578E4">
              <w:rPr>
                <w:rFonts w:ascii="Times New Roman" w:eastAsia="Calibri" w:hAnsi="Times New Roman"/>
              </w:rPr>
              <w:t xml:space="preserve">исполнительных органов государственной власти Мурманской области, уполномоченных в сфере обращения с отходами, в соответствии с </w:t>
            </w:r>
            <w:r w:rsidRPr="00A578E4">
              <w:rPr>
                <w:rFonts w:ascii="Times New Roman" w:hAnsi="Times New Roman"/>
              </w:rPr>
              <w:t>Федеральным законом от 24.06.1998 № 89-ФЗ "Об отходах производства и потребления"</w:t>
            </w:r>
            <w:r w:rsidRPr="00A578E4">
              <w:rPr>
                <w:rFonts w:ascii="Times New Roman" w:eastAsia="Calibri" w:hAnsi="Times New Roman"/>
              </w:rPr>
              <w:t>.</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36"/>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2490-01-ЗМО </w:t>
            </w:r>
          </w:p>
          <w:p w:rsidR="00A578E4" w:rsidRPr="00A578E4" w:rsidRDefault="00A578E4">
            <w:pPr>
              <w:jc w:val="center"/>
              <w:rPr>
                <w:rFonts w:ascii="Times New Roman" w:hAnsi="Times New Roman"/>
              </w:rPr>
            </w:pPr>
            <w:r w:rsidRPr="00A578E4">
              <w:rPr>
                <w:rFonts w:ascii="Times New Roman" w:hAnsi="Times New Roman"/>
              </w:rPr>
              <w:t>от 30.04.2020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 xml:space="preserve">О внесении изменений в Закон Мурманской области "Об основах организации отдыха, оздоровления и занятости детей в Мурманской области" </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autoSpaceDE w:val="0"/>
              <w:autoSpaceDN w:val="0"/>
              <w:adjustRightInd w:val="0"/>
              <w:ind w:firstLine="32"/>
              <w:jc w:val="both"/>
              <w:rPr>
                <w:rFonts w:ascii="Times New Roman" w:hAnsi="Times New Roman"/>
              </w:rPr>
            </w:pPr>
            <w:r w:rsidRPr="00A578E4">
              <w:rPr>
                <w:rFonts w:ascii="Times New Roman" w:hAnsi="Times New Roman"/>
              </w:rPr>
              <w:t xml:space="preserve">Закон приведён в соответствие с федеральным законодательством. </w:t>
            </w:r>
          </w:p>
          <w:p w:rsidR="00A578E4" w:rsidRPr="00A578E4" w:rsidRDefault="00A578E4">
            <w:pPr>
              <w:autoSpaceDE w:val="0"/>
              <w:autoSpaceDN w:val="0"/>
              <w:adjustRightInd w:val="0"/>
              <w:jc w:val="both"/>
              <w:rPr>
                <w:rFonts w:ascii="Times New Roman" w:eastAsiaTheme="minorHAnsi" w:hAnsi="Times New Roman"/>
                <w:lang w:eastAsia="en-US"/>
              </w:rPr>
            </w:pPr>
            <w:r w:rsidRPr="00A578E4">
              <w:rPr>
                <w:rFonts w:ascii="Times New Roman" w:hAnsi="Times New Roman"/>
              </w:rPr>
              <w:t>Уточнены полномочия и</w:t>
            </w:r>
            <w:r w:rsidRPr="00A578E4">
              <w:rPr>
                <w:rFonts w:ascii="Times New Roman" w:eastAsiaTheme="minorHAnsi" w:hAnsi="Times New Roman"/>
                <w:lang w:eastAsia="en-US"/>
              </w:rPr>
              <w:t>сполнительных органов государственной власти Мурманской области, участвующих в организации отдыха, оздоровления и занятости детей.</w:t>
            </w:r>
          </w:p>
          <w:p w:rsidR="00A578E4" w:rsidRPr="00A578E4" w:rsidRDefault="00A578E4">
            <w:pPr>
              <w:autoSpaceDE w:val="0"/>
              <w:autoSpaceDN w:val="0"/>
              <w:adjustRightInd w:val="0"/>
              <w:jc w:val="both"/>
              <w:outlineLvl w:val="0"/>
              <w:rPr>
                <w:rFonts w:ascii="Times New Roman" w:eastAsiaTheme="minorHAnsi" w:hAnsi="Times New Roman"/>
                <w:bCs/>
                <w:lang w:eastAsia="en-US"/>
              </w:rPr>
            </w:pPr>
            <w:r w:rsidRPr="00A578E4">
              <w:rPr>
                <w:rFonts w:ascii="Times New Roman" w:eastAsiaTheme="minorHAnsi" w:hAnsi="Times New Roman"/>
                <w:bCs/>
                <w:lang w:eastAsia="en-US"/>
              </w:rPr>
              <w:t>Расширены полномочия исполнительного органа государственной власти Мурманской области, осуществляющего функции в сфере образования, в частности, орган:</w:t>
            </w:r>
          </w:p>
          <w:p w:rsidR="00A578E4" w:rsidRPr="00A578E4" w:rsidRDefault="00A578E4">
            <w:pPr>
              <w:autoSpaceDE w:val="0"/>
              <w:autoSpaceDN w:val="0"/>
              <w:adjustRightInd w:val="0"/>
              <w:jc w:val="both"/>
              <w:outlineLvl w:val="0"/>
              <w:rPr>
                <w:rFonts w:ascii="Times New Roman" w:hAnsi="Times New Roman"/>
              </w:rPr>
            </w:pPr>
            <w:r w:rsidRPr="00A578E4">
              <w:rPr>
                <w:rFonts w:ascii="Times New Roman" w:hAnsi="Times New Roman"/>
              </w:rPr>
              <w:t>устанавливает порядок формирования и ведения реестра организаций отдыха детей и их оздоровления на территории Мурманской области, осуществляет проверку сведений,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w:t>
            </w:r>
          </w:p>
          <w:p w:rsidR="00A578E4" w:rsidRPr="00A578E4" w:rsidRDefault="00A578E4">
            <w:pPr>
              <w:autoSpaceDE w:val="0"/>
              <w:autoSpaceDN w:val="0"/>
              <w:adjustRightInd w:val="0"/>
              <w:jc w:val="both"/>
              <w:rPr>
                <w:rFonts w:ascii="Times New Roman" w:hAnsi="Times New Roman"/>
              </w:rPr>
            </w:pPr>
            <w:r w:rsidRPr="00A578E4">
              <w:rPr>
                <w:rFonts w:ascii="Times New Roman" w:hAnsi="Times New Roman"/>
              </w:rPr>
              <w:t xml:space="preserve">осуществляет региональный государственный </w:t>
            </w:r>
            <w:proofErr w:type="gramStart"/>
            <w:r w:rsidRPr="00A578E4">
              <w:rPr>
                <w:rFonts w:ascii="Times New Roman" w:hAnsi="Times New Roman"/>
              </w:rPr>
              <w:t>контроль за</w:t>
            </w:r>
            <w:proofErr w:type="gramEnd"/>
            <w:r w:rsidRPr="00A578E4">
              <w:rPr>
                <w:rFonts w:ascii="Times New Roman" w:hAnsi="Times New Roman"/>
              </w:rPr>
              <w:t xml:space="preserve">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A578E4" w:rsidRPr="00A578E4" w:rsidRDefault="00A578E4">
            <w:pPr>
              <w:pStyle w:val="a4"/>
              <w:ind w:firstLine="32"/>
              <w:jc w:val="both"/>
              <w:rPr>
                <w:rFonts w:ascii="Times New Roman" w:hAnsi="Times New Roman"/>
                <w:sz w:val="20"/>
                <w:szCs w:val="20"/>
              </w:rPr>
            </w:pPr>
            <w:r w:rsidRPr="00A578E4">
              <w:rPr>
                <w:rFonts w:ascii="Times New Roman" w:hAnsi="Times New Roman"/>
                <w:sz w:val="20"/>
                <w:szCs w:val="20"/>
              </w:rPr>
              <w:t>обеспечивает координацию деятельности органов в данном направлении;</w:t>
            </w:r>
          </w:p>
          <w:p w:rsidR="00A578E4" w:rsidRPr="00A578E4" w:rsidRDefault="00A578E4">
            <w:pPr>
              <w:pStyle w:val="a4"/>
              <w:jc w:val="both"/>
              <w:rPr>
                <w:rFonts w:ascii="Times New Roman" w:hAnsi="Times New Roman"/>
                <w:sz w:val="20"/>
                <w:szCs w:val="20"/>
              </w:rPr>
            </w:pPr>
            <w:r w:rsidRPr="00A578E4">
              <w:rPr>
                <w:rFonts w:ascii="Times New Roman" w:hAnsi="Times New Roman"/>
                <w:sz w:val="20"/>
                <w:szCs w:val="20"/>
              </w:rPr>
              <w:t>осуществляет организационное сопровождение деятельности межведомственной комиссии по вопросам организации отдыха и оздоровления детей;</w:t>
            </w:r>
          </w:p>
          <w:p w:rsidR="00A578E4" w:rsidRPr="00A578E4" w:rsidRDefault="00A578E4">
            <w:pPr>
              <w:autoSpaceDE w:val="0"/>
              <w:autoSpaceDN w:val="0"/>
              <w:adjustRightInd w:val="0"/>
              <w:jc w:val="both"/>
              <w:rPr>
                <w:rFonts w:ascii="Times New Roman" w:hAnsi="Times New Roman"/>
              </w:rPr>
            </w:pPr>
            <w:r w:rsidRPr="00A578E4">
              <w:rPr>
                <w:rFonts w:ascii="Times New Roman" w:hAnsi="Times New Roman"/>
              </w:rPr>
              <w:t xml:space="preserve">рассматривает предложения межведомственной комиссии по вопросам организации отдыха и оздоровления детей об </w:t>
            </w:r>
            <w:r w:rsidRPr="00A578E4">
              <w:rPr>
                <w:rFonts w:ascii="Times New Roman" w:hAnsi="Times New Roman"/>
              </w:rPr>
              <w:lastRenderedPageBreak/>
              <w:t>исключении организаций отдыха детей и их оздоровления из реестра организаций отдыха детей и их оздоровления.</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lastRenderedPageBreak/>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2491-01-ЗМО </w:t>
            </w:r>
          </w:p>
          <w:p w:rsidR="00A578E4" w:rsidRPr="00A578E4" w:rsidRDefault="00A578E4">
            <w:pPr>
              <w:jc w:val="center"/>
              <w:rPr>
                <w:rFonts w:ascii="Times New Roman" w:hAnsi="Times New Roman"/>
              </w:rPr>
            </w:pPr>
            <w:r w:rsidRPr="00A578E4">
              <w:rPr>
                <w:rFonts w:ascii="Times New Roman" w:hAnsi="Times New Roman"/>
              </w:rPr>
              <w:t>от 30.04.2020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изменения в статью 9 Закона Мурманской области "О</w:t>
            </w:r>
            <w:r w:rsidRPr="00A578E4">
              <w:rPr>
                <w:rFonts w:ascii="Times New Roman" w:hAnsi="Times New Roman"/>
                <w:lang w:val="en-US"/>
              </w:rPr>
              <w:t> </w:t>
            </w:r>
            <w:r w:rsidRPr="00A578E4">
              <w:rPr>
                <w:rFonts w:ascii="Times New Roman" w:hAnsi="Times New Roman"/>
              </w:rPr>
              <w:t>жилищном фонде Мурманской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autoSpaceDE w:val="0"/>
              <w:autoSpaceDN w:val="0"/>
              <w:adjustRightInd w:val="0"/>
              <w:ind w:firstLine="32"/>
              <w:jc w:val="both"/>
              <w:rPr>
                <w:rFonts w:ascii="Times New Roman" w:hAnsi="Times New Roman"/>
              </w:rPr>
            </w:pPr>
            <w:r w:rsidRPr="00A578E4">
              <w:rPr>
                <w:rFonts w:ascii="Times New Roman" w:hAnsi="Times New Roman"/>
              </w:rPr>
              <w:t>Предусмотрена возможность приватизации служебных жилых помещений специализированного жилищного фонда медицинскими работниками подведомственных учреждений здравоохранения.</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562"/>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2492-01-ЗМО </w:t>
            </w:r>
          </w:p>
          <w:p w:rsidR="00A578E4" w:rsidRPr="00A578E4" w:rsidRDefault="00A578E4">
            <w:pPr>
              <w:jc w:val="center"/>
              <w:rPr>
                <w:rFonts w:ascii="Times New Roman" w:hAnsi="Times New Roman"/>
              </w:rPr>
            </w:pPr>
            <w:r w:rsidRPr="00A578E4">
              <w:rPr>
                <w:rFonts w:ascii="Times New Roman" w:hAnsi="Times New Roman"/>
              </w:rPr>
              <w:t>от 30.04.2020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 xml:space="preserve">О внесении изменений в отдельные законодательные акты Мурманской области    </w:t>
            </w:r>
            <w:r w:rsidRPr="00A578E4">
              <w:rPr>
                <w:rFonts w:ascii="Times New Roman" w:hAnsi="Times New Roman"/>
                <w:i/>
              </w:rPr>
              <w:t>(в части порядка предоставления документов для получения мер социальной поддержки)</w:t>
            </w:r>
            <w:r w:rsidRPr="00A578E4">
              <w:rPr>
                <w:rFonts w:ascii="Times New Roman" w:hAnsi="Times New Roman"/>
              </w:rPr>
              <w:t xml:space="preserve"> </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pStyle w:val="12"/>
              <w:shd w:val="clear" w:color="auto" w:fill="auto"/>
              <w:spacing w:line="240" w:lineRule="auto"/>
              <w:ind w:firstLine="32"/>
              <w:rPr>
                <w:rFonts w:ascii="Times New Roman" w:hAnsi="Times New Roman"/>
                <w:sz w:val="20"/>
              </w:rPr>
            </w:pPr>
            <w:r w:rsidRPr="00A578E4">
              <w:rPr>
                <w:rFonts w:ascii="Times New Roman" w:hAnsi="Times New Roman"/>
                <w:color w:val="000000"/>
                <w:sz w:val="20"/>
                <w:lang w:eastAsia="ru-RU" w:bidi="ru-RU"/>
              </w:rPr>
              <w:t>Закреплён порядок предоставления в Многофункциональные центры, либо в государственные областные учреждения (подведомственные Министерству труда и социального развития Мурманской области) заявлений и документов, необходимых для определения права граждан на получение следующих государственных услуг:</w:t>
            </w:r>
          </w:p>
          <w:p w:rsidR="00A578E4" w:rsidRPr="00A578E4" w:rsidRDefault="00A578E4">
            <w:pPr>
              <w:pStyle w:val="12"/>
              <w:shd w:val="clear" w:color="auto" w:fill="auto"/>
              <w:tabs>
                <w:tab w:val="left" w:pos="1153"/>
              </w:tabs>
              <w:spacing w:line="240" w:lineRule="auto"/>
              <w:ind w:firstLine="0"/>
              <w:rPr>
                <w:rFonts w:ascii="Times New Roman" w:hAnsi="Times New Roman"/>
                <w:sz w:val="20"/>
              </w:rPr>
            </w:pPr>
            <w:r w:rsidRPr="00A578E4">
              <w:rPr>
                <w:rFonts w:ascii="Times New Roman" w:hAnsi="Times New Roman"/>
                <w:color w:val="000000"/>
                <w:sz w:val="20"/>
                <w:lang w:eastAsia="ru-RU" w:bidi="ru-RU"/>
              </w:rPr>
              <w:t>адресная государственная социальная помощь малоимущим семьям и малоимущим одиноко проживающим гражданам;</w:t>
            </w:r>
          </w:p>
          <w:p w:rsidR="00A578E4" w:rsidRPr="00A578E4" w:rsidRDefault="00A578E4">
            <w:pPr>
              <w:pStyle w:val="12"/>
              <w:shd w:val="clear" w:color="auto" w:fill="auto"/>
              <w:tabs>
                <w:tab w:val="left" w:pos="1158"/>
              </w:tabs>
              <w:spacing w:line="240" w:lineRule="auto"/>
              <w:ind w:firstLine="0"/>
              <w:rPr>
                <w:rFonts w:ascii="Times New Roman" w:hAnsi="Times New Roman"/>
                <w:sz w:val="20"/>
              </w:rPr>
            </w:pPr>
            <w:r w:rsidRPr="00A578E4">
              <w:rPr>
                <w:rFonts w:ascii="Times New Roman" w:hAnsi="Times New Roman"/>
                <w:color w:val="000000"/>
                <w:sz w:val="20"/>
                <w:lang w:eastAsia="ru-RU" w:bidi="ru-RU"/>
              </w:rPr>
              <w:t>социальная поддержка малоимущим семьям, имеющим детей, в виде ежемесячного пособия на ребенка;</w:t>
            </w:r>
          </w:p>
          <w:p w:rsidR="00A578E4" w:rsidRPr="00A578E4" w:rsidRDefault="00A578E4">
            <w:pPr>
              <w:pStyle w:val="12"/>
              <w:shd w:val="clear" w:color="auto" w:fill="auto"/>
              <w:tabs>
                <w:tab w:val="left" w:pos="1147"/>
              </w:tabs>
              <w:spacing w:line="240" w:lineRule="auto"/>
              <w:ind w:firstLine="0"/>
              <w:rPr>
                <w:rFonts w:ascii="Times New Roman" w:hAnsi="Times New Roman"/>
                <w:sz w:val="20"/>
              </w:rPr>
            </w:pPr>
            <w:r w:rsidRPr="00A578E4">
              <w:rPr>
                <w:rFonts w:ascii="Times New Roman" w:hAnsi="Times New Roman"/>
                <w:color w:val="000000"/>
                <w:sz w:val="20"/>
                <w:lang w:eastAsia="ru-RU" w:bidi="ru-RU"/>
              </w:rPr>
              <w:t>меры социальной поддержки по оплате коммунальных услуг многодетным семьям;</w:t>
            </w:r>
          </w:p>
          <w:p w:rsidR="00A578E4" w:rsidRPr="00A578E4" w:rsidRDefault="00A578E4">
            <w:pPr>
              <w:pStyle w:val="12"/>
              <w:shd w:val="clear" w:color="auto" w:fill="auto"/>
              <w:tabs>
                <w:tab w:val="left" w:pos="1147"/>
              </w:tabs>
              <w:spacing w:line="240" w:lineRule="auto"/>
              <w:ind w:firstLine="0"/>
              <w:rPr>
                <w:rFonts w:ascii="Times New Roman" w:hAnsi="Times New Roman"/>
                <w:sz w:val="20"/>
              </w:rPr>
            </w:pPr>
            <w:r w:rsidRPr="00A578E4">
              <w:rPr>
                <w:rFonts w:ascii="Times New Roman" w:hAnsi="Times New Roman"/>
                <w:color w:val="000000"/>
                <w:sz w:val="20"/>
                <w:lang w:eastAsia="ru-RU" w:bidi="ru-RU"/>
              </w:rPr>
              <w:t>выдача сертификата на региональный материнский (семейный) капитал;</w:t>
            </w:r>
          </w:p>
          <w:p w:rsidR="00A578E4" w:rsidRPr="00A578E4" w:rsidRDefault="00A578E4">
            <w:pPr>
              <w:pStyle w:val="12"/>
              <w:shd w:val="clear" w:color="auto" w:fill="auto"/>
              <w:tabs>
                <w:tab w:val="left" w:pos="1153"/>
              </w:tabs>
              <w:spacing w:line="240" w:lineRule="auto"/>
              <w:ind w:firstLine="0"/>
              <w:rPr>
                <w:rFonts w:ascii="Times New Roman" w:hAnsi="Times New Roman"/>
                <w:sz w:val="20"/>
              </w:rPr>
            </w:pPr>
            <w:r w:rsidRPr="00A578E4">
              <w:rPr>
                <w:rFonts w:ascii="Times New Roman" w:hAnsi="Times New Roman"/>
                <w:color w:val="000000"/>
                <w:sz w:val="20"/>
                <w:lang w:eastAsia="ru-RU" w:bidi="ru-RU"/>
              </w:rPr>
              <w:t>распоряжение средствами (частью средств) регионального материнского (семейного) капитала.</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r w:rsidRPr="00A578E4">
              <w:rPr>
                <w:rFonts w:ascii="Times New Roman" w:hAnsi="Times New Roman"/>
              </w:rPr>
              <w:t>Принято 8 поправок депутата Кругловой Л.Н.</w:t>
            </w:r>
          </w:p>
          <w:p w:rsidR="00A578E4" w:rsidRPr="00A578E4" w:rsidRDefault="00A578E4">
            <w:pPr>
              <w:jc w:val="center"/>
              <w:rPr>
                <w:rFonts w:ascii="Times New Roman" w:hAnsi="Times New Roman"/>
              </w:rPr>
            </w:pPr>
          </w:p>
        </w:tc>
      </w:tr>
      <w:tr w:rsidR="00A578E4" w:rsidRPr="00A578E4" w:rsidTr="00A578E4">
        <w:trPr>
          <w:trHeight w:val="136"/>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2493-01-ЗМО </w:t>
            </w:r>
          </w:p>
          <w:p w:rsidR="00A578E4" w:rsidRPr="00A578E4" w:rsidRDefault="00A578E4">
            <w:pPr>
              <w:jc w:val="center"/>
              <w:rPr>
                <w:rFonts w:ascii="Times New Roman" w:hAnsi="Times New Roman"/>
              </w:rPr>
            </w:pPr>
            <w:r w:rsidRPr="00A578E4">
              <w:rPr>
                <w:rFonts w:ascii="Times New Roman" w:hAnsi="Times New Roman"/>
              </w:rPr>
              <w:t>от 30.04.2020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приостановлении действия отдельных положений Закона Мурманской области "О</w:t>
            </w:r>
            <w:r w:rsidRPr="00A578E4">
              <w:rPr>
                <w:rFonts w:ascii="Times New Roman" w:hAnsi="Times New Roman"/>
                <w:lang w:val="en-US"/>
              </w:rPr>
              <w:t> </w:t>
            </w:r>
            <w:r w:rsidRPr="00A578E4">
              <w:rPr>
                <w:rFonts w:ascii="Times New Roman" w:hAnsi="Times New Roman"/>
              </w:rPr>
              <w:t>государственной социальной помощи в Мурманской области"</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pStyle w:val="12"/>
              <w:shd w:val="clear" w:color="auto" w:fill="auto"/>
              <w:spacing w:line="240" w:lineRule="auto"/>
              <w:ind w:firstLine="0"/>
              <w:rPr>
                <w:rFonts w:ascii="Times New Roman" w:hAnsi="Times New Roman"/>
                <w:sz w:val="20"/>
              </w:rPr>
            </w:pPr>
            <w:r w:rsidRPr="00A578E4">
              <w:rPr>
                <w:rFonts w:ascii="Times New Roman" w:hAnsi="Times New Roman"/>
                <w:color w:val="000000"/>
                <w:sz w:val="20"/>
                <w:lang w:eastAsia="ru-RU" w:bidi="ru-RU"/>
              </w:rPr>
              <w:t xml:space="preserve">В целях нераспространения </w:t>
            </w:r>
            <w:r w:rsidRPr="00A578E4">
              <w:rPr>
                <w:rFonts w:ascii="Times New Roman" w:hAnsi="Times New Roman"/>
                <w:sz w:val="20"/>
              </w:rPr>
              <w:t xml:space="preserve">новой </w:t>
            </w:r>
            <w:proofErr w:type="spellStart"/>
            <w:r w:rsidRPr="00A578E4">
              <w:rPr>
                <w:rFonts w:ascii="Times New Roman" w:hAnsi="Times New Roman"/>
                <w:sz w:val="20"/>
              </w:rPr>
              <w:t>коронавирусной</w:t>
            </w:r>
            <w:proofErr w:type="spellEnd"/>
            <w:r w:rsidRPr="00A578E4">
              <w:rPr>
                <w:rFonts w:ascii="Times New Roman" w:hAnsi="Times New Roman"/>
                <w:sz w:val="20"/>
              </w:rPr>
              <w:t xml:space="preserve"> инфекции</w:t>
            </w:r>
            <w:r w:rsidRPr="00A578E4">
              <w:rPr>
                <w:rFonts w:ascii="Times New Roman" w:hAnsi="Times New Roman"/>
                <w:color w:val="000000"/>
                <w:sz w:val="20"/>
                <w:lang w:eastAsia="ru-RU" w:bidi="ru-RU"/>
              </w:rPr>
              <w:t xml:space="preserve"> выплата ежемесячного пособия на ребенка на последующий календарный год производится без представления гражданами документов о доходах семьи в случае, если срок продления выплаты наступает в период с 1 апреля до 1 октября 2020 года.</w:t>
            </w:r>
          </w:p>
          <w:p w:rsidR="00A578E4" w:rsidRPr="00A578E4" w:rsidRDefault="00A578E4">
            <w:pPr>
              <w:autoSpaceDE w:val="0"/>
              <w:autoSpaceDN w:val="0"/>
              <w:adjustRightInd w:val="0"/>
              <w:ind w:firstLine="32"/>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r w:rsidRPr="00A578E4">
              <w:rPr>
                <w:rFonts w:ascii="Times New Roman" w:hAnsi="Times New Roman"/>
              </w:rPr>
              <w:t>Принята 1 поправка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Максимовой Н.П.</w:t>
            </w: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2494-01-ЗМО </w:t>
            </w:r>
          </w:p>
          <w:p w:rsidR="00A578E4" w:rsidRPr="00A578E4" w:rsidRDefault="00A578E4">
            <w:pPr>
              <w:jc w:val="center"/>
              <w:rPr>
                <w:rFonts w:ascii="Times New Roman" w:hAnsi="Times New Roman"/>
              </w:rPr>
            </w:pPr>
            <w:r w:rsidRPr="00A578E4">
              <w:rPr>
                <w:rFonts w:ascii="Times New Roman" w:hAnsi="Times New Roman"/>
              </w:rPr>
              <w:t>от 30.04.2020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 xml:space="preserve">О внесении изменений в некоторые законодательные акты Мурманской области    </w:t>
            </w:r>
            <w:r w:rsidRPr="00A578E4">
              <w:rPr>
                <w:rFonts w:ascii="Times New Roman" w:hAnsi="Times New Roman"/>
                <w:i/>
              </w:rPr>
              <w:t>(в части установления порядка определения общего объема субвенций и показателей (критериев) распределения между муниципальными образованиями общего объема субвенций)</w:t>
            </w:r>
          </w:p>
          <w:p w:rsidR="00A578E4" w:rsidRPr="00A578E4" w:rsidRDefault="00A578E4">
            <w:pPr>
              <w:widowControl w:val="0"/>
              <w:jc w:val="both"/>
              <w:rPr>
                <w:rFonts w:ascii="Times New Roman" w:hAnsi="Times New Roman"/>
              </w:rPr>
            </w:pP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rsidP="008A0570">
            <w:pPr>
              <w:pStyle w:val="12"/>
              <w:shd w:val="clear" w:color="auto" w:fill="auto"/>
              <w:spacing w:line="240" w:lineRule="auto"/>
              <w:ind w:firstLine="32"/>
              <w:rPr>
                <w:rFonts w:ascii="Times New Roman" w:hAnsi="Times New Roman"/>
                <w:sz w:val="20"/>
              </w:rPr>
            </w:pPr>
            <w:r w:rsidRPr="00A578E4">
              <w:rPr>
                <w:rFonts w:ascii="Times New Roman" w:hAnsi="Times New Roman"/>
                <w:sz w:val="20"/>
                <w:lang w:eastAsia="ru-RU" w:bidi="ru-RU"/>
              </w:rPr>
              <w:t xml:space="preserve">Региональное законодательство приводится в соответствие с </w:t>
            </w:r>
            <w:proofErr w:type="spellStart"/>
            <w:r w:rsidRPr="00A578E4">
              <w:rPr>
                <w:rFonts w:ascii="Times New Roman" w:hAnsi="Times New Roman"/>
                <w:sz w:val="20"/>
                <w:lang w:eastAsia="ru-RU" w:bidi="ru-RU"/>
              </w:rPr>
              <w:t>федеральным</w:t>
            </w:r>
            <w:proofErr w:type="gramStart"/>
            <w:r w:rsidRPr="00A578E4">
              <w:rPr>
                <w:rFonts w:ascii="Times New Roman" w:hAnsi="Times New Roman"/>
                <w:sz w:val="20"/>
                <w:lang w:eastAsia="ru-RU" w:bidi="ru-RU"/>
              </w:rPr>
              <w:t>.В</w:t>
            </w:r>
            <w:proofErr w:type="gramEnd"/>
            <w:r w:rsidRPr="00A578E4">
              <w:rPr>
                <w:rFonts w:ascii="Times New Roman" w:hAnsi="Times New Roman"/>
                <w:sz w:val="20"/>
                <w:lang w:eastAsia="ru-RU" w:bidi="ru-RU"/>
              </w:rPr>
              <w:t>несены</w:t>
            </w:r>
            <w:proofErr w:type="spellEnd"/>
            <w:r w:rsidRPr="00A578E4">
              <w:rPr>
                <w:rFonts w:ascii="Times New Roman" w:hAnsi="Times New Roman"/>
                <w:sz w:val="20"/>
                <w:lang w:eastAsia="ru-RU" w:bidi="ru-RU"/>
              </w:rPr>
              <w:t xml:space="preserve"> изменения в Закон Мурманской области от 27.12.2004 № 561-01-ЗМО "О мерах социальной поддержки отдельных категорий граждан, работающих в сельских населенных пунктах или поселках городского типа" и Закон Мурманской области от 29.12.2004 № 581-01-ЗМО                    "О возмещении стоимости услуг и выплате социального пособия на погребение" в части установления порядка определения общего объема субвенций и показателей (критериев) распределения между муниципальными образованиями общего объема субвенций.</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rPr>
            </w:pPr>
            <w:r w:rsidRPr="00A578E4">
              <w:rPr>
                <w:rFonts w:ascii="Times New Roman" w:hAnsi="Times New Roman"/>
              </w:rPr>
              <w:t>Принята 1 поправка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Максимовой Н.П.</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2495-01-ЗМО </w:t>
            </w:r>
          </w:p>
          <w:p w:rsidR="00A578E4" w:rsidRPr="00A578E4" w:rsidRDefault="00A578E4">
            <w:pPr>
              <w:jc w:val="center"/>
              <w:rPr>
                <w:rFonts w:ascii="Times New Roman" w:hAnsi="Times New Roman"/>
              </w:rPr>
            </w:pPr>
            <w:r w:rsidRPr="00A578E4">
              <w:rPr>
                <w:rFonts w:ascii="Times New Roman" w:hAnsi="Times New Roman"/>
              </w:rPr>
              <w:t>от 30.04.2020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lang w:bidi="ru-RU"/>
              </w:rPr>
              <w:t xml:space="preserve">О внесении изменений в Закон Мурманской области "Об основных направлениях профилактики незаконного потребления наркотических средств и психотропных веществ, наркомании, </w:t>
            </w:r>
            <w:r w:rsidRPr="00A578E4">
              <w:rPr>
                <w:rFonts w:ascii="Times New Roman" w:hAnsi="Times New Roman"/>
              </w:rPr>
              <w:t>алкоголизма и токсикомании на территории Мурманской области"</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pStyle w:val="12"/>
              <w:shd w:val="clear" w:color="auto" w:fill="auto"/>
              <w:tabs>
                <w:tab w:val="left" w:pos="3979"/>
              </w:tabs>
              <w:spacing w:line="240" w:lineRule="auto"/>
              <w:ind w:firstLine="23"/>
              <w:rPr>
                <w:rFonts w:ascii="Times New Roman" w:hAnsi="Times New Roman"/>
                <w:sz w:val="20"/>
              </w:rPr>
            </w:pPr>
            <w:proofErr w:type="gramStart"/>
            <w:r w:rsidRPr="00A578E4">
              <w:rPr>
                <w:rFonts w:ascii="Times New Roman" w:hAnsi="Times New Roman"/>
                <w:sz w:val="20"/>
                <w:lang w:bidi="ru-RU"/>
              </w:rPr>
              <w:t xml:space="preserve">В связи с изменением структуры и перераспределением полномочий исполнительных органов государственной власти Мурманской области </w:t>
            </w:r>
            <w:r w:rsidRPr="00A578E4">
              <w:rPr>
                <w:rFonts w:ascii="Times New Roman" w:hAnsi="Times New Roman"/>
                <w:sz w:val="20"/>
              </w:rPr>
              <w:t>уточнены полномочия Министерства труда и социального развития Мурманской области, Министерства спорта и молодежной политики Мурманской области и Министерства внутренней политике Мурманской области в сфере профилактики потребления наркотических средств и психотропных веществ, наркомании, алкоголизма и токсикомании на территории региона.</w:t>
            </w:r>
            <w:proofErr w:type="gramEnd"/>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r w:rsidRPr="00A578E4">
              <w:rPr>
                <w:rFonts w:ascii="Times New Roman" w:hAnsi="Times New Roman"/>
              </w:rPr>
              <w:t>Принято 12 поправок депутата</w:t>
            </w:r>
          </w:p>
          <w:p w:rsidR="00A578E4" w:rsidRPr="00A578E4" w:rsidRDefault="00A578E4">
            <w:pPr>
              <w:jc w:val="center"/>
              <w:rPr>
                <w:rFonts w:ascii="Times New Roman" w:hAnsi="Times New Roman"/>
              </w:rPr>
            </w:pPr>
            <w:r w:rsidRPr="00A578E4">
              <w:rPr>
                <w:rFonts w:ascii="Times New Roman" w:hAnsi="Times New Roman"/>
              </w:rPr>
              <w:t>Максимовой Н.П.</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2496-01-ЗМО </w:t>
            </w:r>
          </w:p>
          <w:p w:rsidR="00A578E4" w:rsidRPr="00A578E4" w:rsidRDefault="00A578E4">
            <w:pPr>
              <w:jc w:val="center"/>
              <w:rPr>
                <w:rFonts w:ascii="Times New Roman" w:hAnsi="Times New Roman"/>
              </w:rPr>
            </w:pPr>
            <w:r w:rsidRPr="00A578E4">
              <w:rPr>
                <w:rFonts w:ascii="Times New Roman" w:hAnsi="Times New Roman"/>
              </w:rPr>
              <w:t>от 30.04.2020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Об определении муниципальных образований Мурманской области, в которых земельные участки, находящиеся в государственной или муниципальной собственности, предоставляются в безвозмездное пользование, а также специальностей, работа по которым дает гражданам право на получение таких земельных участков</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autoSpaceDE w:val="0"/>
              <w:autoSpaceDN w:val="0"/>
              <w:adjustRightInd w:val="0"/>
              <w:jc w:val="both"/>
              <w:rPr>
                <w:rFonts w:ascii="Times New Roman" w:hAnsi="Times New Roman"/>
              </w:rPr>
            </w:pPr>
            <w:r w:rsidRPr="00A578E4">
              <w:rPr>
                <w:rFonts w:ascii="Times New Roman" w:hAnsi="Times New Roman"/>
              </w:rPr>
              <w:t>В целях реализации положений Земельного кодекса РФ, определены муниципальные образования Мурманской области, в которых земельные участки, находящиеся в государственной или муниципальной собственности, могут быть предоставлены в безвозмездное пользование гражданам для индивидуального жилищного строительства или ведения личного подсобного хозяйства на срок не более шести лет. Установлены специальности, работа по которым дает гражданам право на получение таких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2497-01-ЗМО </w:t>
            </w:r>
          </w:p>
          <w:p w:rsidR="00A578E4" w:rsidRPr="00A578E4" w:rsidRDefault="00A578E4">
            <w:pPr>
              <w:jc w:val="center"/>
              <w:rPr>
                <w:rFonts w:ascii="Times New Roman" w:hAnsi="Times New Roman"/>
              </w:rPr>
            </w:pPr>
            <w:r w:rsidRPr="00A578E4">
              <w:rPr>
                <w:rFonts w:ascii="Times New Roman" w:hAnsi="Times New Roman"/>
              </w:rPr>
              <w:t>от 30.04.2020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изменения в Закон Мурманской области "О</w:t>
            </w:r>
            <w:r w:rsidRPr="00A578E4">
              <w:rPr>
                <w:rFonts w:ascii="Times New Roman" w:hAnsi="Times New Roman"/>
                <w:lang w:val="en-US"/>
              </w:rPr>
              <w:t> </w:t>
            </w:r>
            <w:r w:rsidRPr="00A578E4">
              <w:rPr>
                <w:rFonts w:ascii="Times New Roman" w:hAnsi="Times New Roman"/>
              </w:rPr>
              <w:t>государственном регулировании цен на территории Мурманской области"</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autoSpaceDE w:val="0"/>
              <w:autoSpaceDN w:val="0"/>
              <w:adjustRightInd w:val="0"/>
              <w:ind w:firstLine="32"/>
              <w:jc w:val="both"/>
              <w:rPr>
                <w:rFonts w:ascii="Times New Roman" w:hAnsi="Times New Roman"/>
              </w:rPr>
            </w:pPr>
            <w:r w:rsidRPr="00A578E4">
              <w:rPr>
                <w:rFonts w:ascii="Times New Roman" w:hAnsi="Times New Roman"/>
              </w:rPr>
              <w:t>Законодательство Мурманской области приведено в соответствие с федеральным законодательством. К регулируемым видам деятельности в области обращения с твердыми коммунальными отходами отнесен тариф "энергетическая утилизация".</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2498-01-ЗМО </w:t>
            </w:r>
          </w:p>
          <w:p w:rsidR="00A578E4" w:rsidRPr="00A578E4" w:rsidRDefault="00A578E4">
            <w:pPr>
              <w:jc w:val="center"/>
              <w:rPr>
                <w:rFonts w:ascii="Times New Roman" w:hAnsi="Times New Roman"/>
              </w:rPr>
            </w:pPr>
            <w:r w:rsidRPr="00A578E4">
              <w:rPr>
                <w:rFonts w:ascii="Times New Roman" w:hAnsi="Times New Roman"/>
              </w:rPr>
              <w:t>от 30.04.2020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lang w:val="en-US"/>
              </w:rPr>
            </w:pPr>
            <w:r w:rsidRPr="00A578E4">
              <w:rPr>
                <w:rFonts w:ascii="Times New Roman" w:hAnsi="Times New Roman"/>
              </w:rPr>
              <w:t>О внесении изменений в Закон Мурманской области "О льготных тарифах на тепловую</w:t>
            </w:r>
            <w:bookmarkStart w:id="8" w:name="bookmark3"/>
            <w:r w:rsidRPr="00A578E4">
              <w:rPr>
                <w:rFonts w:ascii="Times New Roman" w:hAnsi="Times New Roman"/>
              </w:rPr>
              <w:t xml:space="preserve"> энергию (мощность), теплоноситель в Мурманской области"</w:t>
            </w:r>
            <w:bookmarkEnd w:id="8"/>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 xml:space="preserve">Определена нормативно-правовая база для выплаты субсидий теплоснабжающим организациям и закреплено право на установление теплоснабжающим организациям тарифов для прочих потребителей (кроме населения) на уровне ниже экономически обоснованного тарифа с соответствующей компенсацией </w:t>
            </w:r>
            <w:proofErr w:type="spellStart"/>
            <w:r w:rsidRPr="00A578E4">
              <w:rPr>
                <w:rFonts w:ascii="Times New Roman" w:hAnsi="Times New Roman"/>
              </w:rPr>
              <w:t>межтарифной</w:t>
            </w:r>
            <w:proofErr w:type="spellEnd"/>
            <w:r w:rsidRPr="00A578E4">
              <w:rPr>
                <w:rFonts w:ascii="Times New Roman" w:hAnsi="Times New Roman"/>
              </w:rPr>
              <w:t xml:space="preserve"> разницы.</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2499-01-ЗМО </w:t>
            </w:r>
          </w:p>
          <w:p w:rsidR="00A578E4" w:rsidRPr="00A578E4" w:rsidRDefault="00A578E4">
            <w:pPr>
              <w:jc w:val="center"/>
              <w:rPr>
                <w:rFonts w:ascii="Times New Roman" w:hAnsi="Times New Roman"/>
              </w:rPr>
            </w:pPr>
            <w:r w:rsidRPr="00A578E4">
              <w:rPr>
                <w:rFonts w:ascii="Times New Roman" w:hAnsi="Times New Roman"/>
              </w:rPr>
              <w:t>от 30.04.2020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 xml:space="preserve">О внесении изменения в статью 7 Закона Мурманской области "Об отдельных вопросах организации и проведения капитального ремонта общего имущества в многоквартирных домах, расположенных на территории Мурманской области" </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autoSpaceDE w:val="0"/>
              <w:autoSpaceDN w:val="0"/>
              <w:adjustRightInd w:val="0"/>
              <w:jc w:val="both"/>
              <w:rPr>
                <w:rFonts w:ascii="Times New Roman" w:hAnsi="Times New Roman"/>
              </w:rPr>
            </w:pPr>
            <w:r w:rsidRPr="00A578E4">
              <w:rPr>
                <w:rFonts w:ascii="Times New Roman" w:hAnsi="Times New Roman"/>
              </w:rPr>
              <w:t>Законодательство Мурманской области приведено в соответствие с федеральным законодательством.</w:t>
            </w:r>
          </w:p>
          <w:p w:rsidR="00A578E4" w:rsidRPr="00A578E4" w:rsidRDefault="00A578E4">
            <w:pPr>
              <w:autoSpaceDE w:val="0"/>
              <w:autoSpaceDN w:val="0"/>
              <w:adjustRightInd w:val="0"/>
              <w:ind w:firstLine="32"/>
              <w:jc w:val="both"/>
              <w:rPr>
                <w:rFonts w:ascii="Times New Roman" w:eastAsia="Calibri" w:hAnsi="Times New Roman"/>
              </w:rPr>
            </w:pPr>
            <w:r w:rsidRPr="00A578E4">
              <w:rPr>
                <w:rFonts w:ascii="Times New Roman" w:hAnsi="Times New Roman"/>
              </w:rPr>
              <w:t>Определено, что в</w:t>
            </w:r>
            <w:r w:rsidRPr="00A578E4">
              <w:rPr>
                <w:rFonts w:ascii="Times New Roman" w:eastAsia="Calibri" w:hAnsi="Times New Roman"/>
              </w:rPr>
              <w:t xml:space="preserve"> случае, если собственники помещений в многоквартирном доме, формирующие фонд капитального ремонта на счете регионального оператора, в установленный законодательством срок не приняли решение о проведении капитального ремонта общего имущества, то орган местного самоуправления в течение месяца принимает решение о проведении такого ремонта в этом доме.</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Депутат Мурманской областной Думы Дубовой С.М.</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2500-01-ЗМО </w:t>
            </w:r>
          </w:p>
          <w:p w:rsidR="00A578E4" w:rsidRPr="00A578E4" w:rsidRDefault="00A578E4">
            <w:pPr>
              <w:jc w:val="center"/>
              <w:rPr>
                <w:rFonts w:ascii="Times New Roman" w:hAnsi="Times New Roman"/>
              </w:rPr>
            </w:pPr>
            <w:r w:rsidRPr="00A578E4">
              <w:rPr>
                <w:rFonts w:ascii="Times New Roman" w:hAnsi="Times New Roman"/>
              </w:rPr>
              <w:t>от 30.04.2020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статью 16 Закона Мурманской области "Об образовании в Мурманской области"</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ind w:firstLine="32"/>
              <w:jc w:val="both"/>
              <w:rPr>
                <w:rFonts w:ascii="Times New Roman" w:hAnsi="Times New Roman"/>
              </w:rPr>
            </w:pPr>
            <w:r w:rsidRPr="00A578E4">
              <w:rPr>
                <w:rFonts w:ascii="Times New Roman" w:hAnsi="Times New Roman"/>
              </w:rPr>
              <w:t>Закон приведён в соответствие с Федеральным законом от 02.12.2019 № 403-ФЗ "О внесении изменений в Федеральный закон "Об образовании в Российской Федерации и отдельные законодательные акты Российской Федерации".</w:t>
            </w:r>
          </w:p>
          <w:p w:rsidR="00A578E4" w:rsidRPr="00A578E4" w:rsidRDefault="00A578E4">
            <w:pPr>
              <w:autoSpaceDE w:val="0"/>
              <w:autoSpaceDN w:val="0"/>
              <w:adjustRightInd w:val="0"/>
              <w:jc w:val="both"/>
              <w:rPr>
                <w:rFonts w:ascii="Times New Roman" w:eastAsiaTheme="minorHAnsi" w:hAnsi="Times New Roman"/>
                <w:lang w:eastAsia="en-US"/>
              </w:rPr>
            </w:pPr>
            <w:proofErr w:type="gramStart"/>
            <w:r w:rsidRPr="00A578E4">
              <w:rPr>
                <w:rFonts w:ascii="Times New Roman" w:eastAsiaTheme="minorHAnsi" w:hAnsi="Times New Roman"/>
                <w:lang w:eastAsia="en-US"/>
              </w:rPr>
              <w:t>В частности, федеральный перечень учебников, ранее являвшийся рекомендуемым к использованию при реализации образовательных программ образовательными организациями и включавший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настоящее время является федеральным перечнем учебников, допущенных к использованию.</w:t>
            </w:r>
            <w:proofErr w:type="gramEnd"/>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Депутат Мурманской областной Думы Дубовой С.М.</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2501-01-ЗМО </w:t>
            </w:r>
          </w:p>
          <w:p w:rsidR="00A578E4" w:rsidRPr="00A578E4" w:rsidRDefault="00A578E4">
            <w:pPr>
              <w:jc w:val="center"/>
              <w:rPr>
                <w:rFonts w:ascii="Times New Roman" w:hAnsi="Times New Roman"/>
              </w:rPr>
            </w:pPr>
            <w:r w:rsidRPr="00A578E4">
              <w:rPr>
                <w:rFonts w:ascii="Times New Roman" w:hAnsi="Times New Roman"/>
              </w:rPr>
              <w:t>от 30.04.2020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 транспортном налоге"</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color w:val="000000"/>
                <w:lang w:bidi="ru-RU"/>
              </w:rPr>
            </w:pPr>
            <w:proofErr w:type="gramStart"/>
            <w:r w:rsidRPr="00A578E4">
              <w:rPr>
                <w:rFonts w:ascii="Times New Roman" w:hAnsi="Times New Roman"/>
                <w:color w:val="000000"/>
                <w:lang w:bidi="ru-RU"/>
              </w:rPr>
              <w:t>Закон приведён в соответствие с Федеральным законом от 29.09.2019 № 325-ФЗ "О внесении изменений в части первую и вторую Налогового кодекса Российской Федерации", которым  определены сроки уплаты транспортного налога и авансовых платежей, начиная с 2021 года, а также уточнены положения пункта 1 статьи 361 Налогового кодекса РФ в части определения объекта налогообложения в отношении водных несамоходных (буксируемых) транспортных средств, для которых</w:t>
            </w:r>
            <w:proofErr w:type="gramEnd"/>
            <w:r w:rsidRPr="00A578E4">
              <w:rPr>
                <w:rFonts w:ascii="Times New Roman" w:hAnsi="Times New Roman"/>
                <w:color w:val="000000"/>
                <w:lang w:bidi="ru-RU"/>
              </w:rPr>
              <w:t xml:space="preserve"> валовая вместимость определяется без указания размерности.</w:t>
            </w:r>
          </w:p>
          <w:p w:rsidR="00A578E4" w:rsidRPr="00A578E4" w:rsidRDefault="00A578E4">
            <w:pPr>
              <w:ind w:firstLine="32"/>
              <w:jc w:val="both"/>
              <w:rPr>
                <w:rFonts w:ascii="Times New Roman" w:hAnsi="Times New Roman"/>
                <w:color w:val="000000"/>
                <w:lang w:bidi="ru-RU"/>
              </w:rPr>
            </w:pPr>
            <w:r w:rsidRPr="00A578E4">
              <w:rPr>
                <w:rFonts w:ascii="Times New Roman" w:hAnsi="Times New Roman"/>
                <w:color w:val="000000"/>
                <w:lang w:bidi="ru-RU"/>
              </w:rPr>
              <w:t>Законом определяются порядок уплаты налога и авансовых платежей, а также предусматривается ставка по транспортному налогу для вышеуказанных объектов налогообложения – не на одну регистровую тонну транспортного средства, а на одну единицу валовой вместимости (в случае, если валовая вместимость определена без указания размерности).</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2502-01-ЗМО </w:t>
            </w:r>
          </w:p>
          <w:p w:rsidR="00A578E4" w:rsidRPr="00A578E4" w:rsidRDefault="00A578E4">
            <w:pPr>
              <w:jc w:val="center"/>
              <w:rPr>
                <w:rFonts w:ascii="Times New Roman" w:hAnsi="Times New Roman"/>
              </w:rPr>
            </w:pPr>
            <w:r w:rsidRPr="00A578E4">
              <w:rPr>
                <w:rFonts w:ascii="Times New Roman" w:hAnsi="Times New Roman"/>
              </w:rPr>
              <w:t>от 29.05.2020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введении в действие специального налогового режима "Налог на профессиональный доход" на территории Мурманской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pStyle w:val="a4"/>
              <w:jc w:val="both"/>
              <w:rPr>
                <w:rFonts w:ascii="Times New Roman" w:hAnsi="Times New Roman"/>
                <w:sz w:val="20"/>
                <w:szCs w:val="20"/>
              </w:rPr>
            </w:pPr>
            <w:r w:rsidRPr="00A578E4">
              <w:rPr>
                <w:rFonts w:ascii="Times New Roman" w:hAnsi="Times New Roman"/>
                <w:sz w:val="20"/>
                <w:szCs w:val="20"/>
              </w:rPr>
              <w:t xml:space="preserve">С 1 июля 2020 года на территории Мурманской области вводится специальный налоговый режим "Налог на профессиональный доход" для </w:t>
            </w:r>
            <w:proofErr w:type="spellStart"/>
            <w:r w:rsidRPr="00A578E4">
              <w:rPr>
                <w:rFonts w:ascii="Times New Roman" w:hAnsi="Times New Roman"/>
                <w:sz w:val="20"/>
                <w:szCs w:val="20"/>
              </w:rPr>
              <w:t>самозанятых</w:t>
            </w:r>
            <w:proofErr w:type="spellEnd"/>
            <w:r w:rsidRPr="00A578E4">
              <w:rPr>
                <w:rFonts w:ascii="Times New Roman" w:hAnsi="Times New Roman"/>
                <w:sz w:val="20"/>
                <w:szCs w:val="20"/>
              </w:rPr>
              <w:t xml:space="preserve"> граждан. </w:t>
            </w:r>
          </w:p>
          <w:p w:rsidR="00A578E4" w:rsidRPr="00A578E4" w:rsidRDefault="00A578E4">
            <w:pPr>
              <w:pStyle w:val="a4"/>
              <w:ind w:firstLine="32"/>
              <w:jc w:val="both"/>
              <w:rPr>
                <w:rFonts w:ascii="Times New Roman" w:hAnsi="Times New Roman"/>
                <w:sz w:val="20"/>
                <w:szCs w:val="20"/>
              </w:rPr>
            </w:pPr>
            <w:r w:rsidRPr="00A578E4">
              <w:rPr>
                <w:rFonts w:ascii="Times New Roman" w:hAnsi="Times New Roman"/>
                <w:sz w:val="20"/>
                <w:szCs w:val="20"/>
              </w:rPr>
              <w:t>В соответствии с федеральным законодательством плательщиками налога являются физические лица и индивидуальные предприниматели, которые одновременно соблюдают следующие условия:</w:t>
            </w:r>
          </w:p>
          <w:p w:rsidR="00A578E4" w:rsidRPr="00A578E4" w:rsidRDefault="00A578E4">
            <w:pPr>
              <w:pStyle w:val="a4"/>
              <w:ind w:firstLine="32"/>
              <w:jc w:val="both"/>
              <w:rPr>
                <w:rFonts w:ascii="Times New Roman" w:hAnsi="Times New Roman"/>
                <w:sz w:val="20"/>
                <w:szCs w:val="20"/>
              </w:rPr>
            </w:pPr>
            <w:r w:rsidRPr="00A578E4">
              <w:rPr>
                <w:rFonts w:ascii="Times New Roman" w:hAnsi="Times New Roman"/>
                <w:sz w:val="20"/>
                <w:szCs w:val="20"/>
              </w:rPr>
              <w:t>получают доход от самостоятельного ведения деятельности или использования имущества;</w:t>
            </w:r>
          </w:p>
          <w:p w:rsidR="00A578E4" w:rsidRPr="00A578E4" w:rsidRDefault="00A578E4">
            <w:pPr>
              <w:pStyle w:val="a4"/>
              <w:ind w:firstLine="32"/>
              <w:jc w:val="both"/>
              <w:rPr>
                <w:rFonts w:ascii="Times New Roman" w:hAnsi="Times New Roman"/>
                <w:sz w:val="20"/>
                <w:szCs w:val="20"/>
              </w:rPr>
            </w:pPr>
            <w:r w:rsidRPr="00A578E4">
              <w:rPr>
                <w:rFonts w:ascii="Times New Roman" w:hAnsi="Times New Roman"/>
                <w:sz w:val="20"/>
                <w:szCs w:val="20"/>
              </w:rPr>
              <w:t>не имеют работодателя, с которым заключен трудовой договор на ведение деятельности;</w:t>
            </w:r>
          </w:p>
          <w:p w:rsidR="00A578E4" w:rsidRPr="00A578E4" w:rsidRDefault="00A578E4">
            <w:pPr>
              <w:pStyle w:val="a4"/>
              <w:ind w:firstLine="32"/>
              <w:jc w:val="both"/>
              <w:rPr>
                <w:rFonts w:ascii="Times New Roman" w:hAnsi="Times New Roman"/>
                <w:sz w:val="20"/>
                <w:szCs w:val="20"/>
              </w:rPr>
            </w:pPr>
            <w:r w:rsidRPr="00A578E4">
              <w:rPr>
                <w:rFonts w:ascii="Times New Roman" w:hAnsi="Times New Roman"/>
                <w:sz w:val="20"/>
                <w:szCs w:val="20"/>
              </w:rPr>
              <w:t>не привлекают для осуществления деятельности наемных работников по трудовым договорам;</w:t>
            </w:r>
          </w:p>
          <w:p w:rsidR="00A578E4" w:rsidRPr="00A578E4" w:rsidRDefault="00A578E4">
            <w:pPr>
              <w:pStyle w:val="a4"/>
              <w:ind w:firstLine="32"/>
              <w:jc w:val="both"/>
              <w:rPr>
                <w:rFonts w:ascii="Times New Roman" w:hAnsi="Times New Roman"/>
                <w:sz w:val="20"/>
                <w:szCs w:val="20"/>
              </w:rPr>
            </w:pPr>
            <w:r w:rsidRPr="00A578E4">
              <w:rPr>
                <w:rFonts w:ascii="Times New Roman" w:hAnsi="Times New Roman"/>
                <w:sz w:val="20"/>
                <w:szCs w:val="20"/>
              </w:rPr>
              <w:lastRenderedPageBreak/>
              <w:t>вид деятельности, условия её осуществления или сумма дохода не включены в перечень исключений, установленных статьями 4 и 6 Федерального закона от 27.11.2018 № 422-ФЗ.</w:t>
            </w:r>
          </w:p>
          <w:p w:rsidR="00A578E4" w:rsidRPr="00A578E4" w:rsidRDefault="00A578E4">
            <w:pPr>
              <w:pStyle w:val="a4"/>
              <w:jc w:val="both"/>
              <w:rPr>
                <w:rFonts w:ascii="Times New Roman" w:eastAsiaTheme="minorHAnsi" w:hAnsi="Times New Roman"/>
                <w:sz w:val="20"/>
                <w:szCs w:val="20"/>
                <w:lang w:eastAsia="en-US"/>
              </w:rPr>
            </w:pPr>
            <w:r w:rsidRPr="00A578E4">
              <w:rPr>
                <w:rFonts w:ascii="Times New Roman" w:eastAsiaTheme="minorHAnsi" w:hAnsi="Times New Roman"/>
                <w:sz w:val="20"/>
                <w:szCs w:val="20"/>
                <w:lang w:eastAsia="en-US"/>
              </w:rPr>
              <w:t>Федеральным законодательством установлены налоговые ставки в следующих размерах:</w:t>
            </w:r>
          </w:p>
          <w:p w:rsidR="00A578E4" w:rsidRPr="00A578E4" w:rsidRDefault="00A578E4">
            <w:pPr>
              <w:pStyle w:val="a4"/>
              <w:jc w:val="both"/>
              <w:rPr>
                <w:rFonts w:ascii="Times New Roman" w:eastAsiaTheme="minorHAnsi" w:hAnsi="Times New Roman"/>
                <w:sz w:val="20"/>
                <w:szCs w:val="20"/>
                <w:lang w:eastAsia="en-US"/>
              </w:rPr>
            </w:pPr>
            <w:r w:rsidRPr="00A578E4">
              <w:rPr>
                <w:rFonts w:ascii="Times New Roman" w:eastAsiaTheme="minorHAnsi" w:hAnsi="Times New Roman"/>
                <w:sz w:val="20"/>
                <w:szCs w:val="20"/>
                <w:lang w:eastAsia="en-US"/>
              </w:rPr>
              <w:t>4 процента в отношении доходов, полученных налогоплательщиками от реализации товаров (работ, услуг, имущественных прав) физическим лицам;</w:t>
            </w:r>
          </w:p>
          <w:p w:rsidR="00A578E4" w:rsidRPr="00A578E4" w:rsidRDefault="00A578E4">
            <w:pPr>
              <w:pStyle w:val="a4"/>
              <w:jc w:val="both"/>
              <w:rPr>
                <w:rFonts w:ascii="Times New Roman" w:hAnsi="Times New Roman"/>
                <w:sz w:val="20"/>
                <w:szCs w:val="20"/>
                <w:lang w:eastAsia="en-US"/>
              </w:rPr>
            </w:pPr>
            <w:r w:rsidRPr="00A578E4">
              <w:rPr>
                <w:rFonts w:ascii="Times New Roman" w:eastAsiaTheme="minorHAnsi" w:hAnsi="Times New Roman"/>
                <w:sz w:val="20"/>
                <w:szCs w:val="20"/>
                <w:lang w:eastAsia="en-US"/>
              </w:rPr>
              <w:t>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lastRenderedPageBreak/>
              <w:t>Губернатор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2503-01-ЗМО </w:t>
            </w:r>
          </w:p>
          <w:p w:rsidR="00A578E4" w:rsidRPr="00A578E4" w:rsidRDefault="00A578E4">
            <w:pPr>
              <w:jc w:val="center"/>
              <w:rPr>
                <w:rFonts w:ascii="Times New Roman" w:hAnsi="Times New Roman"/>
              </w:rPr>
            </w:pPr>
            <w:r w:rsidRPr="00A578E4">
              <w:rPr>
                <w:rFonts w:ascii="Times New Roman" w:hAnsi="Times New Roman"/>
              </w:rPr>
              <w:t>от 04.06.2020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изменения в Закон Мурманской области "О налоге на имущество организаций"</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jc w:val="both"/>
              <w:rPr>
                <w:rFonts w:ascii="Times New Roman" w:hAnsi="Times New Roman"/>
              </w:rPr>
            </w:pPr>
            <w:proofErr w:type="gramStart"/>
            <w:r w:rsidRPr="00A578E4">
              <w:rPr>
                <w:rFonts w:ascii="Times New Roman" w:hAnsi="Times New Roman"/>
              </w:rPr>
              <w:t>Установлена льгота по уплате налога (сумм авансовых платежей по налогу) на имущество организаций за 2020 год в виде уменьшения на 50 процентов суммы налога (сумм авансовых платежей по налогу), подлежащего уплате, для организаций, основным видом экономической деятельности которых по состоянию на 1 марта 2020 года является вид экономической деятельности, указанный в перечнях отраслей экономики, в наибольшей степени пострадавших в условиях</w:t>
            </w:r>
            <w:proofErr w:type="gramEnd"/>
            <w:r w:rsidRPr="00A578E4">
              <w:rPr>
                <w:rFonts w:ascii="Times New Roman" w:hAnsi="Times New Roman"/>
              </w:rPr>
              <w:t xml:space="preserve"> ухудшения ситуации в результате распространения новой </w:t>
            </w:r>
            <w:proofErr w:type="spellStart"/>
            <w:r w:rsidRPr="00A578E4">
              <w:rPr>
                <w:rFonts w:ascii="Times New Roman" w:hAnsi="Times New Roman"/>
              </w:rPr>
              <w:t>коронавирусной</w:t>
            </w:r>
            <w:proofErr w:type="spellEnd"/>
            <w:r w:rsidRPr="00A578E4">
              <w:rPr>
                <w:rFonts w:ascii="Times New Roman" w:hAnsi="Times New Roman"/>
              </w:rPr>
              <w:t xml:space="preserve"> инфекции, </w:t>
            </w:r>
            <w:proofErr w:type="gramStart"/>
            <w:r w:rsidRPr="00A578E4">
              <w:rPr>
                <w:rFonts w:ascii="Times New Roman" w:hAnsi="Times New Roman"/>
              </w:rPr>
              <w:t>утвержденных</w:t>
            </w:r>
            <w:proofErr w:type="gramEnd"/>
            <w:r w:rsidRPr="00A578E4">
              <w:rPr>
                <w:rFonts w:ascii="Times New Roman" w:hAnsi="Times New Roman"/>
              </w:rPr>
              <w:t xml:space="preserve"> Правительством Российской Федерации и Правительством Мурманской области.</w:t>
            </w:r>
          </w:p>
          <w:p w:rsidR="00A578E4" w:rsidRPr="00A578E4" w:rsidRDefault="00A578E4">
            <w:pPr>
              <w:jc w:val="both"/>
              <w:rPr>
                <w:rFonts w:ascii="Times New Roman" w:hAnsi="Times New Roman"/>
                <w:color w:val="000000"/>
                <w:lang w:bidi="ru-RU"/>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2504-01-ЗМО </w:t>
            </w:r>
          </w:p>
          <w:p w:rsidR="00A578E4" w:rsidRPr="00A578E4" w:rsidRDefault="00A578E4">
            <w:pPr>
              <w:jc w:val="center"/>
              <w:rPr>
                <w:rFonts w:ascii="Times New Roman" w:hAnsi="Times New Roman"/>
              </w:rPr>
            </w:pPr>
            <w:r w:rsidRPr="00A578E4">
              <w:rPr>
                <w:rFonts w:ascii="Times New Roman" w:hAnsi="Times New Roman"/>
              </w:rPr>
              <w:t>от 04.06.2020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отдельные законодательные акты Мурманской области о налогах в части установления преференций организациям, получившим статус резидента территории опережающего социально-экономического развития</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color w:val="000000"/>
                <w:lang w:bidi="ru-RU"/>
              </w:rPr>
            </w:pPr>
            <w:r w:rsidRPr="00A578E4">
              <w:rPr>
                <w:rFonts w:ascii="Times New Roman" w:hAnsi="Times New Roman"/>
              </w:rPr>
              <w:t>На организации, получившие статус резидента территории опережающего социально-экономического развития (ТОСЭР) на территории Мурманской области, распространены пониженные налоговые ставки по налогу на прибыль организаций и налогу на имущество организаций.</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2505-01-ЗМО </w:t>
            </w:r>
          </w:p>
          <w:p w:rsidR="00A578E4" w:rsidRPr="00A578E4" w:rsidRDefault="00A578E4">
            <w:pPr>
              <w:jc w:val="center"/>
              <w:rPr>
                <w:rFonts w:ascii="Times New Roman" w:hAnsi="Times New Roman"/>
              </w:rPr>
            </w:pPr>
            <w:r w:rsidRPr="00A578E4">
              <w:rPr>
                <w:rFonts w:ascii="Times New Roman" w:hAnsi="Times New Roman"/>
              </w:rPr>
              <w:t>от 04.06.2020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статью 10 Закона Мурманской области "О государственной поддержке инвестиционной деятельности на территории Мурманской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Установлен срок заключения соглашения о государственной поддержке инвестиционной деятельности (не более 25 лет) для стратегических инвестиционных проектов Мурманской области, объем капитальных вложений в каждый из которых на территории Мурманской области составляет 150 миллиардов рублей и более.</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r w:rsidRPr="00A578E4">
              <w:rPr>
                <w:rFonts w:ascii="Times New Roman" w:hAnsi="Times New Roman"/>
              </w:rPr>
              <w:t>Приняты 2 поправки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Пищулина Б.В.</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2506-01-ЗМО </w:t>
            </w:r>
          </w:p>
          <w:p w:rsidR="00A578E4" w:rsidRPr="00A578E4" w:rsidRDefault="00A578E4">
            <w:pPr>
              <w:jc w:val="center"/>
              <w:rPr>
                <w:rFonts w:ascii="Times New Roman" w:hAnsi="Times New Roman"/>
              </w:rPr>
            </w:pPr>
            <w:r w:rsidRPr="00A578E4">
              <w:rPr>
                <w:rFonts w:ascii="Times New Roman" w:hAnsi="Times New Roman"/>
              </w:rPr>
              <w:t>от 04.06.2020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изменения в статью 4-2 Закона Мурманской области "О налоге на имущество организаций"</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 xml:space="preserve">Установлена льгота по налогу на имущество организаций сроком на 10 лет для стратегических инвестиционных проектов Мурманской области, объем капитальных вложений в каждый из которых на территории Мурманской области составляет 150 миллиардов рублей и более. </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2507-01-ЗМО </w:t>
            </w:r>
          </w:p>
          <w:p w:rsidR="00A578E4" w:rsidRPr="00A578E4" w:rsidRDefault="00A578E4">
            <w:pPr>
              <w:jc w:val="center"/>
              <w:rPr>
                <w:rFonts w:ascii="Times New Roman" w:hAnsi="Times New Roman"/>
              </w:rPr>
            </w:pPr>
            <w:r w:rsidRPr="00A578E4">
              <w:rPr>
                <w:rFonts w:ascii="Times New Roman" w:hAnsi="Times New Roman"/>
              </w:rPr>
              <w:t>от 04.06.2020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widowControl w:val="0"/>
              <w:jc w:val="both"/>
              <w:rPr>
                <w:rFonts w:ascii="Times New Roman" w:hAnsi="Times New Roman"/>
              </w:rPr>
            </w:pPr>
            <w:r w:rsidRPr="00A578E4">
              <w:rPr>
                <w:rFonts w:ascii="Times New Roman" w:hAnsi="Times New Roman"/>
              </w:rPr>
              <w:t xml:space="preserve">О внесении изменений в Закон Мурманской области "О предоставлении льготного проезда на автомобильном транспорте и городском наземном электрическом транспорте общего пользования </w:t>
            </w:r>
            <w:proofErr w:type="gramStart"/>
            <w:r w:rsidRPr="00A578E4">
              <w:rPr>
                <w:rFonts w:ascii="Times New Roman" w:hAnsi="Times New Roman"/>
              </w:rPr>
              <w:t>обучающимся</w:t>
            </w:r>
            <w:proofErr w:type="gramEnd"/>
            <w:r w:rsidRPr="00A578E4">
              <w:rPr>
                <w:rFonts w:ascii="Times New Roman" w:hAnsi="Times New Roman"/>
              </w:rPr>
              <w:t xml:space="preserve"> на территории Мурманской области"</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jc w:val="both"/>
              <w:rPr>
                <w:rFonts w:ascii="Times New Roman" w:hAnsi="Times New Roman"/>
                <w:bCs/>
                <w:iCs/>
              </w:rPr>
            </w:pPr>
            <w:r w:rsidRPr="00A578E4">
              <w:rPr>
                <w:rFonts w:ascii="Times New Roman" w:hAnsi="Times New Roman"/>
                <w:bCs/>
                <w:iCs/>
              </w:rPr>
              <w:t xml:space="preserve">Закон приведён в соответствие с федеральным законодательством. </w:t>
            </w:r>
          </w:p>
          <w:p w:rsidR="00A578E4" w:rsidRPr="00A578E4" w:rsidRDefault="00A578E4">
            <w:pPr>
              <w:jc w:val="both"/>
              <w:rPr>
                <w:rFonts w:ascii="Times New Roman" w:hAnsi="Times New Roman"/>
                <w:bCs/>
                <w:iCs/>
              </w:rPr>
            </w:pPr>
          </w:p>
          <w:p w:rsidR="00A578E4" w:rsidRPr="00A578E4" w:rsidRDefault="00A578E4">
            <w:pPr>
              <w:jc w:val="both"/>
              <w:rPr>
                <w:rFonts w:ascii="Times New Roman" w:hAnsi="Times New Roman"/>
                <w:color w:val="000000"/>
                <w:lang w:bidi="ru-RU"/>
              </w:rPr>
            </w:pPr>
            <w:r w:rsidRPr="00A578E4">
              <w:rPr>
                <w:rFonts w:ascii="Times New Roman" w:hAnsi="Times New Roman"/>
                <w:bCs/>
                <w:iCs/>
              </w:rPr>
              <w:t>Установлен порядок определения общего объема субвенции и показатели (критерии) распределения между муниципальными образованиями.</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2508-01-ЗМО </w:t>
            </w:r>
          </w:p>
          <w:p w:rsidR="00A578E4" w:rsidRPr="00A578E4" w:rsidRDefault="00A578E4">
            <w:pPr>
              <w:jc w:val="center"/>
              <w:rPr>
                <w:rFonts w:ascii="Times New Roman" w:hAnsi="Times New Roman"/>
              </w:rPr>
            </w:pPr>
            <w:r w:rsidRPr="00A578E4">
              <w:rPr>
                <w:rFonts w:ascii="Times New Roman" w:hAnsi="Times New Roman"/>
              </w:rPr>
              <w:t>от 04.06.2020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статью 6 Закона Мурманской области "О транспортном налоге"</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color w:val="000000"/>
                <w:lang w:bidi="ru-RU"/>
              </w:rPr>
            </w:pPr>
            <w:proofErr w:type="gramStart"/>
            <w:r w:rsidRPr="00A578E4">
              <w:rPr>
                <w:rFonts w:ascii="Times New Roman" w:hAnsi="Times New Roman"/>
              </w:rPr>
              <w:t xml:space="preserve">Освобождены от уплаты транспортного налога в отношении грузовых автомобилей и автобусов организации (за 2020 год) и индивидуальные предприниматели (за 2019 год), </w:t>
            </w:r>
            <w:r w:rsidRPr="00A578E4">
              <w:rPr>
                <w:rFonts w:ascii="Times New Roman" w:eastAsiaTheme="minorHAnsi" w:hAnsi="Times New Roman"/>
                <w:lang w:eastAsia="en-US"/>
              </w:rPr>
              <w:t>основным видом экономической деятельности которых по состоянию на 1 марта 2020 года является вид экономической деятельности, указанный</w:t>
            </w:r>
            <w:r w:rsidRPr="00A578E4">
              <w:rPr>
                <w:rFonts w:ascii="Times New Roman" w:hAnsi="Times New Roman"/>
                <w:bCs/>
              </w:rPr>
              <w:t xml:space="preserve"> в перечнях отраслей экономики, в наибольшей степени пострадавших в условиях ухудшения ситуации в результате распространения новой </w:t>
            </w:r>
            <w:proofErr w:type="spellStart"/>
            <w:r w:rsidRPr="00A578E4">
              <w:rPr>
                <w:rFonts w:ascii="Times New Roman" w:eastAsiaTheme="minorHAnsi" w:hAnsi="Times New Roman"/>
                <w:lang w:eastAsia="en-US"/>
              </w:rPr>
              <w:t>коронавирусной</w:t>
            </w:r>
            <w:proofErr w:type="spellEnd"/>
            <w:r w:rsidRPr="00A578E4">
              <w:rPr>
                <w:rFonts w:ascii="Times New Roman" w:eastAsiaTheme="minorHAnsi" w:hAnsi="Times New Roman"/>
                <w:lang w:eastAsia="en-US"/>
              </w:rPr>
              <w:t xml:space="preserve"> инфекции, утвержденных Правительством Российской Федерации</w:t>
            </w:r>
            <w:proofErr w:type="gramEnd"/>
            <w:r w:rsidRPr="00A578E4">
              <w:rPr>
                <w:rFonts w:ascii="Times New Roman" w:eastAsiaTheme="minorHAnsi" w:hAnsi="Times New Roman"/>
                <w:lang w:eastAsia="en-US"/>
              </w:rPr>
              <w:t xml:space="preserve"> и Правительством Мурманской области.</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2509-01-ЗМО </w:t>
            </w:r>
          </w:p>
          <w:p w:rsidR="00A578E4" w:rsidRPr="00A578E4" w:rsidRDefault="00A578E4">
            <w:pPr>
              <w:jc w:val="center"/>
              <w:rPr>
                <w:rFonts w:ascii="Times New Roman" w:hAnsi="Times New Roman"/>
              </w:rPr>
            </w:pPr>
            <w:r w:rsidRPr="00A578E4">
              <w:rPr>
                <w:rFonts w:ascii="Times New Roman" w:hAnsi="Times New Roman"/>
              </w:rPr>
              <w:t>от 04.06.2020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 комиссиях по делам несовершеннолетних и защите их прав в Мурманской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ind w:firstLine="32"/>
              <w:jc w:val="both"/>
              <w:rPr>
                <w:rFonts w:ascii="Times New Roman" w:hAnsi="Times New Roman"/>
              </w:rPr>
            </w:pPr>
            <w:r w:rsidRPr="00A578E4">
              <w:rPr>
                <w:rFonts w:ascii="Times New Roman" w:hAnsi="Times New Roman"/>
              </w:rPr>
              <w:t>Закон приведён в соответствие с федеральным законодательством.</w:t>
            </w:r>
          </w:p>
          <w:p w:rsidR="00A578E4" w:rsidRPr="00A578E4" w:rsidRDefault="00A578E4">
            <w:pPr>
              <w:ind w:firstLine="32"/>
              <w:jc w:val="both"/>
              <w:rPr>
                <w:rFonts w:ascii="Times New Roman" w:hAnsi="Times New Roman"/>
              </w:rPr>
            </w:pPr>
            <w:r w:rsidRPr="00A578E4">
              <w:rPr>
                <w:rFonts w:ascii="Times New Roman" w:hAnsi="Times New Roman"/>
              </w:rPr>
              <w:t>Определено, что порядок предоставления субвенции местным бюджетам на осуществление органами местного самоуправления муниципальных образований государственных полномочий по образованию и осуществлению деятельности комиссий по делам несовершеннолетних и защите их прав устанавливается Правительством Мурманской области. Установлен порядок определения общего объема указанной субвенции.</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r w:rsidRPr="00A578E4">
              <w:rPr>
                <w:rFonts w:ascii="Times New Roman" w:hAnsi="Times New Roman"/>
              </w:rPr>
              <w:t>Приняты 3 поправки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Кругловой Л.Н.</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2510-01-ЗМО </w:t>
            </w:r>
          </w:p>
          <w:p w:rsidR="00A578E4" w:rsidRPr="00A578E4" w:rsidRDefault="00A578E4">
            <w:pPr>
              <w:jc w:val="center"/>
              <w:rPr>
                <w:rFonts w:ascii="Times New Roman" w:hAnsi="Times New Roman"/>
              </w:rPr>
            </w:pPr>
            <w:r w:rsidRPr="00A578E4">
              <w:rPr>
                <w:rFonts w:ascii="Times New Roman" w:hAnsi="Times New Roman"/>
              </w:rPr>
              <w:t>от 04.06.2020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"Об ответственном обращении с животными в Мурманской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Закон приведён в соответствие с федеральным законодательством. Также изменения внесены по результатам аудита эффективности использования бюджетных средств, направленных на осуществление деятельности по отлову и содержанию животных без владельцев, проведенного Контрольно-счетной палатой Мурманской области.</w:t>
            </w:r>
          </w:p>
          <w:p w:rsidR="00A578E4" w:rsidRPr="00A578E4" w:rsidRDefault="00A578E4">
            <w:pPr>
              <w:jc w:val="both"/>
              <w:rPr>
                <w:rFonts w:ascii="Times New Roman" w:hAnsi="Times New Roman"/>
              </w:rPr>
            </w:pPr>
            <w:r w:rsidRPr="00A578E4">
              <w:rPr>
                <w:rFonts w:ascii="Times New Roman" w:hAnsi="Times New Roman"/>
              </w:rPr>
              <w:t xml:space="preserve">Изменена Методика расчета объема субвенции, предоставляемой местным бюджетам на осуществление органами местного самоуправления государственных полномочий. В частности определены нормативы стоимости услуг по проведению мероприятий по отлову и содержанию в отношении одного </w:t>
            </w:r>
            <w:r w:rsidRPr="00A578E4">
              <w:rPr>
                <w:rFonts w:ascii="Times New Roman" w:hAnsi="Times New Roman"/>
              </w:rPr>
              <w:lastRenderedPageBreak/>
              <w:t>животного без владельца (7760 руб.), стоимости дня содержания одного животного без владельца на время розыска собственника (211,50 руб.), численности работников, осуществляющих организацию выполнения переданных полномочий (0,02). Методика дополнена формулами расчета указанных нормативов, также определены показатели, используемые для их расчета (средняя стоимость услуг, коэффициенты), которые устанавливаются либо рассчитываются Комитетом по ветеринарии Мурманской области.</w:t>
            </w:r>
          </w:p>
          <w:p w:rsidR="00A578E4" w:rsidRPr="00A578E4" w:rsidRDefault="00A578E4">
            <w:pPr>
              <w:jc w:val="both"/>
              <w:rPr>
                <w:rFonts w:ascii="Times New Roman" w:hAnsi="Times New Roman"/>
              </w:rPr>
            </w:pPr>
            <w:r w:rsidRPr="00A578E4">
              <w:rPr>
                <w:rFonts w:ascii="Times New Roman" w:hAnsi="Times New Roman"/>
              </w:rPr>
              <w:t>Законом предусмотрена немедленная передача в приют отловленных животных без владельцев.</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lastRenderedPageBreak/>
              <w:t>Губернатор Мурманской области</w:t>
            </w: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rPr>
            </w:pPr>
            <w:r w:rsidRPr="00A578E4">
              <w:rPr>
                <w:rFonts w:ascii="Times New Roman" w:hAnsi="Times New Roman"/>
              </w:rPr>
              <w:t>Приняты 4 поправки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Пантелеева В.Н.</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2511-01-ЗМО </w:t>
            </w:r>
          </w:p>
          <w:p w:rsidR="00A578E4" w:rsidRPr="00A578E4" w:rsidRDefault="00A578E4">
            <w:pPr>
              <w:jc w:val="center"/>
              <w:rPr>
                <w:rFonts w:ascii="Times New Roman" w:hAnsi="Times New Roman"/>
              </w:rPr>
            </w:pPr>
            <w:r w:rsidRPr="00A578E4">
              <w:rPr>
                <w:rFonts w:ascii="Times New Roman" w:hAnsi="Times New Roman"/>
              </w:rPr>
              <w:t>от 04.06.2020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статью 19 Закона Мурманской области "Об административных правонарушениях"</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 xml:space="preserve">Закон приведён в соответствие с федеральным законодательством. </w:t>
            </w:r>
            <w:r w:rsidRPr="00A578E4">
              <w:rPr>
                <w:rFonts w:ascii="Times New Roman" w:hAnsi="Times New Roman"/>
                <w:lang w:bidi="ru-RU"/>
              </w:rPr>
              <w:t xml:space="preserve">В частности исключено полномочие должностных лиц органов местного самоуправления, осуществляющих муниципальный финансовый контроль, составлять протоколы за правонарушение, предусмотренное статье 15.11 </w:t>
            </w:r>
            <w:proofErr w:type="spellStart"/>
            <w:r w:rsidRPr="00A578E4">
              <w:rPr>
                <w:rFonts w:ascii="Times New Roman" w:hAnsi="Times New Roman"/>
                <w:lang w:bidi="ru-RU"/>
              </w:rPr>
              <w:t>КоАП</w:t>
            </w:r>
            <w:proofErr w:type="spellEnd"/>
            <w:r w:rsidRPr="00A578E4">
              <w:rPr>
                <w:rFonts w:ascii="Times New Roman" w:hAnsi="Times New Roman"/>
                <w:lang w:bidi="ru-RU"/>
              </w:rPr>
              <w:t xml:space="preserve"> РФ </w:t>
            </w:r>
            <w:r w:rsidRPr="00A578E4">
              <w:rPr>
                <w:rFonts w:ascii="Times New Roman" w:eastAsiaTheme="minorHAnsi" w:hAnsi="Times New Roman"/>
                <w:lang w:eastAsia="en-US"/>
              </w:rPr>
              <w:t>(грубое нарушение требований к бухгалтерскому учету, в том числе к бухгалтерской (финансовой) отчетности).</w:t>
            </w:r>
            <w:r w:rsidRPr="00A578E4">
              <w:rPr>
                <w:rFonts w:ascii="Times New Roman" w:hAnsi="Times New Roman"/>
              </w:rPr>
              <w:t xml:space="preserve"> </w:t>
            </w:r>
            <w:r w:rsidRPr="00A578E4">
              <w:rPr>
                <w:rFonts w:ascii="Times New Roman" w:hAnsi="Times New Roman"/>
                <w:lang w:bidi="ru-RU"/>
              </w:rPr>
              <w:t xml:space="preserve">Указанные должностные лица наделены полномочиями по составлению протоколов за правонарушение, предусмотренное статьёй 7.32.6 </w:t>
            </w:r>
            <w:proofErr w:type="spellStart"/>
            <w:r w:rsidRPr="00A578E4">
              <w:rPr>
                <w:rFonts w:ascii="Times New Roman" w:hAnsi="Times New Roman"/>
                <w:lang w:bidi="ru-RU"/>
              </w:rPr>
              <w:t>КоАП</w:t>
            </w:r>
            <w:proofErr w:type="spellEnd"/>
            <w:r w:rsidRPr="00A578E4">
              <w:rPr>
                <w:rFonts w:ascii="Times New Roman" w:hAnsi="Times New Roman"/>
                <w:lang w:bidi="ru-RU"/>
              </w:rPr>
              <w:t xml:space="preserve"> РФ </w:t>
            </w:r>
            <w:r w:rsidRPr="00A578E4">
              <w:rPr>
                <w:rFonts w:ascii="Times New Roman" w:eastAsiaTheme="minorHAnsi" w:hAnsi="Times New Roman"/>
                <w:bCs/>
                <w:lang w:eastAsia="en-US"/>
              </w:rPr>
              <w:t>(заведомо ложное экспертное заключение в сфере закупок товаров, работ, услуг для обеспечения государственных и муниципальных нужд).</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Прокурор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2512-01-ЗМО </w:t>
            </w:r>
          </w:p>
          <w:p w:rsidR="00A578E4" w:rsidRPr="00A578E4" w:rsidRDefault="00A578E4">
            <w:pPr>
              <w:jc w:val="center"/>
              <w:rPr>
                <w:rFonts w:ascii="Times New Roman" w:hAnsi="Times New Roman"/>
              </w:rPr>
            </w:pPr>
            <w:r w:rsidRPr="00A578E4">
              <w:rPr>
                <w:rFonts w:ascii="Times New Roman" w:hAnsi="Times New Roman"/>
              </w:rPr>
              <w:t>от 04.06.2020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отдельные законодательные акты Мурманской области в сфере противодействия коррупции</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Законодательство Мурманской области приведено в соответствие с федеральным законодательством.</w:t>
            </w:r>
          </w:p>
          <w:p w:rsidR="00A578E4" w:rsidRPr="00A578E4" w:rsidRDefault="00A578E4">
            <w:pPr>
              <w:pStyle w:val="26"/>
              <w:shd w:val="clear" w:color="auto" w:fill="auto"/>
              <w:spacing w:after="0" w:line="240" w:lineRule="auto"/>
              <w:rPr>
                <w:rFonts w:ascii="Times New Roman" w:hAnsi="Times New Roman"/>
                <w:sz w:val="20"/>
                <w:szCs w:val="20"/>
                <w:lang w:eastAsia="ru-RU" w:bidi="ru-RU"/>
              </w:rPr>
            </w:pPr>
            <w:r w:rsidRPr="00A578E4">
              <w:rPr>
                <w:rFonts w:ascii="Times New Roman" w:hAnsi="Times New Roman"/>
                <w:sz w:val="20"/>
                <w:szCs w:val="20"/>
                <w:lang w:eastAsia="ru-RU" w:bidi="ru-RU"/>
              </w:rPr>
              <w:t>Изменения предусматривают исключение из срока, в течение которого к государственному гражданскому служащему или муниципальному служащему может быть применено взыскание за коррупционное правонарушение, периодов болезни (временной нетрудоспособности), нахождения в отпуске и производства по уголовному делу.</w:t>
            </w:r>
          </w:p>
          <w:p w:rsidR="00A578E4" w:rsidRPr="00A578E4" w:rsidRDefault="00A578E4">
            <w:pPr>
              <w:pStyle w:val="26"/>
              <w:shd w:val="clear" w:color="auto" w:fill="auto"/>
              <w:spacing w:after="0" w:line="240" w:lineRule="auto"/>
              <w:ind w:firstLine="32"/>
              <w:rPr>
                <w:rFonts w:ascii="Times New Roman" w:hAnsi="Times New Roman"/>
                <w:sz w:val="20"/>
                <w:szCs w:val="20"/>
              </w:rPr>
            </w:pPr>
            <w:r w:rsidRPr="00A578E4">
              <w:rPr>
                <w:rFonts w:ascii="Times New Roman" w:hAnsi="Times New Roman"/>
                <w:sz w:val="20"/>
                <w:szCs w:val="20"/>
                <w:lang w:eastAsia="ru-RU" w:bidi="ru-RU"/>
              </w:rPr>
              <w:t xml:space="preserve">Актуализированы действующие в региональных законах перечни </w:t>
            </w:r>
            <w:proofErr w:type="spellStart"/>
            <w:r w:rsidRPr="00A578E4">
              <w:rPr>
                <w:rFonts w:ascii="Times New Roman" w:hAnsi="Times New Roman"/>
                <w:sz w:val="20"/>
                <w:szCs w:val="20"/>
                <w:lang w:eastAsia="ru-RU" w:bidi="ru-RU"/>
              </w:rPr>
              <w:t>антикоррупционных</w:t>
            </w:r>
            <w:proofErr w:type="spellEnd"/>
            <w:r w:rsidRPr="00A578E4">
              <w:rPr>
                <w:rFonts w:ascii="Times New Roman" w:hAnsi="Times New Roman"/>
                <w:sz w:val="20"/>
                <w:szCs w:val="20"/>
                <w:lang w:eastAsia="ru-RU" w:bidi="ru-RU"/>
              </w:rPr>
              <w:t xml:space="preserve"> запретов и ограничений для лиц, замещающих государственные и муниципальные должности, государственных гражданских и муниципальных служащих, введены нормы, предусматривающие процедуру уведомления или получения разрешения на участие в управлении некоммерческими организациями на безвозмездной основе.</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Прокурор Мурманской области</w:t>
            </w: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proofErr w:type="gramStart"/>
            <w:r w:rsidRPr="00A578E4">
              <w:rPr>
                <w:rFonts w:ascii="Times New Roman" w:hAnsi="Times New Roman"/>
              </w:rPr>
              <w:t>Приняты</w:t>
            </w:r>
            <w:proofErr w:type="gramEnd"/>
            <w:r w:rsidRPr="00A578E4">
              <w:rPr>
                <w:rFonts w:ascii="Times New Roman" w:hAnsi="Times New Roman"/>
              </w:rPr>
              <w:t xml:space="preserve"> 6 поправок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Мищенко В.В.</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2513-01-ЗМО </w:t>
            </w:r>
          </w:p>
          <w:p w:rsidR="00A578E4" w:rsidRPr="00A578E4" w:rsidRDefault="00A578E4">
            <w:pPr>
              <w:jc w:val="center"/>
              <w:rPr>
                <w:rFonts w:ascii="Times New Roman" w:hAnsi="Times New Roman"/>
              </w:rPr>
            </w:pPr>
            <w:r w:rsidRPr="00A578E4">
              <w:rPr>
                <w:rFonts w:ascii="Times New Roman" w:hAnsi="Times New Roman"/>
              </w:rPr>
              <w:t>от 04.06.2020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отдельные законодательные акты Мурманской области в сфере административно-территориального и муниципального устройства Мурманской области</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pStyle w:val="12"/>
              <w:shd w:val="clear" w:color="auto" w:fill="auto"/>
              <w:spacing w:line="240" w:lineRule="auto"/>
              <w:ind w:firstLine="0"/>
              <w:rPr>
                <w:rFonts w:ascii="Times New Roman" w:hAnsi="Times New Roman"/>
                <w:sz w:val="20"/>
                <w:lang w:bidi="ru-RU"/>
              </w:rPr>
            </w:pPr>
            <w:r w:rsidRPr="00A578E4">
              <w:rPr>
                <w:rFonts w:ascii="Times New Roman" w:hAnsi="Times New Roman"/>
                <w:sz w:val="20"/>
                <w:lang w:bidi="ru-RU"/>
              </w:rPr>
              <w:t xml:space="preserve">Изменены границу муниципальных образований  </w:t>
            </w:r>
            <w:proofErr w:type="gramStart"/>
            <w:r w:rsidRPr="00A578E4">
              <w:rPr>
                <w:rFonts w:ascii="Times New Roman" w:hAnsi="Times New Roman"/>
                <w:sz w:val="20"/>
                <w:lang w:bidi="ru-RU"/>
              </w:rPr>
              <w:t>г</w:t>
            </w:r>
            <w:proofErr w:type="gramEnd"/>
            <w:r w:rsidRPr="00A578E4">
              <w:rPr>
                <w:rFonts w:ascii="Times New Roman" w:hAnsi="Times New Roman"/>
                <w:sz w:val="20"/>
                <w:lang w:bidi="ru-RU"/>
              </w:rPr>
              <w:t xml:space="preserve">. Апатиты с подведомственной территорией и г. Мончегорск с подведомственной территорией. </w:t>
            </w:r>
          </w:p>
          <w:p w:rsidR="00A578E4" w:rsidRPr="00A578E4" w:rsidRDefault="00A578E4">
            <w:pPr>
              <w:pStyle w:val="12"/>
              <w:shd w:val="clear" w:color="auto" w:fill="auto"/>
              <w:spacing w:line="240" w:lineRule="auto"/>
              <w:ind w:firstLine="0"/>
              <w:rPr>
                <w:rFonts w:ascii="Times New Roman" w:hAnsi="Times New Roman"/>
                <w:sz w:val="20"/>
              </w:rPr>
            </w:pPr>
            <w:r w:rsidRPr="00A578E4">
              <w:rPr>
                <w:rFonts w:ascii="Times New Roman" w:hAnsi="Times New Roman"/>
                <w:sz w:val="20"/>
                <w:lang w:bidi="ru-RU"/>
              </w:rPr>
              <w:t>Часть федеральной автодороги "Кола" (примерно 5 км) и часть региональной автодороги "</w:t>
            </w:r>
            <w:proofErr w:type="spellStart"/>
            <w:r w:rsidRPr="00A578E4">
              <w:rPr>
                <w:rFonts w:ascii="Times New Roman" w:hAnsi="Times New Roman"/>
                <w:sz w:val="20"/>
                <w:lang w:bidi="ru-RU"/>
              </w:rPr>
              <w:t>Автоподьезд</w:t>
            </w:r>
            <w:proofErr w:type="spellEnd"/>
            <w:r w:rsidRPr="00A578E4">
              <w:rPr>
                <w:rFonts w:ascii="Times New Roman" w:hAnsi="Times New Roman"/>
                <w:sz w:val="20"/>
                <w:lang w:bidi="ru-RU"/>
              </w:rPr>
              <w:t xml:space="preserve"> к городу Апатиты" (примерно 3 км) отнесены к территории </w:t>
            </w:r>
            <w:proofErr w:type="spellStart"/>
            <w:r w:rsidRPr="00A578E4">
              <w:rPr>
                <w:rFonts w:ascii="Times New Roman" w:hAnsi="Times New Roman"/>
                <w:sz w:val="20"/>
                <w:lang w:bidi="ru-RU"/>
              </w:rPr>
              <w:t>Апатитского</w:t>
            </w:r>
            <w:proofErr w:type="spellEnd"/>
            <w:r w:rsidRPr="00A578E4">
              <w:rPr>
                <w:rFonts w:ascii="Times New Roman" w:hAnsi="Times New Roman"/>
                <w:sz w:val="20"/>
                <w:lang w:bidi="ru-RU"/>
              </w:rPr>
              <w:t xml:space="preserve"> района.</w:t>
            </w:r>
          </w:p>
          <w:p w:rsidR="00A578E4" w:rsidRPr="00A578E4" w:rsidRDefault="00A578E4">
            <w:pPr>
              <w:ind w:firstLine="402"/>
              <w:jc w:val="both"/>
              <w:rPr>
                <w:rFonts w:ascii="Times New Roman" w:hAnsi="Times New Roman"/>
                <w:color w:val="000000"/>
                <w:lang w:bidi="ru-RU"/>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Совет депутатов города Апатиты</w:t>
            </w: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r w:rsidRPr="00A578E4">
              <w:rPr>
                <w:rFonts w:ascii="Times New Roman" w:hAnsi="Times New Roman"/>
              </w:rPr>
              <w:t>Приняты 3 поправки депутатов</w:t>
            </w:r>
          </w:p>
          <w:p w:rsidR="00A578E4" w:rsidRPr="00A578E4" w:rsidRDefault="00A578E4">
            <w:pPr>
              <w:jc w:val="center"/>
              <w:rPr>
                <w:rFonts w:ascii="Times New Roman" w:hAnsi="Times New Roman"/>
                <w:lang w:eastAsia="en-US"/>
              </w:rPr>
            </w:pPr>
            <w:r w:rsidRPr="00A578E4">
              <w:rPr>
                <w:rFonts w:ascii="Times New Roman" w:hAnsi="Times New Roman"/>
                <w:lang w:eastAsia="en-US"/>
              </w:rPr>
              <w:t>Иванова М.А.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Лукичёва Л.А. Максимовой Н.П.</w:t>
            </w: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2514-01-ЗМО </w:t>
            </w:r>
          </w:p>
          <w:p w:rsidR="00A578E4" w:rsidRPr="00A578E4" w:rsidRDefault="00A578E4">
            <w:pPr>
              <w:jc w:val="center"/>
              <w:rPr>
                <w:rFonts w:ascii="Times New Roman" w:hAnsi="Times New Roman"/>
              </w:rPr>
            </w:pPr>
            <w:r w:rsidRPr="00A578E4">
              <w:rPr>
                <w:rFonts w:ascii="Times New Roman" w:hAnsi="Times New Roman"/>
              </w:rPr>
              <w:t>от 04.06.2020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 создании судебных участков и должностей мировых судей в Мурманской области"</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pStyle w:val="12"/>
              <w:shd w:val="clear" w:color="auto" w:fill="auto"/>
              <w:spacing w:line="240" w:lineRule="auto"/>
              <w:ind w:firstLine="0"/>
              <w:rPr>
                <w:rFonts w:ascii="Times New Roman" w:hAnsi="Times New Roman"/>
                <w:color w:val="000000"/>
                <w:sz w:val="20"/>
                <w:lang w:eastAsia="ru-RU" w:bidi="ru-RU"/>
              </w:rPr>
            </w:pPr>
            <w:r w:rsidRPr="00A578E4">
              <w:rPr>
                <w:rFonts w:ascii="Times New Roman" w:hAnsi="Times New Roman"/>
                <w:sz w:val="20"/>
              </w:rPr>
              <w:t>Изменены границы судебных участков</w:t>
            </w:r>
            <w:r w:rsidRPr="00A578E4">
              <w:rPr>
                <w:rFonts w:ascii="Times New Roman" w:hAnsi="Times New Roman"/>
                <w:sz w:val="20"/>
                <w:lang w:eastAsia="ru-RU" w:bidi="ru-RU"/>
              </w:rPr>
              <w:t xml:space="preserve"> № 2 и № 3 </w:t>
            </w:r>
            <w:proofErr w:type="spellStart"/>
            <w:r w:rsidRPr="00A578E4">
              <w:rPr>
                <w:rFonts w:ascii="Times New Roman" w:hAnsi="Times New Roman"/>
                <w:sz w:val="20"/>
                <w:lang w:eastAsia="ru-RU" w:bidi="ru-RU"/>
              </w:rPr>
              <w:t>Мончегорского</w:t>
            </w:r>
            <w:proofErr w:type="spellEnd"/>
            <w:r w:rsidRPr="00A578E4">
              <w:rPr>
                <w:rFonts w:ascii="Times New Roman" w:hAnsi="Times New Roman"/>
                <w:sz w:val="20"/>
                <w:lang w:eastAsia="ru-RU" w:bidi="ru-RU"/>
              </w:rPr>
              <w:t xml:space="preserve"> судебного района </w:t>
            </w:r>
            <w:r w:rsidRPr="00A578E4">
              <w:rPr>
                <w:rFonts w:ascii="Times New Roman" w:hAnsi="Times New Roman"/>
                <w:sz w:val="20"/>
              </w:rPr>
              <w:t>в связи с изменением</w:t>
            </w:r>
            <w:r w:rsidRPr="00A578E4">
              <w:rPr>
                <w:rFonts w:ascii="Times New Roman" w:hAnsi="Times New Roman"/>
                <w:sz w:val="20"/>
                <w:lang w:bidi="ru-RU"/>
              </w:rPr>
              <w:t xml:space="preserve"> границ муниципальных образований </w:t>
            </w:r>
            <w:proofErr w:type="gramStart"/>
            <w:r w:rsidRPr="00A578E4">
              <w:rPr>
                <w:rFonts w:ascii="Times New Roman" w:hAnsi="Times New Roman"/>
                <w:sz w:val="20"/>
                <w:lang w:bidi="ru-RU"/>
              </w:rPr>
              <w:t>г</w:t>
            </w:r>
            <w:proofErr w:type="gramEnd"/>
            <w:r w:rsidRPr="00A578E4">
              <w:rPr>
                <w:rFonts w:ascii="Times New Roman" w:hAnsi="Times New Roman"/>
                <w:sz w:val="20"/>
                <w:lang w:bidi="ru-RU"/>
              </w:rPr>
              <w:t>. Апатиты с подведомственной территорией и г. Мончегорск с подведомственной территорией.</w:t>
            </w:r>
          </w:p>
          <w:p w:rsidR="00A578E4" w:rsidRPr="00A578E4" w:rsidRDefault="00A578E4">
            <w:pPr>
              <w:ind w:firstLine="402"/>
              <w:jc w:val="both"/>
              <w:rPr>
                <w:rFonts w:ascii="Times New Roman" w:hAnsi="Times New Roman"/>
                <w:color w:val="000000"/>
                <w:lang w:bidi="ru-RU"/>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rPr>
            </w:pPr>
          </w:p>
          <w:p w:rsidR="00A578E4" w:rsidRPr="00A578E4" w:rsidRDefault="00A578E4">
            <w:pPr>
              <w:jc w:val="center"/>
              <w:rPr>
                <w:rFonts w:ascii="Times New Roman" w:hAnsi="Times New Roman"/>
              </w:rPr>
            </w:pPr>
            <w:r w:rsidRPr="00A578E4">
              <w:rPr>
                <w:rFonts w:ascii="Times New Roman" w:hAnsi="Times New Roman"/>
              </w:rPr>
              <w:t>Принята 1 поправка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Мищенко В.В.</w:t>
            </w: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2515-01-ЗМО </w:t>
            </w:r>
          </w:p>
          <w:p w:rsidR="00A578E4" w:rsidRPr="00A578E4" w:rsidRDefault="00A578E4">
            <w:pPr>
              <w:jc w:val="center"/>
              <w:rPr>
                <w:rFonts w:ascii="Times New Roman" w:hAnsi="Times New Roman"/>
              </w:rPr>
            </w:pPr>
            <w:r w:rsidRPr="00A578E4">
              <w:rPr>
                <w:rFonts w:ascii="Times New Roman" w:hAnsi="Times New Roman"/>
              </w:rPr>
              <w:t>от 04.06.2020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"Об организации транспортного обслуживания населения на территории Мурманской области"</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jc w:val="both"/>
              <w:rPr>
                <w:rFonts w:ascii="Times New Roman" w:hAnsi="Times New Roman"/>
              </w:rPr>
            </w:pPr>
            <w:proofErr w:type="gramStart"/>
            <w:r w:rsidRPr="00A578E4">
              <w:rPr>
                <w:rFonts w:ascii="Times New Roman" w:hAnsi="Times New Roman"/>
              </w:rPr>
              <w:t>Закон Мурманской приведён в соответствие с нормами Бюджетного кодекса РФ.</w:t>
            </w:r>
            <w:proofErr w:type="gramEnd"/>
            <w:r w:rsidRPr="00A578E4">
              <w:rPr>
                <w:rFonts w:ascii="Times New Roman" w:hAnsi="Times New Roman"/>
              </w:rPr>
              <w:t xml:space="preserve"> Установлен порядок определения общего объема субвенции по переданным государственным полномочиям и показатели (критерии) её распределения между муниципальными образованиями.</w:t>
            </w:r>
          </w:p>
          <w:p w:rsidR="00A578E4" w:rsidRPr="00A578E4" w:rsidRDefault="00A578E4">
            <w:pPr>
              <w:ind w:firstLine="402"/>
              <w:jc w:val="both"/>
              <w:rPr>
                <w:rFonts w:ascii="Times New Roman" w:hAnsi="Times New Roman"/>
                <w:color w:val="000000"/>
                <w:lang w:bidi="ru-RU"/>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rPr>
            </w:pPr>
            <w:proofErr w:type="gramStart"/>
            <w:r w:rsidRPr="00A578E4">
              <w:rPr>
                <w:rFonts w:ascii="Times New Roman" w:hAnsi="Times New Roman"/>
              </w:rPr>
              <w:t>Приняты</w:t>
            </w:r>
            <w:proofErr w:type="gramEnd"/>
            <w:r w:rsidRPr="00A578E4">
              <w:rPr>
                <w:rFonts w:ascii="Times New Roman" w:hAnsi="Times New Roman"/>
              </w:rPr>
              <w:t xml:space="preserve"> 5 поправок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Антропова М.В.</w:t>
            </w: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2516-01-ЗМО </w:t>
            </w:r>
          </w:p>
          <w:p w:rsidR="00A578E4" w:rsidRPr="00A578E4" w:rsidRDefault="00A578E4">
            <w:pPr>
              <w:jc w:val="center"/>
              <w:rPr>
                <w:rFonts w:ascii="Times New Roman" w:hAnsi="Times New Roman"/>
              </w:rPr>
            </w:pPr>
            <w:r w:rsidRPr="00A578E4">
              <w:rPr>
                <w:rFonts w:ascii="Times New Roman" w:hAnsi="Times New Roman"/>
              </w:rPr>
              <w:t>от 04.06.2020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 xml:space="preserve">О внесении изменений в отдельные законодательные акты Мурманской области    </w:t>
            </w:r>
            <w:r w:rsidRPr="00A578E4">
              <w:rPr>
                <w:rFonts w:ascii="Times New Roman" w:hAnsi="Times New Roman"/>
                <w:i/>
              </w:rPr>
              <w:t>(в части ведения учета опекунов, попечителей в Единой государственной информационной системе социального обеспечения)</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ind w:firstLine="32"/>
              <w:jc w:val="both"/>
              <w:rPr>
                <w:rFonts w:ascii="Times New Roman" w:hAnsi="Times New Roman"/>
              </w:rPr>
            </w:pPr>
            <w:r w:rsidRPr="00A578E4">
              <w:rPr>
                <w:rFonts w:ascii="Times New Roman" w:hAnsi="Times New Roman"/>
              </w:rPr>
              <w:t>Законодательство Мурманской области приведено в соответствие с Федеральным законом от 01.03.2020 №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p>
          <w:p w:rsidR="00A578E4" w:rsidRPr="00A578E4" w:rsidRDefault="00A578E4">
            <w:pPr>
              <w:autoSpaceDE w:val="0"/>
              <w:autoSpaceDN w:val="0"/>
              <w:adjustRightInd w:val="0"/>
              <w:ind w:firstLine="32"/>
              <w:jc w:val="both"/>
              <w:outlineLvl w:val="0"/>
              <w:rPr>
                <w:rFonts w:ascii="Times New Roman" w:eastAsiaTheme="minorHAnsi" w:hAnsi="Times New Roman"/>
                <w:b/>
                <w:bCs/>
                <w:lang w:eastAsia="en-US"/>
              </w:rPr>
            </w:pPr>
            <w:r w:rsidRPr="00A578E4">
              <w:rPr>
                <w:rFonts w:ascii="Times New Roman" w:hAnsi="Times New Roman"/>
              </w:rPr>
              <w:t xml:space="preserve">Государственные полномочия </w:t>
            </w:r>
            <w:r w:rsidRPr="00A578E4">
              <w:rPr>
                <w:rFonts w:ascii="Times New Roman" w:eastAsiaTheme="minorHAnsi" w:hAnsi="Times New Roman"/>
                <w:lang w:eastAsia="en-US"/>
              </w:rPr>
              <w:t>органов местного самоуправления (муниципальных образований со статусом городского округа и муниципального района) по опеке и попечительству в отношении несовершеннолетних граждан и</w:t>
            </w:r>
            <w:r w:rsidRPr="00A578E4">
              <w:rPr>
                <w:rFonts w:ascii="Times New Roman" w:eastAsiaTheme="minorHAnsi" w:hAnsi="Times New Roman"/>
                <w:bCs/>
                <w:lang w:eastAsia="en-US"/>
              </w:rPr>
              <w:t xml:space="preserve"> в отношении совершеннолетних граждан дополнены</w:t>
            </w:r>
            <w:r w:rsidRPr="00A578E4">
              <w:rPr>
                <w:rFonts w:ascii="Times New Roman" w:hAnsi="Times New Roman"/>
              </w:rPr>
              <w:t xml:space="preserve"> полномочием по </w:t>
            </w:r>
            <w:proofErr w:type="spellStart"/>
            <w:r w:rsidRPr="00A578E4">
              <w:rPr>
                <w:rFonts w:ascii="Times New Roman" w:hAnsi="Times New Roman"/>
              </w:rPr>
              <w:t>ведениею</w:t>
            </w:r>
            <w:proofErr w:type="spellEnd"/>
            <w:r w:rsidRPr="00A578E4">
              <w:rPr>
                <w:rFonts w:ascii="Times New Roman" w:hAnsi="Times New Roman"/>
              </w:rPr>
              <w:t xml:space="preserve"> учета опекунов, попечителей в Единой государственной информационной системе социального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Депутат Мурманской областной Думы</w:t>
            </w:r>
          </w:p>
          <w:p w:rsidR="00A578E4" w:rsidRPr="00A578E4" w:rsidRDefault="00A578E4">
            <w:pPr>
              <w:jc w:val="center"/>
              <w:rPr>
                <w:rFonts w:ascii="Times New Roman" w:hAnsi="Times New Roman"/>
                <w:lang w:eastAsia="en-US"/>
              </w:rPr>
            </w:pPr>
            <w:r w:rsidRPr="00A578E4">
              <w:rPr>
                <w:rFonts w:ascii="Times New Roman" w:hAnsi="Times New Roman"/>
                <w:lang w:eastAsia="en-US"/>
              </w:rPr>
              <w:t>Круглова Л.Н.</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2517-01-ЗМО </w:t>
            </w:r>
          </w:p>
          <w:p w:rsidR="00A578E4" w:rsidRPr="00A578E4" w:rsidRDefault="00A578E4">
            <w:pPr>
              <w:jc w:val="center"/>
              <w:rPr>
                <w:rFonts w:ascii="Times New Roman" w:hAnsi="Times New Roman"/>
              </w:rPr>
            </w:pPr>
            <w:r w:rsidRPr="00A578E4">
              <w:rPr>
                <w:rFonts w:ascii="Times New Roman" w:hAnsi="Times New Roman"/>
              </w:rPr>
              <w:t>от 04.06.2020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 бюджетном процессе в Мурманской области"</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ind w:firstLine="32"/>
              <w:jc w:val="both"/>
              <w:rPr>
                <w:rFonts w:ascii="Times New Roman" w:hAnsi="Times New Roman"/>
              </w:rPr>
            </w:pPr>
            <w:r w:rsidRPr="00A578E4">
              <w:rPr>
                <w:rFonts w:ascii="Times New Roman" w:hAnsi="Times New Roman"/>
              </w:rPr>
              <w:t>Закон уточняет отдельные нормы права, регулирующие бюджетный процесс в Мурманской области. Предусмотрено представление приложений законам Мурманской области об исполнении областного бюджета и об исполнении бюджета Территориального фонда обязательного медицинского страхования Мурманской области в виде электронных документов, подписанных электронной подписью.</w:t>
            </w:r>
          </w:p>
          <w:p w:rsidR="00A578E4" w:rsidRPr="00A578E4" w:rsidRDefault="00A578E4">
            <w:pPr>
              <w:ind w:firstLine="402"/>
              <w:jc w:val="both"/>
              <w:rPr>
                <w:rFonts w:ascii="Times New Roman" w:hAnsi="Times New Roman"/>
                <w:color w:val="000000"/>
                <w:lang w:bidi="ru-RU"/>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Депутат Мурманской областной Думы</w:t>
            </w:r>
          </w:p>
          <w:p w:rsidR="00A578E4" w:rsidRPr="00A578E4" w:rsidRDefault="00A578E4">
            <w:pPr>
              <w:jc w:val="center"/>
              <w:rPr>
                <w:rFonts w:ascii="Times New Roman" w:hAnsi="Times New Roman"/>
                <w:lang w:eastAsia="en-US"/>
              </w:rPr>
            </w:pPr>
            <w:r w:rsidRPr="00A578E4">
              <w:rPr>
                <w:rFonts w:ascii="Times New Roman" w:hAnsi="Times New Roman"/>
                <w:lang w:eastAsia="en-US"/>
              </w:rPr>
              <w:t>Пищулин Б.В.</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2518-01-ЗМО </w:t>
            </w:r>
          </w:p>
          <w:p w:rsidR="00A578E4" w:rsidRPr="00A578E4" w:rsidRDefault="00A578E4">
            <w:pPr>
              <w:jc w:val="center"/>
              <w:rPr>
                <w:rFonts w:ascii="Times New Roman" w:hAnsi="Times New Roman"/>
              </w:rPr>
            </w:pPr>
            <w:r w:rsidRPr="00A578E4">
              <w:rPr>
                <w:rFonts w:ascii="Times New Roman" w:hAnsi="Times New Roman"/>
              </w:rPr>
              <w:t>от 08.06.2020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i/>
              </w:rPr>
            </w:pPr>
            <w:r w:rsidRPr="00A578E4">
              <w:rPr>
                <w:rFonts w:ascii="Times New Roman" w:hAnsi="Times New Roman"/>
              </w:rPr>
              <w:t xml:space="preserve">О внесении изменений в отдельные законодательные акты Мурманской области" </w:t>
            </w:r>
            <w:r w:rsidRPr="00A578E4">
              <w:rPr>
                <w:rFonts w:ascii="Times New Roman" w:hAnsi="Times New Roman"/>
                <w:i/>
              </w:rPr>
              <w:t xml:space="preserve">(в части признания </w:t>
            </w:r>
            <w:proofErr w:type="gramStart"/>
            <w:r w:rsidRPr="00A578E4">
              <w:rPr>
                <w:rFonts w:ascii="Times New Roman" w:hAnsi="Times New Roman"/>
                <w:i/>
              </w:rPr>
              <w:t>утратившими</w:t>
            </w:r>
            <w:proofErr w:type="gramEnd"/>
            <w:r w:rsidRPr="00A578E4">
              <w:rPr>
                <w:rFonts w:ascii="Times New Roman" w:hAnsi="Times New Roman"/>
                <w:i/>
              </w:rPr>
              <w:t xml:space="preserve"> силу отдельных положений Закона Мурманской области "Об административных правонарушениях")</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pStyle w:val="a4"/>
              <w:jc w:val="both"/>
              <w:rPr>
                <w:rFonts w:ascii="Times New Roman" w:eastAsia="Times New Roman" w:hAnsi="Times New Roman"/>
                <w:color w:val="000000"/>
                <w:sz w:val="20"/>
                <w:szCs w:val="20"/>
                <w:lang w:bidi="ru-RU"/>
              </w:rPr>
            </w:pPr>
            <w:proofErr w:type="gramStart"/>
            <w:r w:rsidRPr="00A578E4">
              <w:rPr>
                <w:rFonts w:ascii="Times New Roman" w:hAnsi="Times New Roman"/>
                <w:color w:val="000000"/>
                <w:sz w:val="20"/>
                <w:szCs w:val="20"/>
                <w:lang w:bidi="ru-RU"/>
              </w:rPr>
              <w:t>Признана утратившей силу статья 2.1</w:t>
            </w:r>
            <w:r w:rsidRPr="00A578E4">
              <w:rPr>
                <w:rFonts w:ascii="Times New Roman" w:hAnsi="Times New Roman"/>
                <w:b/>
                <w:sz w:val="20"/>
                <w:szCs w:val="20"/>
              </w:rPr>
              <w:t xml:space="preserve"> </w:t>
            </w:r>
            <w:r w:rsidRPr="00A578E4">
              <w:rPr>
                <w:rFonts w:ascii="Times New Roman" w:hAnsi="Times New Roman"/>
                <w:sz w:val="20"/>
                <w:szCs w:val="20"/>
              </w:rPr>
              <w:t>Закона Мурманской области "</w:t>
            </w:r>
            <w:r w:rsidRPr="00A578E4">
              <w:rPr>
                <w:rFonts w:ascii="Times New Roman" w:hAnsi="Times New Roman"/>
                <w:color w:val="000000"/>
                <w:sz w:val="20"/>
                <w:szCs w:val="20"/>
                <w:lang w:bidi="ru-RU"/>
              </w:rPr>
              <w:t>Об административных правонарушениях"</w:t>
            </w:r>
            <w:r w:rsidRPr="00A578E4">
              <w:rPr>
                <w:rFonts w:ascii="Times New Roman" w:hAnsi="Times New Roman"/>
                <w:sz w:val="20"/>
                <w:szCs w:val="20"/>
              </w:rPr>
              <w:t xml:space="preserve"> (нарушение установленного порядка накопления твердых коммунальных отходов), так как номами </w:t>
            </w:r>
            <w:proofErr w:type="spellStart"/>
            <w:r w:rsidRPr="00A578E4">
              <w:rPr>
                <w:rFonts w:ascii="Times New Roman" w:hAnsi="Times New Roman"/>
                <w:sz w:val="20"/>
                <w:szCs w:val="20"/>
              </w:rPr>
              <w:t>КоАП</w:t>
            </w:r>
            <w:proofErr w:type="spellEnd"/>
            <w:r w:rsidRPr="00A578E4">
              <w:rPr>
                <w:rFonts w:ascii="Times New Roman" w:hAnsi="Times New Roman"/>
                <w:sz w:val="20"/>
                <w:szCs w:val="20"/>
              </w:rPr>
              <w:t xml:space="preserve"> РФ установлена административная ответственность за н</w:t>
            </w:r>
            <w:r w:rsidRPr="00A578E4">
              <w:rPr>
                <w:rFonts w:ascii="Times New Roman" w:hAnsi="Times New Roman"/>
                <w:color w:val="000000"/>
                <w:sz w:val="20"/>
                <w:szCs w:val="20"/>
                <w:lang w:bidi="ru-RU"/>
              </w:rPr>
              <w:t>есоблюдение санитарно-эпидемиологических требований при обращении с отходами производства и потребления, а также за несоблюдение требований в области охраны окружающей среды при обращении с отходами производства и потребления.</w:t>
            </w:r>
            <w:proofErr w:type="gramEnd"/>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Депутат Мурманской областной Думы</w:t>
            </w:r>
          </w:p>
          <w:p w:rsidR="00A578E4" w:rsidRPr="00A578E4" w:rsidRDefault="00A578E4">
            <w:pPr>
              <w:jc w:val="center"/>
              <w:rPr>
                <w:rFonts w:ascii="Times New Roman" w:hAnsi="Times New Roman"/>
                <w:lang w:eastAsia="en-US"/>
              </w:rPr>
            </w:pPr>
            <w:r w:rsidRPr="00A578E4">
              <w:rPr>
                <w:rFonts w:ascii="Times New Roman" w:hAnsi="Times New Roman"/>
                <w:lang w:eastAsia="en-US"/>
              </w:rPr>
              <w:t>Мищенко В.В.</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2519-01-ЗМО </w:t>
            </w:r>
          </w:p>
          <w:p w:rsidR="00A578E4" w:rsidRPr="00A578E4" w:rsidRDefault="00A578E4">
            <w:pPr>
              <w:jc w:val="center"/>
              <w:rPr>
                <w:rFonts w:ascii="Times New Roman" w:hAnsi="Times New Roman"/>
              </w:rPr>
            </w:pPr>
            <w:r w:rsidRPr="00A578E4">
              <w:rPr>
                <w:rFonts w:ascii="Times New Roman" w:hAnsi="Times New Roman"/>
              </w:rPr>
              <w:t>от 09.06.2020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изменения в Закон Мурманской области "О государственных гарантиях и компенсациях, правовое регулирование которых отнесено к полномочиям органов государственной власти Мурманской области, для лиц, работающих и проживающих в районах Крайнего Севера"</w:t>
            </w: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pStyle w:val="12"/>
              <w:shd w:val="clear" w:color="auto" w:fill="auto"/>
              <w:tabs>
                <w:tab w:val="left" w:pos="1157"/>
              </w:tabs>
              <w:spacing w:line="240" w:lineRule="auto"/>
              <w:ind w:firstLine="0"/>
              <w:rPr>
                <w:rFonts w:ascii="Times New Roman" w:hAnsi="Times New Roman"/>
                <w:sz w:val="20"/>
              </w:rPr>
            </w:pPr>
            <w:proofErr w:type="gramStart"/>
            <w:r w:rsidRPr="00A578E4">
              <w:rPr>
                <w:rFonts w:ascii="Times New Roman" w:hAnsi="Times New Roman"/>
                <w:color w:val="000000"/>
                <w:sz w:val="20"/>
                <w:lang w:eastAsia="ru-RU" w:bidi="ru-RU"/>
              </w:rPr>
              <w:t xml:space="preserve">Лицам, работающим в Территориальном фонде обязательного медицинского страхования или в организациях, расположенных в районах Крайнего Севера, финансируемых из средств областного бюджета, не использовавшим в период с 16 марта по 31 декабря 2020 года право на предоставление отпуска в связи с необходимостью участия в мероприятиях, направленных на предотвращение распространения новой </w:t>
            </w:r>
            <w:proofErr w:type="spellStart"/>
            <w:r w:rsidRPr="00A578E4">
              <w:rPr>
                <w:rFonts w:ascii="Times New Roman" w:hAnsi="Times New Roman"/>
                <w:color w:val="000000"/>
                <w:sz w:val="20"/>
                <w:lang w:eastAsia="ru-RU" w:bidi="ru-RU"/>
              </w:rPr>
              <w:t>коронавирусной</w:t>
            </w:r>
            <w:proofErr w:type="spellEnd"/>
            <w:r w:rsidRPr="00A578E4">
              <w:rPr>
                <w:rFonts w:ascii="Times New Roman" w:hAnsi="Times New Roman"/>
                <w:color w:val="000000"/>
                <w:sz w:val="20"/>
                <w:lang w:eastAsia="ru-RU" w:bidi="ru-RU"/>
              </w:rPr>
              <w:t xml:space="preserve"> инфекции на территории Мурманской области, в том числе по причине</w:t>
            </w:r>
            <w:proofErr w:type="gramEnd"/>
            <w:r w:rsidRPr="00A578E4">
              <w:rPr>
                <w:rFonts w:ascii="Times New Roman" w:hAnsi="Times New Roman"/>
                <w:color w:val="000000"/>
                <w:sz w:val="20"/>
                <w:lang w:eastAsia="ru-RU" w:bidi="ru-RU"/>
              </w:rPr>
              <w:t xml:space="preserve"> </w:t>
            </w:r>
            <w:proofErr w:type="gramStart"/>
            <w:r w:rsidRPr="00A578E4">
              <w:rPr>
                <w:rFonts w:ascii="Times New Roman" w:hAnsi="Times New Roman"/>
                <w:color w:val="000000"/>
                <w:sz w:val="20"/>
                <w:lang w:eastAsia="ru-RU" w:bidi="ru-RU"/>
              </w:rPr>
              <w:t>переноса отпуска на следующий рабочий год в соответствии с нормами Трудового кодекса РФ, и утратившим право на компенсацию расходов на оплату стоимости проезда и провоза багажа к месту использования отпуска и обратно, а также неработающим членам их семей (муж, жена, несовершеннолетние дети) предоставлено право в 2021 году на компенсацию расходов на оплату стоимости проезда и провоза багажа к месту использования</w:t>
            </w:r>
            <w:proofErr w:type="gramEnd"/>
            <w:r w:rsidRPr="00A578E4">
              <w:rPr>
                <w:rFonts w:ascii="Times New Roman" w:hAnsi="Times New Roman"/>
                <w:color w:val="000000"/>
                <w:sz w:val="20"/>
                <w:lang w:eastAsia="ru-RU" w:bidi="ru-RU"/>
              </w:rPr>
              <w:t xml:space="preserve"> отпуска (отдыха) и обратно в порядке и на условиях, установленных Правительством Мурманской области.</w:t>
            </w:r>
          </w:p>
          <w:p w:rsidR="00A578E4" w:rsidRPr="00A578E4" w:rsidRDefault="00A578E4">
            <w:pPr>
              <w:ind w:firstLine="402"/>
              <w:jc w:val="both"/>
              <w:rPr>
                <w:rFonts w:ascii="Times New Roman" w:hAnsi="Times New Roman"/>
                <w:color w:val="000000"/>
                <w:lang w:bidi="ru-RU"/>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 xml:space="preserve">Депутаты Мурманской областной Думы Ведищева Н.Н., Дубовой С.М., Ильиных М.В., Круглова Л.Н., Лукичев Л.А., Макаревич А.Г., Максимова Н.П., Мищенко В.В., Назаров Ю.Н., </w:t>
            </w:r>
          </w:p>
          <w:p w:rsidR="00A578E4" w:rsidRPr="00A578E4" w:rsidRDefault="00A578E4">
            <w:pPr>
              <w:jc w:val="center"/>
              <w:rPr>
                <w:rFonts w:ascii="Times New Roman" w:hAnsi="Times New Roman"/>
                <w:lang w:eastAsia="en-US"/>
              </w:rPr>
            </w:pPr>
            <w:r w:rsidRPr="00A578E4">
              <w:rPr>
                <w:rFonts w:ascii="Times New Roman" w:hAnsi="Times New Roman"/>
                <w:lang w:eastAsia="en-US"/>
              </w:rPr>
              <w:t xml:space="preserve">Пантелеев В.Н., Пищулин Б.В., Пономарев Р.С., </w:t>
            </w:r>
            <w:proofErr w:type="gramStart"/>
            <w:r w:rsidRPr="00A578E4">
              <w:rPr>
                <w:rFonts w:ascii="Times New Roman" w:hAnsi="Times New Roman"/>
                <w:lang w:eastAsia="en-US"/>
              </w:rPr>
              <w:t>Чернев</w:t>
            </w:r>
            <w:proofErr w:type="gramEnd"/>
            <w:r w:rsidRPr="00A578E4">
              <w:rPr>
                <w:rFonts w:ascii="Times New Roman" w:hAnsi="Times New Roman"/>
                <w:lang w:eastAsia="en-US"/>
              </w:rPr>
              <w:t xml:space="preserve"> А.В., </w:t>
            </w:r>
          </w:p>
          <w:p w:rsidR="00A578E4" w:rsidRPr="00A578E4" w:rsidRDefault="00A578E4">
            <w:pPr>
              <w:jc w:val="center"/>
              <w:rPr>
                <w:rFonts w:ascii="Times New Roman" w:hAnsi="Times New Roman"/>
                <w:lang w:eastAsia="en-US"/>
              </w:rPr>
            </w:pPr>
            <w:r w:rsidRPr="00A578E4">
              <w:rPr>
                <w:rFonts w:ascii="Times New Roman" w:hAnsi="Times New Roman"/>
                <w:lang w:eastAsia="en-US"/>
              </w:rPr>
              <w:t xml:space="preserve">Шадрин Ю.А., </w:t>
            </w:r>
          </w:p>
          <w:p w:rsidR="00A578E4" w:rsidRPr="00A578E4" w:rsidRDefault="00A578E4">
            <w:pPr>
              <w:jc w:val="center"/>
              <w:rPr>
                <w:rFonts w:ascii="Times New Roman" w:hAnsi="Times New Roman"/>
                <w:lang w:eastAsia="en-US"/>
              </w:rPr>
            </w:pPr>
            <w:proofErr w:type="spellStart"/>
            <w:r w:rsidRPr="00A578E4">
              <w:rPr>
                <w:rFonts w:ascii="Times New Roman" w:hAnsi="Times New Roman"/>
                <w:lang w:eastAsia="en-US"/>
              </w:rPr>
              <w:t>Шестак</w:t>
            </w:r>
            <w:proofErr w:type="spellEnd"/>
            <w:r w:rsidRPr="00A578E4">
              <w:rPr>
                <w:rFonts w:ascii="Times New Roman" w:hAnsi="Times New Roman"/>
                <w:lang w:eastAsia="en-US"/>
              </w:rPr>
              <w:t xml:space="preserve"> А.В.</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2520-01-ЗМО </w:t>
            </w:r>
          </w:p>
          <w:p w:rsidR="00A578E4" w:rsidRPr="00A578E4" w:rsidRDefault="00A578E4">
            <w:pPr>
              <w:jc w:val="center"/>
              <w:rPr>
                <w:rFonts w:ascii="Times New Roman" w:hAnsi="Times New Roman"/>
              </w:rPr>
            </w:pPr>
            <w:r w:rsidRPr="00A578E4">
              <w:rPr>
                <w:rFonts w:ascii="Times New Roman" w:hAnsi="Times New Roman"/>
              </w:rPr>
              <w:t>от 30.06.2020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 полномочиях органов государственной власти Мурманской области в области производства и оборота этилового спирта, алкогольной и спиртосодержащей продукции и об установлении дополнительных ограничений розничной продажи алкогольной продукции на территории Мурманской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autoSpaceDE w:val="0"/>
              <w:autoSpaceDN w:val="0"/>
              <w:adjustRightInd w:val="0"/>
              <w:jc w:val="both"/>
              <w:outlineLvl w:val="0"/>
              <w:rPr>
                <w:rFonts w:ascii="Times New Roman" w:eastAsiaTheme="minorHAnsi" w:hAnsi="Times New Roman"/>
                <w:bCs/>
                <w:lang w:eastAsia="en-US"/>
              </w:rPr>
            </w:pPr>
            <w:r w:rsidRPr="00A578E4">
              <w:rPr>
                <w:rFonts w:ascii="Times New Roman" w:hAnsi="Times New Roman"/>
              </w:rPr>
              <w:t xml:space="preserve">Закон приведён в соответствие с федеральным законодательством. Изменены полномочия Мурманской областной Думы и </w:t>
            </w:r>
            <w:r w:rsidRPr="00A578E4">
              <w:rPr>
                <w:rFonts w:ascii="Times New Roman" w:eastAsiaTheme="minorHAnsi" w:hAnsi="Times New Roman"/>
                <w:bCs/>
                <w:lang w:eastAsia="en-US"/>
              </w:rPr>
              <w:t>уполномоченного органа в области производства и оборота этилового спирта, алкогольной и спиртосодержащей продукции в части дополнительных ограничений продажи алкогольной продукции.</w:t>
            </w:r>
          </w:p>
          <w:p w:rsidR="00A578E4" w:rsidRPr="00A578E4" w:rsidRDefault="00A578E4">
            <w:pPr>
              <w:autoSpaceDE w:val="0"/>
              <w:autoSpaceDN w:val="0"/>
              <w:adjustRightInd w:val="0"/>
              <w:jc w:val="both"/>
              <w:outlineLvl w:val="0"/>
              <w:rPr>
                <w:rFonts w:ascii="Times New Roman" w:hAnsi="Times New Roman"/>
              </w:rPr>
            </w:pPr>
            <w:r w:rsidRPr="00A578E4">
              <w:rPr>
                <w:rFonts w:ascii="Times New Roman" w:eastAsiaTheme="minorHAnsi" w:hAnsi="Times New Roman"/>
                <w:bCs/>
                <w:lang w:eastAsia="en-US"/>
              </w:rPr>
              <w:t>С 1 октября 2020 года вступают в силу установленные Законом</w:t>
            </w:r>
            <w:r w:rsidRPr="00A578E4">
              <w:rPr>
                <w:rFonts w:ascii="Times New Roman" w:hAnsi="Times New Roman"/>
                <w:color w:val="FF0000"/>
              </w:rPr>
              <w:t xml:space="preserve"> </w:t>
            </w:r>
            <w:r w:rsidRPr="00A578E4">
              <w:rPr>
                <w:rFonts w:ascii="Times New Roman" w:hAnsi="Times New Roman"/>
              </w:rPr>
              <w:t xml:space="preserve">дополнительные ограничения: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w:t>
            </w:r>
          </w:p>
          <w:p w:rsidR="00A578E4" w:rsidRPr="00A578E4" w:rsidRDefault="00A578E4">
            <w:pPr>
              <w:autoSpaceDE w:val="0"/>
              <w:autoSpaceDN w:val="0"/>
              <w:adjustRightInd w:val="0"/>
              <w:jc w:val="both"/>
              <w:rPr>
                <w:rFonts w:ascii="Times New Roman" w:hAnsi="Times New Roman"/>
              </w:rPr>
            </w:pPr>
            <w:r w:rsidRPr="00A578E4">
              <w:rPr>
                <w:rFonts w:ascii="Times New Roman" w:hAnsi="Times New Roman"/>
              </w:rPr>
              <w:lastRenderedPageBreak/>
              <w:t>не менее 30 квадратных метров – для населенных пунктов с численностью населения не более 10 000 человек;</w:t>
            </w:r>
          </w:p>
          <w:p w:rsidR="00A578E4" w:rsidRPr="00A578E4" w:rsidRDefault="00A578E4">
            <w:pPr>
              <w:autoSpaceDE w:val="0"/>
              <w:autoSpaceDN w:val="0"/>
              <w:adjustRightInd w:val="0"/>
              <w:jc w:val="both"/>
              <w:rPr>
                <w:rFonts w:ascii="Times New Roman" w:hAnsi="Times New Roman"/>
              </w:rPr>
            </w:pPr>
            <w:r w:rsidRPr="00A578E4">
              <w:rPr>
                <w:rFonts w:ascii="Times New Roman" w:hAnsi="Times New Roman"/>
              </w:rPr>
              <w:t>не менее 40 квадратных метров – для населенных пунктов с численностью населения свыше 10 000 человек, но не более 20 000 человек;</w:t>
            </w:r>
          </w:p>
          <w:p w:rsidR="00A578E4" w:rsidRPr="00A578E4" w:rsidRDefault="00A578E4">
            <w:pPr>
              <w:autoSpaceDE w:val="0"/>
              <w:autoSpaceDN w:val="0"/>
              <w:adjustRightInd w:val="0"/>
              <w:jc w:val="both"/>
              <w:rPr>
                <w:rFonts w:ascii="Times New Roman" w:hAnsi="Times New Roman"/>
              </w:rPr>
            </w:pPr>
            <w:r w:rsidRPr="00A578E4">
              <w:rPr>
                <w:rFonts w:ascii="Times New Roman" w:hAnsi="Times New Roman"/>
              </w:rPr>
              <w:t>не менее 50 квадратных метров – для населенных пунктов с численностью населения свыше 20 000 человек.</w:t>
            </w:r>
          </w:p>
          <w:p w:rsidR="00A578E4" w:rsidRPr="00A578E4" w:rsidRDefault="00A578E4">
            <w:pPr>
              <w:autoSpaceDE w:val="0"/>
              <w:autoSpaceDN w:val="0"/>
              <w:adjustRightInd w:val="0"/>
              <w:jc w:val="both"/>
              <w:rPr>
                <w:rFonts w:ascii="Times New Roman" w:hAnsi="Times New Roman"/>
              </w:rPr>
            </w:pPr>
            <w:r w:rsidRPr="00A578E4">
              <w:rPr>
                <w:rFonts w:ascii="Times New Roman" w:hAnsi="Times New Roman"/>
              </w:rPr>
              <w:t xml:space="preserve">Также не допускается розничная продажа алкогольной продукции в торговых объектах, расположенных в многоквартирных домах и общежитиях, а также в пристроенных (встроенных, встроенно-пристроенных) к ним помещениях, входы в которые для покупателей (посетителей) находятся со стороны подъездов (подъезда) или со стороны детских, спортивных площадок на расстоянии менее 50 метров от них; </w:t>
            </w:r>
          </w:p>
          <w:p w:rsidR="00A578E4" w:rsidRPr="00A578E4" w:rsidRDefault="00A578E4">
            <w:pPr>
              <w:autoSpaceDE w:val="0"/>
              <w:autoSpaceDN w:val="0"/>
              <w:adjustRightInd w:val="0"/>
              <w:jc w:val="both"/>
              <w:rPr>
                <w:rFonts w:ascii="Times New Roman" w:hAnsi="Times New Roman"/>
              </w:rPr>
            </w:pPr>
            <w:r w:rsidRPr="00A578E4">
              <w:rPr>
                <w:rFonts w:ascii="Times New Roman" w:hAnsi="Times New Roman"/>
              </w:rPr>
              <w:t xml:space="preserve">розничная продажа алкогольной продукции: пива и напитков, изготавливаемых на основе пива, сидра, </w:t>
            </w:r>
            <w:proofErr w:type="spellStart"/>
            <w:r w:rsidRPr="00A578E4">
              <w:rPr>
                <w:rFonts w:ascii="Times New Roman" w:hAnsi="Times New Roman"/>
              </w:rPr>
              <w:t>пуаре</w:t>
            </w:r>
            <w:proofErr w:type="spellEnd"/>
            <w:r w:rsidRPr="00A578E4">
              <w:rPr>
                <w:rFonts w:ascii="Times New Roman" w:hAnsi="Times New Roman"/>
              </w:rPr>
              <w:t>, медовухи – в розлив в тару продавца либо в тару покупателя в торговых объектах общей площадью менее 65 квадратных метров, расположенных в многоквартирных домах и общежитиях, а также в пристроенных (встроенных, встроенно-пристроенных) к ним помещениях.</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lastRenderedPageBreak/>
              <w:t xml:space="preserve">Депутаты Мурманской областной Думы Ведищева Н.Н., Дубовой С.М., </w:t>
            </w:r>
          </w:p>
          <w:p w:rsidR="00A578E4" w:rsidRPr="00A578E4" w:rsidRDefault="00A578E4">
            <w:pPr>
              <w:jc w:val="center"/>
              <w:rPr>
                <w:rFonts w:ascii="Times New Roman" w:hAnsi="Times New Roman"/>
                <w:lang w:eastAsia="en-US"/>
              </w:rPr>
            </w:pPr>
            <w:r w:rsidRPr="00A578E4">
              <w:rPr>
                <w:rFonts w:ascii="Times New Roman" w:hAnsi="Times New Roman"/>
                <w:lang w:eastAsia="en-US"/>
              </w:rPr>
              <w:t xml:space="preserve">Иванов Г.А., </w:t>
            </w:r>
          </w:p>
          <w:p w:rsidR="00A578E4" w:rsidRPr="00A578E4" w:rsidRDefault="00A578E4">
            <w:pPr>
              <w:jc w:val="center"/>
              <w:rPr>
                <w:rFonts w:ascii="Times New Roman" w:hAnsi="Times New Roman"/>
                <w:lang w:eastAsia="en-US"/>
              </w:rPr>
            </w:pPr>
            <w:r w:rsidRPr="00A578E4">
              <w:rPr>
                <w:rFonts w:ascii="Times New Roman" w:hAnsi="Times New Roman"/>
                <w:lang w:eastAsia="en-US"/>
              </w:rPr>
              <w:t xml:space="preserve">Ильиных М.В., Круглова Л.Н., Лукичев Л.А., Максимова Н.П., Мищенко В.В., Назаров Ю.Н., </w:t>
            </w:r>
          </w:p>
          <w:p w:rsidR="00A578E4" w:rsidRPr="00A578E4" w:rsidRDefault="00A578E4">
            <w:pPr>
              <w:jc w:val="center"/>
              <w:rPr>
                <w:rFonts w:ascii="Times New Roman" w:hAnsi="Times New Roman"/>
                <w:lang w:eastAsia="en-US"/>
              </w:rPr>
            </w:pPr>
            <w:r w:rsidRPr="00A578E4">
              <w:rPr>
                <w:rFonts w:ascii="Times New Roman" w:hAnsi="Times New Roman"/>
                <w:lang w:eastAsia="en-US"/>
              </w:rPr>
              <w:t xml:space="preserve">Пантелеев В.Н., Пищулин Б.В., </w:t>
            </w:r>
            <w:r w:rsidRPr="00A578E4">
              <w:rPr>
                <w:rFonts w:ascii="Times New Roman" w:hAnsi="Times New Roman"/>
                <w:lang w:eastAsia="en-US"/>
              </w:rPr>
              <w:lastRenderedPageBreak/>
              <w:t xml:space="preserve">Пономарев Р.С., </w:t>
            </w:r>
            <w:proofErr w:type="gramStart"/>
            <w:r w:rsidRPr="00A578E4">
              <w:rPr>
                <w:rFonts w:ascii="Times New Roman" w:hAnsi="Times New Roman"/>
                <w:lang w:eastAsia="en-US"/>
              </w:rPr>
              <w:t>Чернев</w:t>
            </w:r>
            <w:proofErr w:type="gramEnd"/>
            <w:r w:rsidRPr="00A578E4">
              <w:rPr>
                <w:rFonts w:ascii="Times New Roman" w:hAnsi="Times New Roman"/>
                <w:lang w:eastAsia="en-US"/>
              </w:rPr>
              <w:t xml:space="preserve"> А.В., </w:t>
            </w:r>
          </w:p>
          <w:p w:rsidR="00A578E4" w:rsidRPr="00A578E4" w:rsidRDefault="00A578E4">
            <w:pPr>
              <w:jc w:val="center"/>
              <w:rPr>
                <w:rFonts w:ascii="Times New Roman" w:hAnsi="Times New Roman"/>
                <w:lang w:eastAsia="en-US"/>
              </w:rPr>
            </w:pPr>
            <w:r w:rsidRPr="00A578E4">
              <w:rPr>
                <w:rFonts w:ascii="Times New Roman" w:hAnsi="Times New Roman"/>
                <w:lang w:eastAsia="en-US"/>
              </w:rPr>
              <w:t xml:space="preserve">Шадрин Ю.А., </w:t>
            </w:r>
          </w:p>
          <w:p w:rsidR="00A578E4" w:rsidRPr="00A578E4" w:rsidRDefault="00A578E4">
            <w:pPr>
              <w:jc w:val="center"/>
              <w:rPr>
                <w:rFonts w:ascii="Times New Roman" w:hAnsi="Times New Roman"/>
                <w:lang w:eastAsia="en-US"/>
              </w:rPr>
            </w:pPr>
            <w:proofErr w:type="spellStart"/>
            <w:r w:rsidRPr="00A578E4">
              <w:rPr>
                <w:rFonts w:ascii="Times New Roman" w:hAnsi="Times New Roman"/>
                <w:lang w:eastAsia="en-US"/>
              </w:rPr>
              <w:t>Шестак</w:t>
            </w:r>
            <w:proofErr w:type="spellEnd"/>
            <w:r w:rsidRPr="00A578E4">
              <w:rPr>
                <w:rFonts w:ascii="Times New Roman" w:hAnsi="Times New Roman"/>
                <w:lang w:eastAsia="en-US"/>
              </w:rPr>
              <w:t xml:space="preserve"> А.В.</w:t>
            </w: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2521-01-ЗМО </w:t>
            </w:r>
          </w:p>
          <w:p w:rsidR="00A578E4" w:rsidRPr="00A578E4" w:rsidRDefault="00A578E4">
            <w:pPr>
              <w:jc w:val="center"/>
              <w:rPr>
                <w:rFonts w:ascii="Times New Roman" w:hAnsi="Times New Roman"/>
              </w:rPr>
            </w:pPr>
            <w:r w:rsidRPr="00A578E4">
              <w:rPr>
                <w:rFonts w:ascii="Times New Roman" w:hAnsi="Times New Roman"/>
              </w:rPr>
              <w:t>от 03.07.2020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Закон Мурманской области "О Территориальной программе государственных гарантий бесплатного оказания гражданам медицинской помощи в Мурманской области на 2020 год и на плановый период 2021 и 2022 годов"</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tabs>
                <w:tab w:val="left" w:pos="993"/>
              </w:tabs>
              <w:autoSpaceDE w:val="0"/>
              <w:autoSpaceDN w:val="0"/>
              <w:adjustRightInd w:val="0"/>
              <w:jc w:val="both"/>
              <w:rPr>
                <w:rFonts w:ascii="Times New Roman" w:hAnsi="Times New Roman"/>
              </w:rPr>
            </w:pPr>
            <w:r w:rsidRPr="00A578E4">
              <w:rPr>
                <w:rFonts w:ascii="Times New Roman" w:hAnsi="Times New Roman"/>
              </w:rPr>
              <w:t>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Мурманской области, и в реестр медицинских организаций, участвующих в реализации Территориальной программы обязательного медицинского страхования, включен</w:t>
            </w:r>
            <w:proofErr w:type="gramStart"/>
            <w:r w:rsidRPr="00A578E4">
              <w:rPr>
                <w:rFonts w:ascii="Times New Roman" w:hAnsi="Times New Roman"/>
              </w:rPr>
              <w:t>о ООО</w:t>
            </w:r>
            <w:proofErr w:type="gramEnd"/>
            <w:r w:rsidRPr="00A578E4">
              <w:rPr>
                <w:rFonts w:ascii="Times New Roman" w:hAnsi="Times New Roman"/>
              </w:rPr>
              <w:t xml:space="preserve"> "Центр инновационной эмбриологии и </w:t>
            </w:r>
            <w:proofErr w:type="spellStart"/>
            <w:r w:rsidRPr="00A578E4">
              <w:rPr>
                <w:rFonts w:ascii="Times New Roman" w:hAnsi="Times New Roman"/>
              </w:rPr>
              <w:t>репродуктологии</w:t>
            </w:r>
            <w:proofErr w:type="spellEnd"/>
            <w:r w:rsidRPr="00A578E4">
              <w:rPr>
                <w:rFonts w:ascii="Times New Roman" w:hAnsi="Times New Roman"/>
              </w:rPr>
              <w:t xml:space="preserve"> "</w:t>
            </w:r>
            <w:proofErr w:type="spellStart"/>
            <w:r w:rsidRPr="00A578E4">
              <w:rPr>
                <w:rFonts w:ascii="Times New Roman" w:hAnsi="Times New Roman"/>
              </w:rPr>
              <w:t>ЭмбриЛайф</w:t>
            </w:r>
            <w:proofErr w:type="spellEnd"/>
            <w:r w:rsidRPr="00A578E4">
              <w:rPr>
                <w:rFonts w:ascii="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2522-01-ЗМО </w:t>
            </w:r>
          </w:p>
          <w:p w:rsidR="00A578E4" w:rsidRPr="00A578E4" w:rsidRDefault="00A578E4">
            <w:pPr>
              <w:jc w:val="center"/>
              <w:rPr>
                <w:rFonts w:ascii="Times New Roman" w:hAnsi="Times New Roman"/>
              </w:rPr>
            </w:pPr>
            <w:r w:rsidRPr="00A578E4">
              <w:rPr>
                <w:rFonts w:ascii="Times New Roman" w:hAnsi="Times New Roman"/>
              </w:rPr>
              <w:t>от 07.07.2020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Об исполнении бюджета Территориального фонда обязательного медицинского страхования Мурманской области за 2019 год</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tabs>
                <w:tab w:val="left" w:pos="740"/>
                <w:tab w:val="left" w:pos="993"/>
              </w:tabs>
              <w:autoSpaceDE w:val="0"/>
              <w:autoSpaceDN w:val="0"/>
              <w:adjustRightInd w:val="0"/>
              <w:jc w:val="both"/>
              <w:rPr>
                <w:rFonts w:ascii="Times New Roman" w:hAnsi="Times New Roman"/>
              </w:rPr>
            </w:pPr>
            <w:r w:rsidRPr="00A578E4">
              <w:rPr>
                <w:rFonts w:ascii="Times New Roman" w:hAnsi="Times New Roman"/>
              </w:rPr>
              <w:t xml:space="preserve">Утвержден отчет об исполнении бюджета </w:t>
            </w:r>
            <w:r w:rsidRPr="00A578E4">
              <w:rPr>
                <w:rFonts w:ascii="Times New Roman" w:hAnsi="Times New Roman"/>
                <w:bCs/>
              </w:rPr>
              <w:t>Территориального фонда обязательного медицинского страхования Мурманской области за</w:t>
            </w:r>
            <w:r w:rsidRPr="00A578E4">
              <w:rPr>
                <w:rFonts w:ascii="Times New Roman" w:hAnsi="Times New Roman"/>
              </w:rPr>
              <w:t xml:space="preserve"> 2019 год.</w:t>
            </w:r>
          </w:p>
          <w:p w:rsidR="00A578E4" w:rsidRPr="00A578E4" w:rsidRDefault="00A578E4">
            <w:pPr>
              <w:pStyle w:val="12"/>
              <w:shd w:val="clear" w:color="auto" w:fill="auto"/>
              <w:tabs>
                <w:tab w:val="left" w:pos="1157"/>
              </w:tabs>
              <w:spacing w:line="240" w:lineRule="auto"/>
              <w:ind w:firstLine="0"/>
              <w:rPr>
                <w:rFonts w:ascii="Times New Roman" w:hAnsi="Times New Roman"/>
                <w:sz w:val="20"/>
              </w:rPr>
            </w:pPr>
            <w:r w:rsidRPr="00A578E4">
              <w:rPr>
                <w:rFonts w:ascii="Times New Roman" w:hAnsi="Times New Roman"/>
                <w:sz w:val="20"/>
              </w:rPr>
              <w:t>Доходы – 17 296 196 384,31 тыс. руб.</w:t>
            </w:r>
          </w:p>
          <w:p w:rsidR="00A578E4" w:rsidRPr="00A578E4" w:rsidRDefault="00A578E4">
            <w:pPr>
              <w:pStyle w:val="12"/>
              <w:shd w:val="clear" w:color="auto" w:fill="auto"/>
              <w:tabs>
                <w:tab w:val="left" w:pos="1157"/>
              </w:tabs>
              <w:spacing w:line="240" w:lineRule="auto"/>
              <w:ind w:firstLine="0"/>
              <w:rPr>
                <w:rFonts w:ascii="Times New Roman" w:hAnsi="Times New Roman"/>
                <w:sz w:val="20"/>
              </w:rPr>
            </w:pPr>
            <w:r w:rsidRPr="00A578E4">
              <w:rPr>
                <w:rFonts w:ascii="Times New Roman" w:hAnsi="Times New Roman"/>
                <w:sz w:val="20"/>
              </w:rPr>
              <w:t>Расходы – 17 214 723 487,76 тыс. руб.</w:t>
            </w:r>
          </w:p>
          <w:p w:rsidR="00A578E4" w:rsidRPr="00A578E4" w:rsidRDefault="00A578E4">
            <w:pPr>
              <w:tabs>
                <w:tab w:val="left" w:pos="740"/>
                <w:tab w:val="left" w:pos="993"/>
              </w:tabs>
              <w:autoSpaceDE w:val="0"/>
              <w:autoSpaceDN w:val="0"/>
              <w:adjustRightInd w:val="0"/>
              <w:jc w:val="both"/>
              <w:rPr>
                <w:rFonts w:ascii="Times New Roman" w:hAnsi="Times New Roman"/>
              </w:rPr>
            </w:pPr>
            <w:proofErr w:type="spellStart"/>
            <w:r w:rsidRPr="00A578E4">
              <w:rPr>
                <w:rFonts w:ascii="Times New Roman" w:hAnsi="Times New Roman"/>
              </w:rPr>
              <w:t>Профицит</w:t>
            </w:r>
            <w:proofErr w:type="spellEnd"/>
            <w:r w:rsidRPr="00A578E4">
              <w:rPr>
                <w:rFonts w:ascii="Times New Roman" w:hAnsi="Times New Roman"/>
              </w:rPr>
              <w:t xml:space="preserve"> – 81 472 896,55 тыс. руб.</w:t>
            </w:r>
          </w:p>
          <w:p w:rsidR="00A578E4" w:rsidRPr="00A578E4" w:rsidRDefault="00A578E4">
            <w:pPr>
              <w:ind w:firstLine="402"/>
              <w:jc w:val="both"/>
              <w:rPr>
                <w:rFonts w:ascii="Times New Roman" w:hAnsi="Times New Roman"/>
                <w:color w:val="000000"/>
                <w:lang w:bidi="ru-RU"/>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rPr>
            </w:pPr>
            <w:r w:rsidRPr="00A578E4">
              <w:rPr>
                <w:rFonts w:ascii="Times New Roman" w:hAnsi="Times New Roman"/>
              </w:rPr>
              <w:t>Приняты 2 поправки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Максимовой Н.П.</w:t>
            </w: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2523-01-ЗМО </w:t>
            </w:r>
          </w:p>
          <w:p w:rsidR="00A578E4" w:rsidRPr="00A578E4" w:rsidRDefault="00A578E4">
            <w:pPr>
              <w:jc w:val="center"/>
              <w:rPr>
                <w:rFonts w:ascii="Times New Roman" w:hAnsi="Times New Roman"/>
              </w:rPr>
            </w:pPr>
            <w:r w:rsidRPr="00A578E4">
              <w:rPr>
                <w:rFonts w:ascii="Times New Roman" w:hAnsi="Times New Roman"/>
              </w:rPr>
              <w:t>от 07.07.2020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Закон Мурманской области "О бюджете Территориального фонда обязательного медицинского страхования Мурманской области на 2020 год и на плановый период 2021 и 2022 годов"</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tabs>
                <w:tab w:val="left" w:pos="993"/>
              </w:tabs>
              <w:autoSpaceDE w:val="0"/>
              <w:autoSpaceDN w:val="0"/>
              <w:adjustRightInd w:val="0"/>
              <w:jc w:val="both"/>
              <w:rPr>
                <w:rFonts w:ascii="Times New Roman" w:hAnsi="Times New Roman"/>
              </w:rPr>
            </w:pPr>
            <w:r w:rsidRPr="00A578E4">
              <w:rPr>
                <w:rFonts w:ascii="Times New Roman" w:hAnsi="Times New Roman"/>
              </w:rPr>
              <w:lastRenderedPageBreak/>
              <w:t xml:space="preserve">Доходы бюджета Территориального фонда обязательного медицинского страхования Мурманской области увеличены на 2020 год на 185 807 400,00 рублей за счет дополнительно выделенных межбюджетных трансфертов из бюджета Федерального фонда обязательного медицинского страхования:  </w:t>
            </w:r>
          </w:p>
          <w:p w:rsidR="00A578E4" w:rsidRPr="00A578E4" w:rsidRDefault="00A578E4">
            <w:pPr>
              <w:tabs>
                <w:tab w:val="left" w:pos="993"/>
              </w:tabs>
              <w:autoSpaceDE w:val="0"/>
              <w:autoSpaceDN w:val="0"/>
              <w:adjustRightInd w:val="0"/>
              <w:jc w:val="both"/>
              <w:rPr>
                <w:rFonts w:ascii="Times New Roman" w:hAnsi="Times New Roman"/>
              </w:rPr>
            </w:pPr>
            <w:r w:rsidRPr="00A578E4">
              <w:rPr>
                <w:rFonts w:ascii="Times New Roman" w:hAnsi="Times New Roman"/>
              </w:rPr>
              <w:lastRenderedPageBreak/>
              <w:t xml:space="preserve">на </w:t>
            </w:r>
            <w:proofErr w:type="spellStart"/>
            <w:r w:rsidRPr="00A578E4">
              <w:rPr>
                <w:rFonts w:ascii="Times New Roman" w:hAnsi="Times New Roman"/>
              </w:rPr>
              <w:t>софинансирование</w:t>
            </w:r>
            <w:proofErr w:type="spellEnd"/>
            <w:r w:rsidRPr="00A578E4">
              <w:rPr>
                <w:rFonts w:ascii="Times New Roman" w:hAnsi="Times New Roman"/>
              </w:rPr>
              <w:t xml:space="preserve"> расходов медицинских организаций на оплату труда врачей и среднего медицинского персонал;</w:t>
            </w:r>
          </w:p>
          <w:p w:rsidR="00A578E4" w:rsidRPr="00A578E4" w:rsidRDefault="00A578E4">
            <w:pPr>
              <w:tabs>
                <w:tab w:val="left" w:pos="993"/>
              </w:tabs>
              <w:autoSpaceDE w:val="0"/>
              <w:autoSpaceDN w:val="0"/>
              <w:adjustRightInd w:val="0"/>
              <w:jc w:val="both"/>
              <w:rPr>
                <w:rFonts w:ascii="Times New Roman" w:hAnsi="Times New Roman"/>
              </w:rPr>
            </w:pPr>
            <w:r w:rsidRPr="00A578E4">
              <w:rPr>
                <w:rFonts w:ascii="Times New Roman" w:hAnsi="Times New Roman"/>
              </w:rPr>
              <w:t>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A578E4" w:rsidRPr="00A578E4" w:rsidRDefault="00A578E4">
            <w:pPr>
              <w:tabs>
                <w:tab w:val="left" w:pos="993"/>
              </w:tabs>
              <w:autoSpaceDE w:val="0"/>
              <w:autoSpaceDN w:val="0"/>
              <w:adjustRightInd w:val="0"/>
              <w:jc w:val="both"/>
              <w:rPr>
                <w:rFonts w:ascii="Times New Roman" w:hAnsi="Times New Roman"/>
              </w:rPr>
            </w:pPr>
            <w:r w:rsidRPr="00A578E4">
              <w:rPr>
                <w:rFonts w:ascii="Times New Roman" w:hAnsi="Times New Roman"/>
              </w:rPr>
              <w:t>Расходы бюджета Территориального фонда обязательного медицинского страхования увеличены на 204 733 734, 36 рублей.</w:t>
            </w:r>
          </w:p>
          <w:p w:rsidR="00A578E4" w:rsidRPr="00A578E4" w:rsidRDefault="00A578E4">
            <w:pPr>
              <w:jc w:val="both"/>
              <w:rPr>
                <w:rFonts w:ascii="Times New Roman" w:hAnsi="Times New Roman"/>
                <w:color w:val="000000"/>
                <w:lang w:bidi="ru-RU"/>
              </w:rPr>
            </w:pPr>
            <w:r w:rsidRPr="00A578E4">
              <w:rPr>
                <w:rFonts w:ascii="Times New Roman" w:hAnsi="Times New Roman"/>
              </w:rPr>
              <w:t>Дефицит составил 18 926 334, 36 рублей.</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lastRenderedPageBreak/>
              <w:t>Губернатор Мурманской области</w:t>
            </w: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rPr>
            </w:pPr>
            <w:r w:rsidRPr="00A578E4">
              <w:rPr>
                <w:rFonts w:ascii="Times New Roman" w:hAnsi="Times New Roman"/>
              </w:rPr>
              <w:t>Принята 1 поправка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lastRenderedPageBreak/>
              <w:t>Максимовой Н.П.</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2524-01-ЗМО </w:t>
            </w:r>
          </w:p>
          <w:p w:rsidR="00A578E4" w:rsidRPr="00A578E4" w:rsidRDefault="00A578E4">
            <w:pPr>
              <w:jc w:val="center"/>
              <w:rPr>
                <w:rFonts w:ascii="Times New Roman" w:hAnsi="Times New Roman"/>
              </w:rPr>
            </w:pPr>
            <w:r w:rsidRPr="00A578E4">
              <w:rPr>
                <w:rFonts w:ascii="Times New Roman" w:hAnsi="Times New Roman"/>
              </w:rPr>
              <w:t>от 07.07.2020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"Об областном бюджете на 2020 год и на плановый период 2021 и 2022 годов"</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 xml:space="preserve">Закон не затрагивает основные характеристики областного бюджета. </w:t>
            </w:r>
          </w:p>
          <w:p w:rsidR="00A578E4" w:rsidRPr="00A578E4" w:rsidRDefault="00A578E4">
            <w:pPr>
              <w:jc w:val="both"/>
              <w:rPr>
                <w:rFonts w:ascii="Times New Roman" w:hAnsi="Times New Roman"/>
              </w:rPr>
            </w:pPr>
            <w:r w:rsidRPr="00A578E4">
              <w:rPr>
                <w:rFonts w:ascii="Times New Roman" w:hAnsi="Times New Roman"/>
              </w:rPr>
              <w:t xml:space="preserve">Проведена корректировка коэффициентов индексации социальных выплат, предусмотренных нормативными правовыми актами Мурманской области на 3,5 % с 1 июня 2020 года. </w:t>
            </w:r>
          </w:p>
          <w:p w:rsidR="00A578E4" w:rsidRPr="00A578E4" w:rsidRDefault="00A578E4">
            <w:pPr>
              <w:jc w:val="both"/>
              <w:rPr>
                <w:rFonts w:ascii="Times New Roman" w:hAnsi="Times New Roman"/>
                <w:color w:val="000000"/>
                <w:lang w:bidi="ru-RU"/>
              </w:rPr>
            </w:pPr>
            <w:r w:rsidRPr="00A578E4">
              <w:rPr>
                <w:rFonts w:ascii="Times New Roman" w:hAnsi="Times New Roman"/>
              </w:rPr>
              <w:t>Установлены случаи предоставления иных дотаций бюджетам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rPr>
            </w:pPr>
            <w:r w:rsidRPr="00A578E4">
              <w:rPr>
                <w:rFonts w:ascii="Times New Roman" w:hAnsi="Times New Roman"/>
              </w:rPr>
              <w:t>Принята 1 поправка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Пищулина Б.В.</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2525-01-ЗМО </w:t>
            </w:r>
          </w:p>
          <w:p w:rsidR="00A578E4" w:rsidRPr="00A578E4" w:rsidRDefault="00A578E4">
            <w:pPr>
              <w:jc w:val="center"/>
              <w:rPr>
                <w:rFonts w:ascii="Times New Roman" w:hAnsi="Times New Roman"/>
              </w:rPr>
            </w:pPr>
            <w:r w:rsidRPr="00A578E4">
              <w:rPr>
                <w:rFonts w:ascii="Times New Roman" w:hAnsi="Times New Roman"/>
              </w:rPr>
              <w:t>от 07.07.2020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статью 6 Закона Мурманской области "О статусе административного центра Мурманской области города-героя Мурманска"</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pStyle w:val="12"/>
              <w:shd w:val="clear" w:color="auto" w:fill="auto"/>
              <w:tabs>
                <w:tab w:val="left" w:pos="1157"/>
              </w:tabs>
              <w:spacing w:line="240" w:lineRule="auto"/>
              <w:ind w:firstLine="0"/>
              <w:rPr>
                <w:rFonts w:ascii="Times New Roman" w:hAnsi="Times New Roman"/>
                <w:sz w:val="20"/>
              </w:rPr>
            </w:pPr>
            <w:r w:rsidRPr="00A578E4">
              <w:rPr>
                <w:rFonts w:ascii="Times New Roman" w:hAnsi="Times New Roman"/>
                <w:sz w:val="20"/>
              </w:rPr>
              <w:t>Закон приведён в соответствие с Бюджетным кодексом Российской Федерации.</w:t>
            </w:r>
          </w:p>
          <w:p w:rsidR="00A578E4" w:rsidRPr="00A578E4" w:rsidRDefault="00A578E4">
            <w:pPr>
              <w:pStyle w:val="12"/>
              <w:shd w:val="clear" w:color="auto" w:fill="auto"/>
              <w:tabs>
                <w:tab w:val="left" w:pos="1157"/>
              </w:tabs>
              <w:spacing w:line="240" w:lineRule="auto"/>
              <w:ind w:firstLine="0"/>
              <w:rPr>
                <w:rFonts w:ascii="Times New Roman" w:hAnsi="Times New Roman"/>
                <w:sz w:val="20"/>
              </w:rPr>
            </w:pPr>
            <w:r w:rsidRPr="00A578E4">
              <w:rPr>
                <w:rFonts w:ascii="Times New Roman" w:hAnsi="Times New Roman"/>
                <w:sz w:val="20"/>
              </w:rPr>
              <w:t xml:space="preserve">Определено, что субсидия предоставляется бюджету муниципального образования город Мурманск в целях </w:t>
            </w:r>
            <w:proofErr w:type="spellStart"/>
            <w:r w:rsidRPr="00A578E4">
              <w:rPr>
                <w:rFonts w:ascii="Times New Roman" w:hAnsi="Times New Roman"/>
                <w:sz w:val="20"/>
              </w:rPr>
              <w:t>софинансирования</w:t>
            </w:r>
            <w:proofErr w:type="spellEnd"/>
            <w:r w:rsidRPr="00A578E4">
              <w:rPr>
                <w:rFonts w:ascii="Times New Roman" w:hAnsi="Times New Roman"/>
                <w:sz w:val="20"/>
              </w:rPr>
              <w:t xml:space="preserve"> расходных обязательств, возникающих при выполнении полномочий органов местного самоуправления муниципального образования город Мурманск      (в том числе полномочий по осуществлению закупок товаров, работ, услуг для обеспечения муниципальных нужд) по решению вопросов местного значения, установленных законом.</w:t>
            </w:r>
          </w:p>
          <w:p w:rsidR="00A578E4" w:rsidRPr="00A578E4" w:rsidRDefault="00A578E4">
            <w:pPr>
              <w:ind w:firstLine="402"/>
              <w:jc w:val="both"/>
              <w:rPr>
                <w:rFonts w:ascii="Times New Roman" w:hAnsi="Times New Roman"/>
                <w:color w:val="000000"/>
                <w:lang w:bidi="ru-RU"/>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Совет депутатов города Мурманска</w:t>
            </w: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rPr>
            </w:pPr>
            <w:r w:rsidRPr="00A578E4">
              <w:rPr>
                <w:rFonts w:ascii="Times New Roman" w:hAnsi="Times New Roman"/>
              </w:rPr>
              <w:t>Приняты 2 поправки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Мищенко В.В.</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 2526-01-ЗМО</w:t>
            </w:r>
          </w:p>
          <w:p w:rsidR="00A578E4" w:rsidRPr="00A578E4" w:rsidRDefault="00A578E4">
            <w:pPr>
              <w:jc w:val="center"/>
              <w:rPr>
                <w:rFonts w:ascii="Times New Roman" w:hAnsi="Times New Roman"/>
              </w:rPr>
            </w:pPr>
            <w:r w:rsidRPr="00A578E4">
              <w:rPr>
                <w:rFonts w:ascii="Times New Roman" w:hAnsi="Times New Roman"/>
              </w:rPr>
              <w:t>от 07.07.2020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Об исполнении областного бюджета за 2019 год</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pStyle w:val="12"/>
              <w:shd w:val="clear" w:color="auto" w:fill="auto"/>
              <w:tabs>
                <w:tab w:val="left" w:pos="1157"/>
              </w:tabs>
              <w:spacing w:line="240" w:lineRule="auto"/>
              <w:ind w:firstLine="0"/>
              <w:rPr>
                <w:rFonts w:ascii="Times New Roman" w:hAnsi="Times New Roman"/>
                <w:sz w:val="20"/>
              </w:rPr>
            </w:pPr>
            <w:r w:rsidRPr="00A578E4">
              <w:rPr>
                <w:rFonts w:ascii="Times New Roman" w:hAnsi="Times New Roman"/>
                <w:sz w:val="20"/>
              </w:rPr>
              <w:t>Утвержден отчёт об исполнении областного бюджета за 2019 год.</w:t>
            </w:r>
          </w:p>
          <w:p w:rsidR="00A578E4" w:rsidRPr="00A578E4" w:rsidRDefault="00A578E4">
            <w:pPr>
              <w:pStyle w:val="12"/>
              <w:shd w:val="clear" w:color="auto" w:fill="auto"/>
              <w:tabs>
                <w:tab w:val="left" w:pos="1157"/>
              </w:tabs>
              <w:spacing w:line="240" w:lineRule="auto"/>
              <w:ind w:firstLine="0"/>
              <w:rPr>
                <w:rFonts w:ascii="Times New Roman" w:hAnsi="Times New Roman"/>
                <w:sz w:val="20"/>
              </w:rPr>
            </w:pPr>
            <w:r w:rsidRPr="00A578E4">
              <w:rPr>
                <w:rFonts w:ascii="Times New Roman" w:hAnsi="Times New Roman"/>
                <w:sz w:val="20"/>
              </w:rPr>
              <w:t>Доходы – 82 660 256,4 тыс. руб.</w:t>
            </w:r>
          </w:p>
          <w:p w:rsidR="00A578E4" w:rsidRPr="00A578E4" w:rsidRDefault="00A578E4">
            <w:pPr>
              <w:pStyle w:val="12"/>
              <w:shd w:val="clear" w:color="auto" w:fill="auto"/>
              <w:tabs>
                <w:tab w:val="left" w:pos="1157"/>
              </w:tabs>
              <w:spacing w:line="240" w:lineRule="auto"/>
              <w:ind w:firstLine="0"/>
              <w:rPr>
                <w:rFonts w:ascii="Times New Roman" w:hAnsi="Times New Roman"/>
                <w:sz w:val="20"/>
              </w:rPr>
            </w:pPr>
            <w:r w:rsidRPr="00A578E4">
              <w:rPr>
                <w:rFonts w:ascii="Times New Roman" w:hAnsi="Times New Roman"/>
                <w:sz w:val="20"/>
              </w:rPr>
              <w:t>Расходы – 78 847 454,9 тыс. руб.</w:t>
            </w:r>
          </w:p>
          <w:p w:rsidR="00A578E4" w:rsidRPr="00A578E4" w:rsidRDefault="00A578E4">
            <w:pPr>
              <w:jc w:val="both"/>
              <w:rPr>
                <w:rFonts w:ascii="Times New Roman" w:hAnsi="Times New Roman"/>
                <w:color w:val="000000"/>
                <w:lang w:bidi="ru-RU"/>
              </w:rPr>
            </w:pPr>
            <w:proofErr w:type="spellStart"/>
            <w:r w:rsidRPr="00A578E4">
              <w:rPr>
                <w:rFonts w:ascii="Times New Roman" w:hAnsi="Times New Roman"/>
              </w:rPr>
              <w:t>Профицит</w:t>
            </w:r>
            <w:proofErr w:type="spellEnd"/>
            <w:r w:rsidRPr="00A578E4">
              <w:rPr>
                <w:rFonts w:ascii="Times New Roman" w:hAnsi="Times New Roman"/>
              </w:rPr>
              <w:t xml:space="preserve"> – 3 812 801,5 тыс. руб.</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2527-01-ЗМО </w:t>
            </w:r>
          </w:p>
          <w:p w:rsidR="00A578E4" w:rsidRPr="00A578E4" w:rsidRDefault="00A578E4">
            <w:pPr>
              <w:jc w:val="center"/>
              <w:rPr>
                <w:rFonts w:ascii="Times New Roman" w:hAnsi="Times New Roman"/>
              </w:rPr>
            </w:pPr>
            <w:r w:rsidRPr="00A578E4">
              <w:rPr>
                <w:rFonts w:ascii="Times New Roman" w:hAnsi="Times New Roman"/>
              </w:rPr>
              <w:t>от 07.07.2020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 xml:space="preserve">О внесении изменений в Закон Мурманской области "О некоторых вопросах в области регулирования торговой деятельности на территории Мурманской области" </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color w:val="000000"/>
                <w:lang w:bidi="ru-RU"/>
              </w:rPr>
            </w:pPr>
            <w:r w:rsidRPr="00A578E4">
              <w:rPr>
                <w:rFonts w:ascii="Times New Roman" w:hAnsi="Times New Roman"/>
                <w:bCs/>
                <w:iCs/>
              </w:rPr>
              <w:t xml:space="preserve">Закон приведён в соответствие с </w:t>
            </w:r>
            <w:r w:rsidRPr="00A578E4">
              <w:rPr>
                <w:rFonts w:ascii="Times New Roman" w:hAnsi="Times New Roman"/>
                <w:lang w:bidi="ru-RU"/>
              </w:rPr>
              <w:t xml:space="preserve">Федеральным законом от 02.08.2019 № 307-ФЗ "О внесении изменений в Бюджетный кодекс Российской Федерации в целях совершенствования межбюджетных отношений". </w:t>
            </w:r>
            <w:r w:rsidRPr="00A578E4">
              <w:rPr>
                <w:rFonts w:ascii="Times New Roman" w:hAnsi="Times New Roman"/>
                <w:bCs/>
                <w:iCs/>
              </w:rPr>
              <w:t>Установлен порядок определения общего объема субвенции и показатели (критерии) распределения между муниципальными образованиями.</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2528-01-ЗМО </w:t>
            </w:r>
          </w:p>
          <w:p w:rsidR="00A578E4" w:rsidRPr="00A578E4" w:rsidRDefault="00A578E4">
            <w:pPr>
              <w:jc w:val="center"/>
              <w:rPr>
                <w:rFonts w:ascii="Times New Roman" w:hAnsi="Times New Roman"/>
              </w:rPr>
            </w:pPr>
            <w:r w:rsidRPr="00A578E4">
              <w:rPr>
                <w:rFonts w:ascii="Times New Roman" w:hAnsi="Times New Roman"/>
              </w:rPr>
              <w:t>от 07.07.2020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bCs/>
              </w:rPr>
            </w:pPr>
            <w:r w:rsidRPr="00A578E4">
              <w:rPr>
                <w:rFonts w:ascii="Times New Roman" w:hAnsi="Times New Roman"/>
                <w:bCs/>
              </w:rPr>
              <w:t>О внесении изменений в Закон Мурманской области "О государственной социальной помощи в Мурманской области"</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pStyle w:val="12"/>
              <w:shd w:val="clear" w:color="auto" w:fill="auto"/>
              <w:ind w:firstLine="0"/>
              <w:rPr>
                <w:rFonts w:ascii="Times New Roman" w:hAnsi="Times New Roman"/>
                <w:color w:val="000000"/>
                <w:sz w:val="20"/>
                <w:lang w:eastAsia="ru-RU" w:bidi="ru-RU"/>
              </w:rPr>
            </w:pPr>
            <w:r w:rsidRPr="00A578E4">
              <w:rPr>
                <w:rFonts w:ascii="Times New Roman" w:hAnsi="Times New Roman"/>
                <w:color w:val="000000"/>
                <w:sz w:val="20"/>
                <w:lang w:eastAsia="ru-RU" w:bidi="ru-RU"/>
              </w:rPr>
              <w:t xml:space="preserve">Предоставлено право на получение адресной государственной социальной помощи беременным женщинам независимо от срока беременности. </w:t>
            </w:r>
          </w:p>
          <w:p w:rsidR="00A578E4" w:rsidRPr="00A578E4" w:rsidRDefault="00A578E4">
            <w:pPr>
              <w:pStyle w:val="12"/>
              <w:shd w:val="clear" w:color="auto" w:fill="auto"/>
              <w:ind w:firstLine="0"/>
              <w:rPr>
                <w:rFonts w:ascii="Times New Roman" w:hAnsi="Times New Roman"/>
                <w:color w:val="000000"/>
                <w:sz w:val="20"/>
                <w:lang w:eastAsia="ru-RU" w:bidi="ru-RU"/>
              </w:rPr>
            </w:pPr>
            <w:r w:rsidRPr="00A578E4">
              <w:rPr>
                <w:rFonts w:ascii="Times New Roman" w:hAnsi="Times New Roman"/>
                <w:color w:val="000000"/>
                <w:sz w:val="20"/>
                <w:lang w:eastAsia="ru-RU" w:bidi="ru-RU"/>
              </w:rPr>
              <w:t xml:space="preserve">Расширена практика применения социальных контрактов. </w:t>
            </w:r>
          </w:p>
          <w:p w:rsidR="00A578E4" w:rsidRDefault="00A578E4">
            <w:pPr>
              <w:pStyle w:val="12"/>
              <w:shd w:val="clear" w:color="auto" w:fill="auto"/>
              <w:ind w:firstLine="0"/>
              <w:rPr>
                <w:rFonts w:ascii="Times New Roman" w:hAnsi="Times New Roman"/>
                <w:color w:val="000000"/>
                <w:sz w:val="20"/>
                <w:lang w:eastAsia="ru-RU" w:bidi="ru-RU"/>
              </w:rPr>
            </w:pPr>
            <w:r w:rsidRPr="00A578E4">
              <w:rPr>
                <w:rFonts w:ascii="Times New Roman" w:hAnsi="Times New Roman"/>
                <w:color w:val="000000"/>
                <w:sz w:val="20"/>
                <w:lang w:eastAsia="ru-RU" w:bidi="ru-RU"/>
              </w:rPr>
              <w:t>Уточнена форма финансового обеспечения расходов на выплату региональных социальных доплат к пенсии.</w:t>
            </w:r>
          </w:p>
          <w:p w:rsidR="008A0570" w:rsidRPr="00A578E4" w:rsidRDefault="008A0570">
            <w:pPr>
              <w:pStyle w:val="12"/>
              <w:shd w:val="clear" w:color="auto" w:fill="auto"/>
              <w:ind w:firstLine="0"/>
              <w:rPr>
                <w:rFonts w:ascii="Times New Roman" w:hAnsi="Times New Roman"/>
                <w:sz w:val="20"/>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rPr>
            </w:pPr>
            <w:r w:rsidRPr="00A578E4">
              <w:rPr>
                <w:rFonts w:ascii="Times New Roman" w:hAnsi="Times New Roman"/>
              </w:rPr>
              <w:t>Приняты 2 поправки депутата</w:t>
            </w:r>
          </w:p>
          <w:p w:rsidR="00A578E4" w:rsidRPr="00A578E4" w:rsidRDefault="00A578E4" w:rsidP="008A0570">
            <w:pPr>
              <w:jc w:val="center"/>
              <w:rPr>
                <w:rFonts w:ascii="Times New Roman" w:hAnsi="Times New Roman"/>
                <w:lang w:eastAsia="en-US"/>
              </w:rPr>
            </w:pPr>
            <w:r w:rsidRPr="00A578E4">
              <w:rPr>
                <w:rFonts w:ascii="Times New Roman" w:hAnsi="Times New Roman"/>
                <w:lang w:eastAsia="en-US"/>
              </w:rPr>
              <w:t>Максимовой Н.П.</w:t>
            </w: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2529-01-ЗМО </w:t>
            </w:r>
          </w:p>
          <w:p w:rsidR="00A578E4" w:rsidRPr="00A578E4" w:rsidRDefault="00A578E4">
            <w:pPr>
              <w:jc w:val="center"/>
              <w:rPr>
                <w:rFonts w:ascii="Times New Roman" w:hAnsi="Times New Roman"/>
              </w:rPr>
            </w:pPr>
            <w:r w:rsidRPr="00A578E4">
              <w:rPr>
                <w:rFonts w:ascii="Times New Roman" w:hAnsi="Times New Roman"/>
              </w:rPr>
              <w:t>от 07.07.2020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отдельные законодательные акты Мурманской области в сфере управления имуществом</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ind w:firstLine="402"/>
              <w:jc w:val="both"/>
              <w:rPr>
                <w:rFonts w:ascii="Times New Roman" w:hAnsi="Times New Roman"/>
                <w:color w:val="000000"/>
                <w:lang w:bidi="ru-RU"/>
              </w:rPr>
            </w:pPr>
            <w:r w:rsidRPr="00A578E4">
              <w:rPr>
                <w:rFonts w:ascii="Times New Roman" w:hAnsi="Times New Roman"/>
              </w:rPr>
              <w:t>Закон направлен на оптимизацию работы органов исполнительной власти и исключение излишних согласований в рамках принятия управленческих решений в сфере управления имуществом.</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rPr>
            </w:pPr>
            <w:proofErr w:type="gramStart"/>
            <w:r w:rsidRPr="00A578E4">
              <w:rPr>
                <w:rFonts w:ascii="Times New Roman" w:hAnsi="Times New Roman"/>
              </w:rPr>
              <w:t>Приняты</w:t>
            </w:r>
            <w:proofErr w:type="gramEnd"/>
            <w:r w:rsidRPr="00A578E4">
              <w:rPr>
                <w:rFonts w:ascii="Times New Roman" w:hAnsi="Times New Roman"/>
              </w:rPr>
              <w:t xml:space="preserve"> 8 поправок депутата</w:t>
            </w:r>
          </w:p>
          <w:p w:rsidR="00A578E4" w:rsidRDefault="00A578E4">
            <w:pPr>
              <w:jc w:val="center"/>
              <w:rPr>
                <w:rFonts w:ascii="Times New Roman" w:hAnsi="Times New Roman"/>
                <w:lang w:eastAsia="en-US"/>
              </w:rPr>
            </w:pPr>
            <w:r w:rsidRPr="00A578E4">
              <w:rPr>
                <w:rFonts w:ascii="Times New Roman" w:hAnsi="Times New Roman"/>
                <w:lang w:eastAsia="en-US"/>
              </w:rPr>
              <w:t>Белова М.А.</w:t>
            </w:r>
          </w:p>
          <w:p w:rsidR="008A0570" w:rsidRPr="00A578E4" w:rsidRDefault="008A0570">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2530-01-ЗМО </w:t>
            </w:r>
          </w:p>
          <w:p w:rsidR="00A578E4" w:rsidRPr="00A578E4" w:rsidRDefault="00A578E4">
            <w:pPr>
              <w:jc w:val="center"/>
              <w:rPr>
                <w:rFonts w:ascii="Times New Roman" w:hAnsi="Times New Roman"/>
              </w:rPr>
            </w:pPr>
            <w:r w:rsidRPr="00A578E4">
              <w:rPr>
                <w:rFonts w:ascii="Times New Roman" w:hAnsi="Times New Roman"/>
              </w:rPr>
              <w:t>от 07.07.2020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Закон Мурманской области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Закон приведён в соответствие с федеральным законодательством.</w:t>
            </w:r>
          </w:p>
          <w:p w:rsidR="00A578E4" w:rsidRDefault="00A578E4" w:rsidP="008A0570">
            <w:pPr>
              <w:autoSpaceDE w:val="0"/>
              <w:autoSpaceDN w:val="0"/>
              <w:adjustRightInd w:val="0"/>
              <w:ind w:firstLine="32"/>
              <w:jc w:val="both"/>
              <w:rPr>
                <w:rFonts w:ascii="Times New Roman" w:hAnsi="Times New Roman"/>
              </w:rPr>
            </w:pPr>
            <w:r w:rsidRPr="00A578E4">
              <w:rPr>
                <w:rFonts w:ascii="Times New Roman" w:hAnsi="Times New Roman"/>
              </w:rPr>
              <w:t>Предусмотрено право на обеспечение бесплатным одноразовым питанием всех обучающихся 1-4 классов в государственных и муниципальных образовательных организациях, за исключением обучающихся, для которых в соответствии с законодательством предусмотрено право на обеспечение бесплатным двухразовым питанием.</w:t>
            </w:r>
            <w:r w:rsidR="008A0570">
              <w:rPr>
                <w:rFonts w:ascii="Times New Roman" w:hAnsi="Times New Roman"/>
              </w:rPr>
              <w:t xml:space="preserve"> </w:t>
            </w:r>
            <w:proofErr w:type="gramStart"/>
            <w:r w:rsidRPr="00A578E4">
              <w:rPr>
                <w:rFonts w:ascii="Times New Roman" w:hAnsi="Times New Roman"/>
              </w:rPr>
              <w:t xml:space="preserve">Предоставлено право на получение двухразового питания обучающимися на дому детям с ограниченными возможностями здоровья. </w:t>
            </w:r>
            <w:proofErr w:type="gramEnd"/>
          </w:p>
          <w:p w:rsidR="008A0570" w:rsidRPr="00A578E4" w:rsidRDefault="008A0570" w:rsidP="008A0570">
            <w:pPr>
              <w:autoSpaceDE w:val="0"/>
              <w:autoSpaceDN w:val="0"/>
              <w:adjustRightInd w:val="0"/>
              <w:ind w:firstLine="32"/>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2531-01-ЗМО </w:t>
            </w:r>
          </w:p>
          <w:p w:rsidR="00A578E4" w:rsidRPr="00A578E4" w:rsidRDefault="00A578E4">
            <w:pPr>
              <w:jc w:val="center"/>
              <w:rPr>
                <w:rFonts w:ascii="Times New Roman" w:hAnsi="Times New Roman"/>
              </w:rPr>
            </w:pPr>
            <w:r w:rsidRPr="00A578E4">
              <w:rPr>
                <w:rFonts w:ascii="Times New Roman" w:hAnsi="Times New Roman"/>
              </w:rPr>
              <w:t>от 07.07.2020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Закон Мурманской области "О региональных нормативах финансового обеспечения образовательной деятельности муниципальных общеобразовательных организаций"</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 xml:space="preserve">В целях обеспечения реализации национального проекта "Образование", федерального проекта "Современная школа", регионального проекта "Современная школа" определена методика </w:t>
            </w:r>
            <w:proofErr w:type="gramStart"/>
            <w:r w:rsidRPr="00A578E4">
              <w:rPr>
                <w:rFonts w:ascii="Times New Roman" w:hAnsi="Times New Roman"/>
              </w:rPr>
              <w:t>расчета норматива финансового обеспечения образовательной деятельности центров образования цифрового</w:t>
            </w:r>
            <w:proofErr w:type="gramEnd"/>
            <w:r w:rsidRPr="00A578E4">
              <w:rPr>
                <w:rFonts w:ascii="Times New Roman" w:hAnsi="Times New Roman"/>
              </w:rPr>
              <w:t xml:space="preserve"> и гуманитарного профилей "Точка роста". Центры создаются как структурные подразделения общеобразовательных организаций, расположенных в сельской местности и малых городах, в целях формирования современных компетенций и навыков у обучающихся, в том числе по учебным предметам "Информатика", "Основы безопасности жизнедеятельности" и предметной области "Технология".</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rPr>
            </w:pPr>
            <w:r w:rsidRPr="00A578E4">
              <w:rPr>
                <w:rFonts w:ascii="Times New Roman" w:hAnsi="Times New Roman"/>
              </w:rPr>
              <w:t>Принята 1 поправка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Кругловой Л.Н.</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2532-01-ЗМО </w:t>
            </w:r>
          </w:p>
          <w:p w:rsidR="00A578E4" w:rsidRPr="00A578E4" w:rsidRDefault="00A578E4">
            <w:pPr>
              <w:jc w:val="center"/>
              <w:rPr>
                <w:rFonts w:ascii="Times New Roman" w:hAnsi="Times New Roman"/>
              </w:rPr>
            </w:pPr>
            <w:r w:rsidRPr="00A578E4">
              <w:rPr>
                <w:rFonts w:ascii="Times New Roman" w:hAnsi="Times New Roman"/>
              </w:rPr>
              <w:t>от 07.07.2020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Закон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A578E4" w:rsidRPr="00A578E4" w:rsidRDefault="00A578E4">
            <w:pPr>
              <w:ind w:firstLine="32"/>
              <w:jc w:val="both"/>
              <w:rPr>
                <w:rFonts w:ascii="Times New Roman" w:hAnsi="Times New Roman"/>
              </w:rPr>
            </w:pPr>
            <w:r w:rsidRPr="00A578E4">
              <w:rPr>
                <w:rFonts w:ascii="Times New Roman" w:hAnsi="Times New Roman"/>
              </w:rPr>
              <w:t xml:space="preserve">Внесены изменения в методику распределения объема субвенции местным бюджетам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опеке и попечительству в отношении несовершеннолетних. </w:t>
            </w:r>
          </w:p>
          <w:p w:rsidR="00A578E4" w:rsidRPr="00A578E4" w:rsidRDefault="00A578E4">
            <w:pPr>
              <w:pStyle w:val="12"/>
              <w:shd w:val="clear" w:color="auto" w:fill="auto"/>
              <w:tabs>
                <w:tab w:val="left" w:pos="1157"/>
              </w:tabs>
              <w:spacing w:line="240" w:lineRule="auto"/>
              <w:ind w:firstLine="32"/>
              <w:rPr>
                <w:rFonts w:ascii="Times New Roman" w:hAnsi="Times New Roman"/>
                <w:sz w:val="20"/>
              </w:rPr>
            </w:pPr>
            <w:r w:rsidRPr="00A578E4">
              <w:rPr>
                <w:rFonts w:ascii="Times New Roman" w:hAnsi="Times New Roman"/>
                <w:sz w:val="20"/>
              </w:rPr>
              <w:t xml:space="preserve">В целях уменьшения нагрузки на одного специалиста органа опеки и попечительства, для расчёта объёма субвенции применяется оклад ведущего специалиста (ранее расчет производился из размера оклада специалиста </w:t>
            </w:r>
            <w:r w:rsidRPr="00A578E4">
              <w:rPr>
                <w:rFonts w:ascii="Times New Roman" w:hAnsi="Times New Roman"/>
                <w:sz w:val="20"/>
                <w:lang w:val="en-US"/>
              </w:rPr>
              <w:t>I</w:t>
            </w:r>
            <w:r w:rsidRPr="00A578E4">
              <w:rPr>
                <w:rFonts w:ascii="Times New Roman" w:hAnsi="Times New Roman"/>
                <w:sz w:val="20"/>
              </w:rPr>
              <w:t xml:space="preserve"> категории).</w:t>
            </w:r>
          </w:p>
          <w:p w:rsidR="00A578E4" w:rsidRPr="00A578E4" w:rsidRDefault="00A578E4">
            <w:pPr>
              <w:ind w:firstLine="402"/>
              <w:jc w:val="both"/>
              <w:rPr>
                <w:rFonts w:ascii="Times New Roman" w:hAnsi="Times New Roman"/>
                <w:color w:val="000000"/>
                <w:lang w:bidi="ru-RU"/>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2533-01-ЗМО </w:t>
            </w:r>
          </w:p>
          <w:p w:rsidR="00A578E4" w:rsidRPr="00A578E4" w:rsidRDefault="00A578E4">
            <w:pPr>
              <w:jc w:val="center"/>
              <w:rPr>
                <w:rFonts w:ascii="Times New Roman" w:hAnsi="Times New Roman"/>
              </w:rPr>
            </w:pPr>
            <w:r w:rsidRPr="00A578E4">
              <w:rPr>
                <w:rFonts w:ascii="Times New Roman" w:hAnsi="Times New Roman"/>
              </w:rPr>
              <w:t>от 07.07.2020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Закон Мурманской области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autoSpaceDE w:val="0"/>
              <w:autoSpaceDN w:val="0"/>
              <w:adjustRightInd w:val="0"/>
              <w:jc w:val="both"/>
              <w:rPr>
                <w:rFonts w:ascii="Times New Roman" w:hAnsi="Times New Roman"/>
              </w:rPr>
            </w:pPr>
            <w:r w:rsidRPr="00A578E4">
              <w:rPr>
                <w:rFonts w:ascii="Times New Roman" w:hAnsi="Times New Roman"/>
              </w:rPr>
              <w:t>Законом предусмотрено увеличение срока информирования многодетных семей о возможности получения денежной выплаты с пяти до 20 рабочих дней.</w:t>
            </w:r>
          </w:p>
          <w:p w:rsidR="00A578E4" w:rsidRPr="00A578E4" w:rsidRDefault="00A578E4">
            <w:pPr>
              <w:autoSpaceDE w:val="0"/>
              <w:autoSpaceDN w:val="0"/>
              <w:adjustRightInd w:val="0"/>
              <w:jc w:val="both"/>
              <w:rPr>
                <w:rFonts w:ascii="Times New Roman" w:eastAsiaTheme="minorHAnsi" w:hAnsi="Times New Roman"/>
                <w:lang w:eastAsia="en-US"/>
              </w:rPr>
            </w:pPr>
            <w:r w:rsidRPr="00A578E4">
              <w:rPr>
                <w:rFonts w:ascii="Times New Roman" w:eastAsiaTheme="minorHAnsi" w:hAnsi="Times New Roman"/>
                <w:lang w:eastAsia="en-US"/>
              </w:rPr>
              <w:t>Определено, что информирование многодетных семей, о возможности получения ими денежной выплаты в 2020 году, осуществляется в период с 1</w:t>
            </w:r>
            <w:r w:rsidRPr="00A578E4">
              <w:rPr>
                <w:rFonts w:ascii="Times New Roman" w:eastAsiaTheme="minorHAnsi" w:hAnsi="Times New Roman"/>
                <w:lang w:val="en-US" w:eastAsia="en-US"/>
              </w:rPr>
              <w:t> </w:t>
            </w:r>
            <w:r w:rsidRPr="00A578E4">
              <w:rPr>
                <w:rFonts w:ascii="Times New Roman" w:eastAsiaTheme="minorHAnsi" w:hAnsi="Times New Roman"/>
                <w:lang w:eastAsia="en-US"/>
              </w:rPr>
              <w:t>января по</w:t>
            </w:r>
            <w:r w:rsidRPr="00A578E4">
              <w:rPr>
                <w:rFonts w:ascii="Times New Roman" w:hAnsi="Times New Roman"/>
              </w:rPr>
              <w:t xml:space="preserve"> 30 ноября</w:t>
            </w:r>
            <w:r w:rsidRPr="00A578E4">
              <w:rPr>
                <w:rFonts w:ascii="Times New Roman" w:eastAsiaTheme="minorHAnsi" w:hAnsi="Times New Roman"/>
                <w:lang w:eastAsia="en-US"/>
              </w:rPr>
              <w:t xml:space="preserve"> 2020 года (ранее с 1 января по 31 января 2020 года).</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2534-01-ЗМО </w:t>
            </w:r>
          </w:p>
          <w:p w:rsidR="00A578E4" w:rsidRPr="00A578E4" w:rsidRDefault="00A578E4">
            <w:pPr>
              <w:jc w:val="center"/>
              <w:rPr>
                <w:rFonts w:ascii="Times New Roman" w:hAnsi="Times New Roman"/>
              </w:rPr>
            </w:pPr>
            <w:r w:rsidRPr="00A578E4">
              <w:rPr>
                <w:rFonts w:ascii="Times New Roman" w:hAnsi="Times New Roman"/>
              </w:rPr>
              <w:t>от 07.07.2020</w:t>
            </w: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"О внесении изменений в статью 4-2 Закона Мурманской области          "О налоге на имущество организаций"</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 xml:space="preserve">Законом установлена льгота по налогу на имущество организаций сроком на 5 лет для инвесторов, заключивших в соответствии с федеральным законодательством концессионные соглашения, соглашения о государственно-частном, </w:t>
            </w:r>
            <w:proofErr w:type="spellStart"/>
            <w:r w:rsidRPr="00A578E4">
              <w:rPr>
                <w:rFonts w:ascii="Times New Roman" w:hAnsi="Times New Roman"/>
              </w:rPr>
              <w:t>муниципально-частном</w:t>
            </w:r>
            <w:proofErr w:type="spellEnd"/>
            <w:r w:rsidRPr="00A578E4">
              <w:rPr>
                <w:rFonts w:ascii="Times New Roman" w:hAnsi="Times New Roman"/>
              </w:rPr>
              <w:t xml:space="preserve"> партнерстве.</w:t>
            </w:r>
          </w:p>
          <w:p w:rsidR="00A578E4" w:rsidRPr="00A578E4" w:rsidRDefault="00A578E4">
            <w:pPr>
              <w:jc w:val="both"/>
              <w:rPr>
                <w:rFonts w:ascii="Times New Roman" w:hAnsi="Times New Roman"/>
                <w:color w:val="000000"/>
                <w:lang w:bidi="ru-RU"/>
              </w:rPr>
            </w:pPr>
            <w:r w:rsidRPr="00A578E4">
              <w:rPr>
                <w:rFonts w:ascii="Times New Roman" w:hAnsi="Times New Roman"/>
              </w:rPr>
              <w:t>Предоставление льготы предусмотрено в отношении созданного и (или) реконструированного в рамках реализации указанных соглашений имущества.</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center"/>
              <w:rPr>
                <w:rFonts w:ascii="Times New Roman" w:hAnsi="Times New Roman"/>
              </w:rPr>
            </w:pPr>
            <w:r w:rsidRPr="00A578E4">
              <w:rPr>
                <w:rFonts w:ascii="Times New Roman" w:hAnsi="Times New Roman"/>
              </w:rPr>
              <w:t xml:space="preserve">№ 2535-01-ЗМО </w:t>
            </w:r>
          </w:p>
          <w:p w:rsidR="00A578E4" w:rsidRPr="00A578E4" w:rsidRDefault="00A578E4">
            <w:pPr>
              <w:jc w:val="center"/>
              <w:rPr>
                <w:rFonts w:ascii="Times New Roman" w:hAnsi="Times New Roman"/>
              </w:rPr>
            </w:pPr>
            <w:r w:rsidRPr="00A578E4">
              <w:rPr>
                <w:rFonts w:ascii="Times New Roman" w:hAnsi="Times New Roman"/>
                <w:lang w:eastAsia="en-US"/>
              </w:rPr>
              <w:t>от 07.07.2020</w:t>
            </w: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статью 9 Закона Мурманской области "О защите населения и территорий Мурманской области от чрезвычайных ситуаций природного и техногенного характера"</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tabs>
                <w:tab w:val="left" w:pos="3979"/>
              </w:tabs>
              <w:jc w:val="both"/>
              <w:rPr>
                <w:rFonts w:ascii="Times New Roman" w:hAnsi="Times New Roman"/>
              </w:rPr>
            </w:pPr>
            <w:r w:rsidRPr="00A578E4">
              <w:rPr>
                <w:rFonts w:ascii="Times New Roman" w:hAnsi="Times New Roman"/>
              </w:rPr>
              <w:t>Законодательство Мурманской области приведено в соответствие с федеральным законодательством.</w:t>
            </w:r>
          </w:p>
          <w:p w:rsidR="00A578E4" w:rsidRPr="00A578E4" w:rsidRDefault="00A578E4">
            <w:pPr>
              <w:tabs>
                <w:tab w:val="left" w:pos="3979"/>
              </w:tabs>
              <w:jc w:val="both"/>
              <w:rPr>
                <w:rFonts w:ascii="Times New Roman" w:hAnsi="Times New Roman"/>
              </w:rPr>
            </w:pPr>
            <w:r w:rsidRPr="00A578E4">
              <w:rPr>
                <w:rFonts w:ascii="Times New Roman" w:hAnsi="Times New Roman"/>
              </w:rPr>
              <w:t>Установлены дополнительные полномочия Правительства Мурманской области в области предупреждения и ликвидации чрезвычайных ситуаций:</w:t>
            </w:r>
          </w:p>
          <w:p w:rsidR="00A578E4" w:rsidRPr="00A578E4" w:rsidRDefault="00A578E4">
            <w:pPr>
              <w:autoSpaceDE w:val="0"/>
              <w:autoSpaceDN w:val="0"/>
              <w:adjustRightInd w:val="0"/>
              <w:jc w:val="both"/>
              <w:rPr>
                <w:rFonts w:ascii="Times New Roman" w:hAnsi="Times New Roman"/>
              </w:rPr>
            </w:pPr>
            <w:r w:rsidRPr="00A578E4">
              <w:rPr>
                <w:rFonts w:ascii="Times New Roman" w:hAnsi="Times New Roman"/>
              </w:rPr>
              <w:t>установление обязательных для исполнения гражданами и организациями правил поведения при введении режима повышенной готовности или чрезвычайной ситуации;</w:t>
            </w:r>
          </w:p>
          <w:p w:rsidR="00A578E4" w:rsidRPr="00A578E4" w:rsidRDefault="00A578E4">
            <w:pPr>
              <w:autoSpaceDE w:val="0"/>
              <w:autoSpaceDN w:val="0"/>
              <w:adjustRightInd w:val="0"/>
              <w:jc w:val="both"/>
              <w:rPr>
                <w:rFonts w:ascii="Times New Roman" w:hAnsi="Times New Roman"/>
              </w:rPr>
            </w:pPr>
            <w:r w:rsidRPr="00A578E4">
              <w:rPr>
                <w:rFonts w:ascii="Times New Roman" w:hAnsi="Times New Roman"/>
              </w:rPr>
              <w:t>с учетом особенностей чрезвычайной ситуации на территории Мурманской области или угрозы ее возникновения может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федеральным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Прокурор Мурманской области</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2536-01-ЗМО </w:t>
            </w:r>
          </w:p>
          <w:p w:rsidR="00A578E4" w:rsidRPr="00A578E4" w:rsidRDefault="00A578E4">
            <w:pPr>
              <w:jc w:val="center"/>
              <w:rPr>
                <w:rFonts w:ascii="Times New Roman" w:hAnsi="Times New Roman"/>
                <w:lang w:eastAsia="en-US"/>
              </w:rPr>
            </w:pPr>
            <w:r w:rsidRPr="00A578E4">
              <w:rPr>
                <w:rFonts w:ascii="Times New Roman" w:hAnsi="Times New Roman"/>
                <w:lang w:eastAsia="en-US"/>
              </w:rPr>
              <w:t>от 07.07.2020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О внесении изменений в отдельные законодательные акты Мурманской области в сфере административно-территориального и муниципального устройства Мурманской области</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Default="00A578E4">
            <w:pPr>
              <w:pStyle w:val="12"/>
              <w:shd w:val="clear" w:color="auto" w:fill="auto"/>
              <w:spacing w:line="240" w:lineRule="auto"/>
              <w:ind w:firstLine="0"/>
              <w:rPr>
                <w:rFonts w:ascii="Times New Roman" w:hAnsi="Times New Roman"/>
                <w:sz w:val="20"/>
                <w:lang w:bidi="ru-RU"/>
              </w:rPr>
            </w:pPr>
            <w:r w:rsidRPr="00A578E4">
              <w:rPr>
                <w:rFonts w:ascii="Times New Roman" w:hAnsi="Times New Roman"/>
                <w:sz w:val="20"/>
                <w:lang w:bidi="ru-RU"/>
              </w:rPr>
              <w:t>Отдельные положения региональных законов в сфере административно-территориального и муниципального устройства Мурманской области приведены в соответствие с федеральным законодательством.</w:t>
            </w:r>
            <w:r w:rsidRPr="00A578E4">
              <w:rPr>
                <w:rFonts w:ascii="Times New Roman" w:hAnsi="Times New Roman"/>
                <w:sz w:val="20"/>
              </w:rPr>
              <w:t xml:space="preserve"> </w:t>
            </w:r>
            <w:r w:rsidRPr="00A578E4">
              <w:rPr>
                <w:rFonts w:ascii="Times New Roman" w:hAnsi="Times New Roman"/>
                <w:sz w:val="20"/>
                <w:lang w:bidi="ru-RU"/>
              </w:rPr>
              <w:t>Наименования отдельных географических объектов (ручьёв, рек и озер), употребляемые в региональном законодательстве, приведены в соответствие с Государственным каталогом географических названий.</w:t>
            </w:r>
          </w:p>
          <w:p w:rsidR="008A0570" w:rsidRPr="00A578E4" w:rsidRDefault="008A0570">
            <w:pPr>
              <w:pStyle w:val="12"/>
              <w:shd w:val="clear" w:color="auto" w:fill="auto"/>
              <w:spacing w:line="240" w:lineRule="auto"/>
              <w:ind w:firstLine="0"/>
              <w:rPr>
                <w:rFonts w:ascii="Times New Roman" w:hAnsi="Times New Roman"/>
                <w:sz w:val="20"/>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Губернатор Мурманской области</w:t>
            </w:r>
          </w:p>
          <w:p w:rsidR="00A578E4" w:rsidRPr="00A578E4" w:rsidRDefault="00A578E4">
            <w:pPr>
              <w:jc w:val="center"/>
              <w:rPr>
                <w:rFonts w:ascii="Times New Roman" w:hAnsi="Times New Roman"/>
                <w:lang w:eastAsia="en-US"/>
              </w:rPr>
            </w:pPr>
          </w:p>
          <w:p w:rsidR="00A578E4" w:rsidRPr="00A578E4" w:rsidRDefault="00A578E4">
            <w:pPr>
              <w:jc w:val="center"/>
              <w:rPr>
                <w:rFonts w:ascii="Times New Roman" w:hAnsi="Times New Roman"/>
              </w:rPr>
            </w:pPr>
            <w:proofErr w:type="gramStart"/>
            <w:r w:rsidRPr="00A578E4">
              <w:rPr>
                <w:rFonts w:ascii="Times New Roman" w:hAnsi="Times New Roman"/>
              </w:rPr>
              <w:t>Приняты</w:t>
            </w:r>
            <w:proofErr w:type="gramEnd"/>
            <w:r w:rsidRPr="00A578E4">
              <w:rPr>
                <w:rFonts w:ascii="Times New Roman" w:hAnsi="Times New Roman"/>
              </w:rPr>
              <w:t xml:space="preserve"> 5  поправок депутата</w:t>
            </w:r>
          </w:p>
          <w:p w:rsidR="00A578E4" w:rsidRPr="00A578E4" w:rsidRDefault="00A578E4">
            <w:pPr>
              <w:jc w:val="center"/>
              <w:rPr>
                <w:rFonts w:ascii="Times New Roman" w:hAnsi="Times New Roman"/>
                <w:lang w:eastAsia="en-US"/>
              </w:rPr>
            </w:pPr>
            <w:r w:rsidRPr="00A578E4">
              <w:rPr>
                <w:rFonts w:ascii="Times New Roman" w:hAnsi="Times New Roman"/>
                <w:lang w:eastAsia="en-US"/>
              </w:rPr>
              <w:t>Мищенко В.В.</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2537-01-ЗМО </w:t>
            </w:r>
          </w:p>
          <w:p w:rsidR="00A578E4" w:rsidRPr="00A578E4" w:rsidRDefault="00A578E4">
            <w:pPr>
              <w:jc w:val="center"/>
              <w:rPr>
                <w:rFonts w:ascii="Times New Roman" w:hAnsi="Times New Roman"/>
              </w:rPr>
            </w:pPr>
            <w:r w:rsidRPr="00A578E4">
              <w:rPr>
                <w:rFonts w:ascii="Times New Roman" w:hAnsi="Times New Roman"/>
                <w:lang w:eastAsia="en-US"/>
              </w:rPr>
              <w:t>от 07.07.2020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A578E4" w:rsidRPr="00A578E4" w:rsidRDefault="00A578E4">
            <w:pPr>
              <w:widowControl w:val="0"/>
              <w:jc w:val="both"/>
              <w:rPr>
                <w:rFonts w:ascii="Times New Roman" w:hAnsi="Times New Roman"/>
              </w:rPr>
            </w:pPr>
            <w:r w:rsidRPr="00A578E4">
              <w:rPr>
                <w:rFonts w:ascii="Times New Roman" w:hAnsi="Times New Roman"/>
              </w:rPr>
              <w:t xml:space="preserve">О внесении изменений в статьи 7 и 19 Закона Мурманской области          "О статусе депутата Мурманской областной Думы" и статью 9 Закона Мурманской области           "О гарантиях </w:t>
            </w:r>
            <w:proofErr w:type="gramStart"/>
            <w:r w:rsidRPr="00A578E4">
              <w:rPr>
                <w:rFonts w:ascii="Times New Roman" w:hAnsi="Times New Roman"/>
              </w:rPr>
              <w:t>осуществления полномочий депутата представительного органа муниципального образования Мурманской области</w:t>
            </w:r>
            <w:proofErr w:type="gramEnd"/>
            <w:r w:rsidRPr="00A578E4">
              <w:rPr>
                <w:rFonts w:ascii="Times New Roman" w:hAnsi="Times New Roman"/>
              </w:rPr>
              <w:t>"</w:t>
            </w:r>
          </w:p>
          <w:p w:rsidR="00A578E4" w:rsidRPr="00A578E4" w:rsidRDefault="00A578E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A578E4" w:rsidRDefault="00A578E4">
            <w:pPr>
              <w:jc w:val="both"/>
              <w:rPr>
                <w:rFonts w:ascii="Times New Roman" w:hAnsi="Times New Roman"/>
              </w:rPr>
            </w:pPr>
            <w:r w:rsidRPr="00A578E4">
              <w:rPr>
                <w:rFonts w:ascii="Times New Roman" w:hAnsi="Times New Roman"/>
                <w:color w:val="000000"/>
                <w:lang w:bidi="ru-RU"/>
              </w:rPr>
              <w:t xml:space="preserve">Региональные законы приводятся </w:t>
            </w:r>
            <w:r w:rsidRPr="00A578E4">
              <w:rPr>
                <w:rFonts w:ascii="Times New Roman" w:hAnsi="Times New Roman"/>
              </w:rPr>
              <w:t>в соответствие с Федеральным законом от 24.04.2020 № 148-ФЗ     "О внесении изменений в отдельные законодательные акты Российской Федерации". Устанавливается продолжительность гарантируемого периода, в течение которого за депутатами Мурманской областной Думы  и представительных органов муниципальных образований, осуществляющими свои полномочия без отрыва от основной деятельности (на непостоянной основе), сохраняется место работы (должность) на период осуществления ими полномочий депутатов.</w:t>
            </w:r>
          </w:p>
          <w:p w:rsidR="008A0570" w:rsidRPr="00A578E4" w:rsidRDefault="008A0570">
            <w:pPr>
              <w:jc w:val="both"/>
              <w:rPr>
                <w:rFonts w:ascii="Times New Roman" w:hAnsi="Times New Roman"/>
                <w:color w:val="000000"/>
                <w:lang w:bidi="ru-RU"/>
              </w:rPr>
            </w:pP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Депутат Мурманской областной Думы Мищенко В.В.</w:t>
            </w:r>
          </w:p>
          <w:p w:rsidR="00A578E4" w:rsidRPr="00A578E4" w:rsidRDefault="00A578E4">
            <w:pPr>
              <w:jc w:val="center"/>
              <w:rPr>
                <w:rFonts w:ascii="Times New Roman" w:hAnsi="Times New Roman"/>
                <w:lang w:eastAsia="en-US"/>
              </w:rPr>
            </w:pPr>
          </w:p>
        </w:tc>
      </w:tr>
      <w:tr w:rsidR="00A578E4" w:rsidRPr="00A578E4" w:rsidTr="00A578E4">
        <w:trPr>
          <w:trHeight w:val="1004"/>
        </w:trPr>
        <w:tc>
          <w:tcPr>
            <w:tcW w:w="568" w:type="dxa"/>
            <w:tcBorders>
              <w:top w:val="single" w:sz="4" w:space="0" w:color="auto"/>
              <w:left w:val="single" w:sz="4" w:space="0" w:color="auto"/>
              <w:bottom w:val="single" w:sz="4" w:space="0" w:color="auto"/>
              <w:right w:val="single" w:sz="4" w:space="0" w:color="auto"/>
            </w:tcBorders>
          </w:tcPr>
          <w:p w:rsidR="00A578E4" w:rsidRPr="00A578E4" w:rsidRDefault="00A578E4" w:rsidP="00A578E4">
            <w:pPr>
              <w:pStyle w:val="a4"/>
              <w:numPr>
                <w:ilvl w:val="0"/>
                <w:numId w:val="16"/>
              </w:numPr>
              <w:ind w:left="0" w:firstLine="0"/>
              <w:contextualSpacing/>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rPr>
            </w:pPr>
            <w:r w:rsidRPr="00A578E4">
              <w:rPr>
                <w:rFonts w:ascii="Times New Roman" w:hAnsi="Times New Roman"/>
              </w:rPr>
              <w:t xml:space="preserve">№ 2538-01-ЗМО </w:t>
            </w:r>
          </w:p>
          <w:p w:rsidR="00A578E4" w:rsidRPr="00A578E4" w:rsidRDefault="00A578E4">
            <w:pPr>
              <w:jc w:val="center"/>
              <w:rPr>
                <w:rFonts w:ascii="Times New Roman" w:hAnsi="Times New Roman"/>
              </w:rPr>
            </w:pPr>
            <w:r w:rsidRPr="00A578E4">
              <w:rPr>
                <w:rFonts w:ascii="Times New Roman" w:hAnsi="Times New Roman"/>
              </w:rPr>
              <w:t>от 09.07.2020</w:t>
            </w:r>
          </w:p>
          <w:p w:rsidR="00A578E4" w:rsidRPr="00A578E4" w:rsidRDefault="00A578E4">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rPr>
            </w:pPr>
            <w:r w:rsidRPr="00A578E4">
              <w:rPr>
                <w:rFonts w:ascii="Times New Roman" w:hAnsi="Times New Roman"/>
              </w:rPr>
              <w:t xml:space="preserve">О внесении изменений в Закон Мурманской области "Об Уполномоченном по правам человека в Мурманской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A578E4" w:rsidRPr="00A578E4" w:rsidRDefault="00A578E4">
            <w:pPr>
              <w:jc w:val="both"/>
              <w:rPr>
                <w:rFonts w:ascii="Times New Roman" w:hAnsi="Times New Roman"/>
                <w:color w:val="000000"/>
                <w:lang w:bidi="ru-RU"/>
              </w:rPr>
            </w:pPr>
            <w:r w:rsidRPr="00A578E4">
              <w:rPr>
                <w:rFonts w:ascii="Times New Roman" w:hAnsi="Times New Roman"/>
              </w:rPr>
              <w:t>Закон приведён в соответствие с Федеральным законом от 18.03.2020 № 48-ФЗ "Об уполномоченных по правам человека в субъектах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A578E4" w:rsidRPr="00A578E4" w:rsidRDefault="00A578E4">
            <w:pPr>
              <w:jc w:val="center"/>
              <w:rPr>
                <w:rFonts w:ascii="Times New Roman" w:hAnsi="Times New Roman"/>
                <w:lang w:eastAsia="en-US"/>
              </w:rPr>
            </w:pPr>
            <w:r w:rsidRPr="00A578E4">
              <w:rPr>
                <w:rFonts w:ascii="Times New Roman" w:hAnsi="Times New Roman"/>
                <w:lang w:eastAsia="en-US"/>
              </w:rPr>
              <w:t>Депутаты Мурманской областной Думы</w:t>
            </w:r>
          </w:p>
          <w:p w:rsidR="00A578E4" w:rsidRPr="00A578E4" w:rsidRDefault="00A578E4">
            <w:pPr>
              <w:tabs>
                <w:tab w:val="left" w:pos="993"/>
              </w:tabs>
              <w:jc w:val="center"/>
              <w:rPr>
                <w:rFonts w:ascii="Times New Roman" w:hAnsi="Times New Roman"/>
              </w:rPr>
            </w:pPr>
            <w:r w:rsidRPr="00A578E4">
              <w:rPr>
                <w:rFonts w:ascii="Times New Roman" w:hAnsi="Times New Roman"/>
              </w:rPr>
              <w:t xml:space="preserve">Дубовой С.М., Ильиных М.В., Назаров Ю.Н., Максимова Н.П., Мищенко В.В., Круглова Л.Н., Ведищева Н.Н., Лукичев Л.А., Пантелеев В.Н., Пищулин Б.В., Пономарев Р.С., Шадрин Ю.А., </w:t>
            </w:r>
            <w:proofErr w:type="spellStart"/>
            <w:r w:rsidRPr="00A578E4">
              <w:rPr>
                <w:rFonts w:ascii="Times New Roman" w:hAnsi="Times New Roman"/>
              </w:rPr>
              <w:t>Шестак</w:t>
            </w:r>
            <w:proofErr w:type="spellEnd"/>
            <w:r w:rsidRPr="00A578E4">
              <w:rPr>
                <w:rFonts w:ascii="Times New Roman" w:hAnsi="Times New Roman"/>
              </w:rPr>
              <w:t> А.В.</w:t>
            </w:r>
          </w:p>
          <w:p w:rsidR="00A578E4" w:rsidRPr="00A578E4" w:rsidRDefault="00A578E4">
            <w:pPr>
              <w:jc w:val="center"/>
              <w:rPr>
                <w:rFonts w:ascii="Times New Roman" w:hAnsi="Times New Roman"/>
                <w:lang w:eastAsia="en-US"/>
              </w:rPr>
            </w:pPr>
          </w:p>
        </w:tc>
      </w:tr>
    </w:tbl>
    <w:p w:rsidR="00A578E4" w:rsidRPr="007F0B1E" w:rsidRDefault="00A578E4" w:rsidP="003E5214">
      <w:pPr>
        <w:jc w:val="center"/>
        <w:rPr>
          <w:b/>
        </w:rPr>
      </w:pPr>
    </w:p>
    <w:p w:rsidR="003E5214" w:rsidRPr="00AA5CA8" w:rsidRDefault="003E5214" w:rsidP="003E5214">
      <w:pPr>
        <w:jc w:val="both"/>
        <w:rPr>
          <w:b/>
          <w:sz w:val="16"/>
          <w:szCs w:val="16"/>
        </w:rPr>
      </w:pPr>
    </w:p>
    <w:p w:rsidR="003E5214" w:rsidRPr="003E5214" w:rsidRDefault="003E5214" w:rsidP="003E5214">
      <w:pPr>
        <w:rPr>
          <w:sz w:val="20"/>
          <w:szCs w:val="20"/>
        </w:rPr>
      </w:pPr>
    </w:p>
    <w:p w:rsidR="003E5214" w:rsidRDefault="003E5214" w:rsidP="00C66F17">
      <w:pPr>
        <w:pStyle w:val="a4"/>
        <w:ind w:left="708"/>
        <w:jc w:val="center"/>
        <w:rPr>
          <w:rFonts w:ascii="Times New Roman" w:hAnsi="Times New Roman"/>
          <w:b/>
          <w:sz w:val="24"/>
          <w:szCs w:val="24"/>
        </w:rPr>
        <w:sectPr w:rsidR="003E5214" w:rsidSect="003E5214">
          <w:pgSz w:w="16838" w:h="11906" w:orient="landscape"/>
          <w:pgMar w:top="1701" w:right="1134" w:bottom="850" w:left="1134" w:header="708" w:footer="708" w:gutter="0"/>
          <w:cols w:space="708"/>
          <w:titlePg/>
          <w:docGrid w:linePitch="360"/>
        </w:sectPr>
      </w:pPr>
    </w:p>
    <w:p w:rsidR="00FC79B7" w:rsidRDefault="00FC79B7" w:rsidP="00FC79B7">
      <w:pPr>
        <w:pStyle w:val="a9"/>
        <w:jc w:val="right"/>
        <w:rPr>
          <w:bCs/>
          <w:szCs w:val="24"/>
        </w:rPr>
      </w:pPr>
      <w:r>
        <w:rPr>
          <w:bCs/>
          <w:szCs w:val="24"/>
        </w:rPr>
        <w:lastRenderedPageBreak/>
        <w:t>Приложение 5</w:t>
      </w:r>
    </w:p>
    <w:p w:rsidR="00FC79B7" w:rsidRDefault="00FC79B7" w:rsidP="00FC79B7">
      <w:pPr>
        <w:pStyle w:val="a9"/>
        <w:jc w:val="center"/>
        <w:rPr>
          <w:b/>
          <w:bCs/>
          <w:szCs w:val="24"/>
        </w:rPr>
      </w:pPr>
      <w:r>
        <w:rPr>
          <w:b/>
          <w:bCs/>
          <w:szCs w:val="24"/>
        </w:rPr>
        <w:t>СПРАВКА</w:t>
      </w:r>
    </w:p>
    <w:p w:rsidR="00FC79B7" w:rsidRDefault="00FC79B7" w:rsidP="00FC79B7">
      <w:pPr>
        <w:pStyle w:val="a9"/>
        <w:jc w:val="center"/>
        <w:rPr>
          <w:b/>
          <w:bCs/>
          <w:szCs w:val="24"/>
        </w:rPr>
      </w:pPr>
      <w:r>
        <w:rPr>
          <w:b/>
          <w:bCs/>
          <w:szCs w:val="24"/>
        </w:rPr>
        <w:t>о выполнении Примерной программы законопроектной деятельности Мурманской областной Думы на 2020 год</w:t>
      </w:r>
    </w:p>
    <w:p w:rsidR="00FC79B7" w:rsidRPr="00FC79B7" w:rsidRDefault="00FC79B7" w:rsidP="00FC79B7">
      <w:pPr>
        <w:pStyle w:val="a9"/>
        <w:jc w:val="center"/>
        <w:rPr>
          <w:b/>
          <w:bCs/>
          <w:sz w:val="16"/>
          <w:szCs w:val="16"/>
        </w:rPr>
      </w:pPr>
    </w:p>
    <w:p w:rsidR="00FC79B7" w:rsidRDefault="00FC79B7" w:rsidP="00FC79B7">
      <w:pPr>
        <w:pStyle w:val="a9"/>
        <w:rPr>
          <w:szCs w:val="24"/>
        </w:rPr>
      </w:pPr>
      <w:r>
        <w:rPr>
          <w:szCs w:val="24"/>
        </w:rPr>
        <w:t>Законодательная деятельность Мурманской областной Думы осуществляется в соответствии с Примерной программой законопроектной деятельности (далее – Программа, Примерная программа). Программа на 2020 год принята на заседании Думы 27 февраля 2020 года (постановление № 2446). Программа включает в себя 94 законопроекта, распределенных по пяти тематическим блокам: государственное строительство (35 законопроектов), местное самоуправление (3), экономическая политика, природопользование и хозяйственная деятельность (19), бюджетное, налоговое, финансовое законодательство (18), социальная политика (19).</w:t>
      </w:r>
    </w:p>
    <w:p w:rsidR="00FC79B7" w:rsidRDefault="00FC79B7" w:rsidP="00FC79B7">
      <w:pPr>
        <w:ind w:firstLine="567"/>
        <w:jc w:val="both"/>
      </w:pPr>
      <w:r>
        <w:t xml:space="preserve">Свои предложения в Программу внесли депутаты (43 %), Губернатор области (54 %), Совет </w:t>
      </w:r>
      <w:proofErr w:type="gramStart"/>
      <w:r>
        <w:t>депутатов</w:t>
      </w:r>
      <w:proofErr w:type="gramEnd"/>
      <w:r>
        <w:t xml:space="preserve"> ЗАТО Александровск (1 %), прокурор Мурманской области (1 %), а также Избирательная комиссия Мурманской области (1%) (таблица 1). </w:t>
      </w:r>
      <w:r>
        <w:tab/>
      </w:r>
    </w:p>
    <w:p w:rsidR="00FC79B7" w:rsidRPr="00FC79B7" w:rsidRDefault="00FC79B7" w:rsidP="00FC79B7">
      <w:pPr>
        <w:ind w:firstLine="567"/>
        <w:jc w:val="both"/>
        <w:rPr>
          <w:sz w:val="16"/>
          <w:szCs w:val="16"/>
        </w:rPr>
      </w:pPr>
    </w:p>
    <w:p w:rsidR="00FC79B7" w:rsidRDefault="00FC79B7" w:rsidP="00FC79B7">
      <w:pPr>
        <w:tabs>
          <w:tab w:val="left" w:pos="720"/>
        </w:tabs>
        <w:jc w:val="center"/>
        <w:rPr>
          <w:b/>
          <w:bCs/>
        </w:rPr>
      </w:pPr>
      <w:r>
        <w:rPr>
          <w:b/>
          <w:bCs/>
        </w:rPr>
        <w:t>Таблица 1. Данные о законопроектах, включенных в Примерную программу законопроектной деятельности Мурманской областной Думы на 2020 год</w:t>
      </w:r>
    </w:p>
    <w:p w:rsidR="00FC79B7" w:rsidRPr="00FC79B7" w:rsidRDefault="00FC79B7" w:rsidP="00FC79B7">
      <w:pPr>
        <w:tabs>
          <w:tab w:val="left" w:pos="720"/>
        </w:tabs>
        <w:rPr>
          <w:b/>
          <w:bCs/>
          <w:sz w:val="16"/>
          <w:szCs w:val="16"/>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09"/>
        <w:gridCol w:w="1276"/>
        <w:gridCol w:w="184"/>
        <w:gridCol w:w="1092"/>
        <w:gridCol w:w="1417"/>
        <w:gridCol w:w="1559"/>
        <w:gridCol w:w="993"/>
        <w:gridCol w:w="850"/>
      </w:tblGrid>
      <w:tr w:rsidR="00FC79B7" w:rsidTr="00FC79B7">
        <w:trPr>
          <w:cantSplit/>
        </w:trPr>
        <w:tc>
          <w:tcPr>
            <w:tcW w:w="2410" w:type="dxa"/>
            <w:vMerge w:val="restart"/>
            <w:tcBorders>
              <w:top w:val="single" w:sz="4" w:space="0" w:color="auto"/>
              <w:left w:val="single" w:sz="4" w:space="0" w:color="auto"/>
              <w:bottom w:val="single" w:sz="4" w:space="0" w:color="auto"/>
              <w:right w:val="single" w:sz="4" w:space="0" w:color="auto"/>
            </w:tcBorders>
          </w:tcPr>
          <w:p w:rsidR="00FC79B7" w:rsidRDefault="00FC79B7">
            <w:pPr>
              <w:tabs>
                <w:tab w:val="left" w:pos="720"/>
              </w:tabs>
              <w:jc w:val="center"/>
              <w:rPr>
                <w:b/>
                <w:lang w:eastAsia="en-US"/>
              </w:rPr>
            </w:pPr>
          </w:p>
          <w:p w:rsidR="00FC79B7" w:rsidRDefault="00FC79B7">
            <w:pPr>
              <w:tabs>
                <w:tab w:val="left" w:pos="720"/>
              </w:tabs>
              <w:jc w:val="center"/>
              <w:rPr>
                <w:b/>
                <w:lang w:eastAsia="en-US"/>
              </w:rPr>
            </w:pPr>
          </w:p>
          <w:p w:rsidR="00FC79B7" w:rsidRDefault="00FC79B7">
            <w:pPr>
              <w:tabs>
                <w:tab w:val="left" w:pos="720"/>
              </w:tabs>
              <w:jc w:val="center"/>
              <w:rPr>
                <w:b/>
                <w:lang w:eastAsia="en-US"/>
              </w:rPr>
            </w:pPr>
            <w:r>
              <w:rPr>
                <w:b/>
                <w:lang w:eastAsia="en-US"/>
              </w:rPr>
              <w:t>Разделы Программы</w:t>
            </w:r>
          </w:p>
          <w:p w:rsidR="00FC79B7" w:rsidRDefault="00FC79B7">
            <w:pPr>
              <w:tabs>
                <w:tab w:val="left" w:pos="720"/>
              </w:tabs>
              <w:jc w:val="center"/>
              <w:rPr>
                <w:lang w:eastAsia="en-US"/>
              </w:rPr>
            </w:pPr>
            <w:r>
              <w:rPr>
                <w:b/>
                <w:lang w:eastAsia="en-US"/>
              </w:rPr>
              <w:t>законопроектной деятельности</w:t>
            </w:r>
          </w:p>
        </w:tc>
        <w:tc>
          <w:tcPr>
            <w:tcW w:w="2552" w:type="dxa"/>
            <w:gridSpan w:val="3"/>
            <w:tcBorders>
              <w:top w:val="single" w:sz="4" w:space="0" w:color="auto"/>
              <w:left w:val="single" w:sz="4" w:space="0" w:color="auto"/>
              <w:bottom w:val="nil"/>
              <w:right w:val="single" w:sz="4" w:space="0" w:color="auto"/>
            </w:tcBorders>
          </w:tcPr>
          <w:p w:rsidR="00FC79B7" w:rsidRDefault="00FC79B7">
            <w:pPr>
              <w:pStyle w:val="21"/>
              <w:jc w:val="center"/>
              <w:rPr>
                <w:lang w:eastAsia="en-US"/>
              </w:rPr>
            </w:pPr>
          </w:p>
          <w:p w:rsidR="00FC79B7" w:rsidRDefault="00FC79B7">
            <w:pPr>
              <w:pStyle w:val="21"/>
              <w:jc w:val="center"/>
              <w:rPr>
                <w:lang w:eastAsia="en-US"/>
              </w:rPr>
            </w:pPr>
            <w:r>
              <w:rPr>
                <w:lang w:eastAsia="en-US"/>
              </w:rPr>
              <w:t xml:space="preserve"> Всего включено законопроектов</w:t>
            </w:r>
          </w:p>
        </w:tc>
        <w:tc>
          <w:tcPr>
            <w:tcW w:w="4819" w:type="dxa"/>
            <w:gridSpan w:val="4"/>
            <w:tcBorders>
              <w:top w:val="single" w:sz="4" w:space="0" w:color="auto"/>
              <w:left w:val="single" w:sz="4" w:space="0" w:color="auto"/>
              <w:bottom w:val="single" w:sz="4" w:space="0" w:color="auto"/>
              <w:right w:val="single" w:sz="4" w:space="0" w:color="auto"/>
            </w:tcBorders>
          </w:tcPr>
          <w:p w:rsidR="00FC79B7" w:rsidRDefault="00FC79B7">
            <w:pPr>
              <w:tabs>
                <w:tab w:val="left" w:pos="720"/>
              </w:tabs>
              <w:jc w:val="center"/>
              <w:rPr>
                <w:b/>
                <w:lang w:eastAsia="en-US"/>
              </w:rPr>
            </w:pPr>
          </w:p>
          <w:p w:rsidR="00FC79B7" w:rsidRDefault="00FC79B7">
            <w:pPr>
              <w:tabs>
                <w:tab w:val="left" w:pos="720"/>
              </w:tabs>
              <w:jc w:val="center"/>
              <w:rPr>
                <w:b/>
                <w:lang w:eastAsia="en-US"/>
              </w:rPr>
            </w:pPr>
            <w:r>
              <w:rPr>
                <w:b/>
                <w:lang w:eastAsia="en-US"/>
              </w:rPr>
              <w:t>по предложениям следующих субъектов права законодательной инициативы</w:t>
            </w:r>
          </w:p>
          <w:p w:rsidR="00FC79B7" w:rsidRDefault="00FC79B7">
            <w:pPr>
              <w:tabs>
                <w:tab w:val="left" w:pos="720"/>
              </w:tabs>
              <w:jc w:val="center"/>
              <w:rPr>
                <w:b/>
                <w:lang w:eastAsia="en-US"/>
              </w:rPr>
            </w:pPr>
          </w:p>
        </w:tc>
      </w:tr>
      <w:tr w:rsidR="00FC79B7" w:rsidTr="00FC79B7">
        <w:trPr>
          <w:cantSplit/>
          <w:trHeight w:val="135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C79B7" w:rsidRDefault="00FC79B7">
            <w:pPr>
              <w:jc w:val="center"/>
              <w:rPr>
                <w:lang w:eastAsia="en-US"/>
              </w:rPr>
            </w:pPr>
            <w:proofErr w:type="gramStart"/>
            <w:r>
              <w:rPr>
                <w:lang w:eastAsia="en-US"/>
              </w:rPr>
              <w:t>Из них внесены в 2013 – 2019 годах</w:t>
            </w:r>
            <w:proofErr w:type="gramEnd"/>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C79B7" w:rsidRDefault="00FC79B7">
            <w:pPr>
              <w:jc w:val="center"/>
              <w:rPr>
                <w:lang w:eastAsia="en-US"/>
              </w:rPr>
            </w:pPr>
            <w:r>
              <w:rPr>
                <w:lang w:eastAsia="en-US"/>
              </w:rPr>
              <w:t xml:space="preserve">Из них </w:t>
            </w:r>
            <w:proofErr w:type="spellStart"/>
            <w:r>
              <w:rPr>
                <w:lang w:eastAsia="en-US"/>
              </w:rPr>
              <w:t>заплани</w:t>
            </w:r>
            <w:proofErr w:type="spellEnd"/>
            <w:r>
              <w:rPr>
                <w:lang w:eastAsia="en-US"/>
              </w:rPr>
              <w:t xml:space="preserve"> </w:t>
            </w:r>
            <w:proofErr w:type="gramStart"/>
            <w:r>
              <w:rPr>
                <w:lang w:eastAsia="en-US"/>
              </w:rPr>
              <w:t>-</w:t>
            </w:r>
            <w:proofErr w:type="spellStart"/>
            <w:r>
              <w:rPr>
                <w:lang w:eastAsia="en-US"/>
              </w:rPr>
              <w:t>р</w:t>
            </w:r>
            <w:proofErr w:type="gramEnd"/>
            <w:r>
              <w:rPr>
                <w:lang w:eastAsia="en-US"/>
              </w:rPr>
              <w:t>ованы</w:t>
            </w:r>
            <w:proofErr w:type="spellEnd"/>
            <w:r>
              <w:rPr>
                <w:lang w:eastAsia="en-US"/>
              </w:rPr>
              <w:t xml:space="preserve"> к внесению на </w:t>
            </w:r>
            <w:r>
              <w:rPr>
                <w:lang w:val="en-US" w:eastAsia="en-US"/>
              </w:rPr>
              <w:t>I</w:t>
            </w:r>
            <w:r>
              <w:rPr>
                <w:lang w:eastAsia="en-US"/>
              </w:rPr>
              <w:t xml:space="preserve">-е </w:t>
            </w:r>
            <w:proofErr w:type="spellStart"/>
            <w:r>
              <w:rPr>
                <w:lang w:eastAsia="en-US"/>
              </w:rPr>
              <w:t>полуго-дие</w:t>
            </w:r>
            <w:proofErr w:type="spellEnd"/>
            <w:r>
              <w:rPr>
                <w:lang w:eastAsia="en-US"/>
              </w:rPr>
              <w:t xml:space="preserve"> 2020 года</w:t>
            </w:r>
          </w:p>
        </w:tc>
        <w:tc>
          <w:tcPr>
            <w:tcW w:w="1417" w:type="dxa"/>
            <w:tcBorders>
              <w:top w:val="single" w:sz="4" w:space="0" w:color="auto"/>
              <w:left w:val="single" w:sz="4" w:space="0" w:color="auto"/>
              <w:bottom w:val="single" w:sz="4" w:space="0" w:color="auto"/>
              <w:right w:val="single" w:sz="4" w:space="0" w:color="auto"/>
            </w:tcBorders>
          </w:tcPr>
          <w:p w:rsidR="00FC79B7" w:rsidRDefault="00FC79B7">
            <w:pPr>
              <w:tabs>
                <w:tab w:val="left" w:pos="720"/>
              </w:tabs>
              <w:jc w:val="center"/>
              <w:rPr>
                <w:lang w:eastAsia="en-US"/>
              </w:rPr>
            </w:pPr>
          </w:p>
          <w:p w:rsidR="00FC79B7" w:rsidRDefault="00FC79B7">
            <w:pPr>
              <w:tabs>
                <w:tab w:val="left" w:pos="720"/>
              </w:tabs>
              <w:jc w:val="center"/>
              <w:rPr>
                <w:lang w:eastAsia="en-US"/>
              </w:rPr>
            </w:pPr>
            <w:r>
              <w:rPr>
                <w:lang w:eastAsia="en-US"/>
              </w:rPr>
              <w:t>Депутаты</w:t>
            </w:r>
          </w:p>
          <w:p w:rsidR="00FC79B7" w:rsidRDefault="00FC79B7">
            <w:pPr>
              <w:tabs>
                <w:tab w:val="left" w:pos="720"/>
              </w:tabs>
              <w:jc w:val="center"/>
              <w:rPr>
                <w:lang w:eastAsia="en-US"/>
              </w:rPr>
            </w:pPr>
            <w:r>
              <w:rPr>
                <w:lang w:eastAsia="en-US"/>
              </w:rPr>
              <w:t>МОД</w:t>
            </w:r>
          </w:p>
        </w:tc>
        <w:tc>
          <w:tcPr>
            <w:tcW w:w="1559" w:type="dxa"/>
            <w:tcBorders>
              <w:top w:val="single" w:sz="4" w:space="0" w:color="auto"/>
              <w:left w:val="single" w:sz="4" w:space="0" w:color="auto"/>
              <w:bottom w:val="single" w:sz="4" w:space="0" w:color="auto"/>
              <w:right w:val="single" w:sz="4" w:space="0" w:color="auto"/>
            </w:tcBorders>
          </w:tcPr>
          <w:p w:rsidR="00FC79B7" w:rsidRDefault="00FC79B7">
            <w:pPr>
              <w:tabs>
                <w:tab w:val="left" w:pos="720"/>
              </w:tabs>
              <w:jc w:val="center"/>
              <w:rPr>
                <w:lang w:eastAsia="en-US"/>
              </w:rPr>
            </w:pPr>
          </w:p>
          <w:p w:rsidR="00FC79B7" w:rsidRDefault="00FC79B7">
            <w:pPr>
              <w:tabs>
                <w:tab w:val="left" w:pos="720"/>
              </w:tabs>
              <w:jc w:val="center"/>
              <w:rPr>
                <w:lang w:eastAsia="en-US"/>
              </w:rPr>
            </w:pPr>
            <w:r>
              <w:rPr>
                <w:lang w:eastAsia="en-US"/>
              </w:rPr>
              <w:t xml:space="preserve">Губернатор Мурманской области </w:t>
            </w:r>
          </w:p>
        </w:tc>
        <w:tc>
          <w:tcPr>
            <w:tcW w:w="993" w:type="dxa"/>
            <w:tcBorders>
              <w:top w:val="single" w:sz="4" w:space="0" w:color="auto"/>
              <w:left w:val="single" w:sz="4" w:space="0" w:color="auto"/>
              <w:bottom w:val="single" w:sz="4" w:space="0" w:color="auto"/>
              <w:right w:val="single" w:sz="4" w:space="0" w:color="auto"/>
            </w:tcBorders>
          </w:tcPr>
          <w:p w:rsidR="00FC79B7" w:rsidRDefault="00FC79B7">
            <w:pPr>
              <w:tabs>
                <w:tab w:val="left" w:pos="720"/>
              </w:tabs>
              <w:jc w:val="center"/>
              <w:rPr>
                <w:lang w:eastAsia="en-US"/>
              </w:rPr>
            </w:pPr>
          </w:p>
          <w:p w:rsidR="00FC79B7" w:rsidRDefault="00FC79B7">
            <w:pPr>
              <w:tabs>
                <w:tab w:val="left" w:pos="720"/>
              </w:tabs>
              <w:jc w:val="center"/>
              <w:rPr>
                <w:lang w:eastAsia="en-US"/>
              </w:rPr>
            </w:pPr>
            <w:r>
              <w:rPr>
                <w:lang w:eastAsia="en-US"/>
              </w:rPr>
              <w:t>ОМСУ</w:t>
            </w:r>
          </w:p>
        </w:tc>
        <w:tc>
          <w:tcPr>
            <w:tcW w:w="850" w:type="dxa"/>
            <w:tcBorders>
              <w:top w:val="single" w:sz="4" w:space="0" w:color="auto"/>
              <w:left w:val="single" w:sz="4" w:space="0" w:color="auto"/>
              <w:bottom w:val="single" w:sz="4" w:space="0" w:color="auto"/>
              <w:right w:val="single" w:sz="4" w:space="0" w:color="auto"/>
            </w:tcBorders>
          </w:tcPr>
          <w:p w:rsidR="00FC79B7" w:rsidRDefault="00FC79B7">
            <w:pPr>
              <w:tabs>
                <w:tab w:val="left" w:pos="720"/>
              </w:tabs>
              <w:rPr>
                <w:lang w:eastAsia="en-US"/>
              </w:rPr>
            </w:pPr>
          </w:p>
          <w:p w:rsidR="00FC79B7" w:rsidRDefault="00FC79B7">
            <w:pPr>
              <w:tabs>
                <w:tab w:val="left" w:pos="720"/>
              </w:tabs>
              <w:jc w:val="center"/>
              <w:rPr>
                <w:lang w:eastAsia="en-US"/>
              </w:rPr>
            </w:pPr>
            <w:r>
              <w:rPr>
                <w:lang w:eastAsia="en-US"/>
              </w:rPr>
              <w:t xml:space="preserve">Про </w:t>
            </w:r>
            <w:proofErr w:type="gramStart"/>
            <w:r>
              <w:rPr>
                <w:lang w:eastAsia="en-US"/>
              </w:rPr>
              <w:t>–</w:t>
            </w:r>
            <w:proofErr w:type="spellStart"/>
            <w:r>
              <w:rPr>
                <w:lang w:eastAsia="en-US"/>
              </w:rPr>
              <w:t>к</w:t>
            </w:r>
            <w:proofErr w:type="gramEnd"/>
            <w:r>
              <w:rPr>
                <w:lang w:eastAsia="en-US"/>
              </w:rPr>
              <w:t>урор</w:t>
            </w:r>
            <w:proofErr w:type="spellEnd"/>
          </w:p>
          <w:p w:rsidR="00FC79B7" w:rsidRDefault="00FC79B7">
            <w:pPr>
              <w:tabs>
                <w:tab w:val="left" w:pos="720"/>
              </w:tabs>
              <w:jc w:val="center"/>
              <w:rPr>
                <w:lang w:eastAsia="en-US"/>
              </w:rPr>
            </w:pPr>
            <w:r>
              <w:rPr>
                <w:lang w:eastAsia="en-US"/>
              </w:rPr>
              <w:t>МО,  ИК</w:t>
            </w:r>
          </w:p>
          <w:p w:rsidR="00FC79B7" w:rsidRDefault="00FC79B7">
            <w:pPr>
              <w:tabs>
                <w:tab w:val="left" w:pos="720"/>
              </w:tabs>
              <w:jc w:val="center"/>
              <w:rPr>
                <w:lang w:eastAsia="en-US"/>
              </w:rPr>
            </w:pPr>
            <w:r>
              <w:rPr>
                <w:lang w:eastAsia="en-US"/>
              </w:rPr>
              <w:t>МО</w:t>
            </w:r>
          </w:p>
        </w:tc>
      </w:tr>
      <w:tr w:rsidR="00FC79B7" w:rsidTr="00FC79B7">
        <w:trPr>
          <w:cantSplit/>
          <w:trHeight w:val="347"/>
        </w:trPr>
        <w:tc>
          <w:tcPr>
            <w:tcW w:w="2410"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val="en-US" w:eastAsia="en-US"/>
              </w:rPr>
              <w:t>I</w:t>
            </w:r>
            <w:r>
              <w:rPr>
                <w:lang w:eastAsia="en-US"/>
              </w:rPr>
              <w:t xml:space="preserve">. Государственное строительство </w:t>
            </w:r>
          </w:p>
        </w:tc>
        <w:tc>
          <w:tcPr>
            <w:tcW w:w="2552" w:type="dxa"/>
            <w:gridSpan w:val="3"/>
            <w:tcBorders>
              <w:top w:val="nil"/>
              <w:left w:val="single" w:sz="4" w:space="0" w:color="auto"/>
              <w:bottom w:val="single" w:sz="4" w:space="0" w:color="auto"/>
              <w:right w:val="single" w:sz="4" w:space="0" w:color="auto"/>
            </w:tcBorders>
            <w:hideMark/>
          </w:tcPr>
          <w:p w:rsidR="00FC79B7" w:rsidRDefault="00FC79B7">
            <w:pPr>
              <w:tabs>
                <w:tab w:val="left" w:pos="720"/>
              </w:tabs>
              <w:jc w:val="center"/>
              <w:rPr>
                <w:b/>
                <w:lang w:eastAsia="en-US"/>
              </w:rPr>
            </w:pPr>
            <w:r>
              <w:rPr>
                <w:b/>
                <w:lang w:eastAsia="en-US"/>
              </w:rPr>
              <w:t>35</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24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8</w:t>
            </w:r>
          </w:p>
        </w:tc>
        <w:tc>
          <w:tcPr>
            <w:tcW w:w="993"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1</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2</w:t>
            </w:r>
          </w:p>
        </w:tc>
      </w:tr>
      <w:tr w:rsidR="00FC79B7" w:rsidTr="00FC79B7">
        <w:trPr>
          <w:cantSplit/>
          <w:trHeight w:val="34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1276" w:type="dxa"/>
            <w:tcBorders>
              <w:top w:val="nil"/>
              <w:left w:val="single" w:sz="4" w:space="0" w:color="auto"/>
              <w:bottom w:val="single" w:sz="4" w:space="0" w:color="auto"/>
              <w:right w:val="single" w:sz="4" w:space="0" w:color="auto"/>
            </w:tcBorders>
            <w:hideMark/>
          </w:tcPr>
          <w:p w:rsidR="00FC79B7" w:rsidRDefault="00FC79B7">
            <w:pPr>
              <w:tabs>
                <w:tab w:val="left" w:pos="720"/>
              </w:tabs>
              <w:jc w:val="center"/>
              <w:rPr>
                <w:b/>
                <w:lang w:eastAsia="en-US"/>
              </w:rPr>
            </w:pPr>
            <w:r>
              <w:rPr>
                <w:b/>
                <w:lang w:eastAsia="en-US"/>
              </w:rPr>
              <w:t>5</w:t>
            </w:r>
          </w:p>
        </w:tc>
        <w:tc>
          <w:tcPr>
            <w:tcW w:w="1276" w:type="dxa"/>
            <w:gridSpan w:val="2"/>
            <w:tcBorders>
              <w:top w:val="nil"/>
              <w:left w:val="single" w:sz="4" w:space="0" w:color="auto"/>
              <w:bottom w:val="single" w:sz="4" w:space="0" w:color="auto"/>
              <w:right w:val="single" w:sz="4" w:space="0" w:color="auto"/>
            </w:tcBorders>
            <w:hideMark/>
          </w:tcPr>
          <w:p w:rsidR="00FC79B7" w:rsidRDefault="00FC79B7">
            <w:pPr>
              <w:tabs>
                <w:tab w:val="left" w:pos="720"/>
              </w:tabs>
              <w:jc w:val="center"/>
              <w:rPr>
                <w:b/>
                <w:lang w:eastAsia="en-US"/>
              </w:rPr>
            </w:pPr>
            <w:r>
              <w:rPr>
                <w:b/>
                <w:lang w:eastAsia="en-US"/>
              </w:rPr>
              <w:t>23</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r>
      <w:tr w:rsidR="00FC79B7" w:rsidTr="00FC79B7">
        <w:trPr>
          <w:cantSplit/>
          <w:trHeight w:val="114"/>
        </w:trPr>
        <w:tc>
          <w:tcPr>
            <w:tcW w:w="2410"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val="en-US" w:eastAsia="en-US"/>
              </w:rPr>
              <w:t>II</w:t>
            </w:r>
            <w:r>
              <w:rPr>
                <w:lang w:eastAsia="en-US"/>
              </w:rPr>
              <w:t>. Местное самоуправление</w:t>
            </w:r>
          </w:p>
        </w:tc>
        <w:tc>
          <w:tcPr>
            <w:tcW w:w="2552" w:type="dxa"/>
            <w:gridSpan w:val="3"/>
            <w:tcBorders>
              <w:top w:val="nil"/>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jc w:val="center"/>
              <w:rPr>
                <w:lang w:eastAsia="en-US"/>
              </w:rPr>
            </w:pPr>
            <w:r>
              <w:rPr>
                <w:lang w:eastAsia="en-US"/>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w:t>
            </w:r>
          </w:p>
        </w:tc>
      </w:tr>
      <w:tr w:rsidR="00FC79B7" w:rsidTr="00FC79B7">
        <w:trPr>
          <w:cantSplit/>
          <w:trHeight w:val="11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1276" w:type="dxa"/>
            <w:tcBorders>
              <w:top w:val="nil"/>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w:t>
            </w:r>
          </w:p>
        </w:tc>
        <w:tc>
          <w:tcPr>
            <w:tcW w:w="1276" w:type="dxa"/>
            <w:gridSpan w:val="2"/>
            <w:tcBorders>
              <w:top w:val="nil"/>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3</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r>
      <w:tr w:rsidR="00FC79B7" w:rsidTr="00FC79B7">
        <w:trPr>
          <w:cantSplit/>
          <w:trHeight w:val="347"/>
        </w:trPr>
        <w:tc>
          <w:tcPr>
            <w:tcW w:w="2410"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val="en-US" w:eastAsia="en-US"/>
              </w:rPr>
              <w:t>III</w:t>
            </w:r>
            <w:r>
              <w:rPr>
                <w:lang w:eastAsia="en-US"/>
              </w:rPr>
              <w:t xml:space="preserve">. Экономическая политика, природопользование и </w:t>
            </w:r>
            <w:proofErr w:type="spellStart"/>
            <w:r>
              <w:rPr>
                <w:lang w:eastAsia="en-US"/>
              </w:rPr>
              <w:t>хоз</w:t>
            </w:r>
            <w:proofErr w:type="spellEnd"/>
            <w:r>
              <w:rPr>
                <w:lang w:eastAsia="en-US"/>
              </w:rPr>
              <w:t>. деятельность</w:t>
            </w:r>
          </w:p>
        </w:tc>
        <w:tc>
          <w:tcPr>
            <w:tcW w:w="2552" w:type="dxa"/>
            <w:gridSpan w:val="3"/>
            <w:tcBorders>
              <w:top w:val="nil"/>
              <w:left w:val="single" w:sz="4" w:space="0" w:color="auto"/>
              <w:bottom w:val="single" w:sz="4" w:space="0" w:color="auto"/>
              <w:right w:val="single" w:sz="4" w:space="0" w:color="auto"/>
            </w:tcBorders>
            <w:hideMark/>
          </w:tcPr>
          <w:p w:rsidR="00FC79B7" w:rsidRDefault="00FC79B7">
            <w:pPr>
              <w:tabs>
                <w:tab w:val="left" w:pos="720"/>
              </w:tabs>
              <w:jc w:val="center"/>
              <w:rPr>
                <w:b/>
                <w:lang w:eastAsia="en-US"/>
              </w:rPr>
            </w:pPr>
            <w:r>
              <w:rPr>
                <w:b/>
                <w:lang w:eastAsia="en-US"/>
              </w:rPr>
              <w:t>19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14</w:t>
            </w:r>
          </w:p>
        </w:tc>
        <w:tc>
          <w:tcPr>
            <w:tcW w:w="993"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w:t>
            </w:r>
          </w:p>
        </w:tc>
      </w:tr>
      <w:tr w:rsidR="00FC79B7" w:rsidTr="00FC79B7">
        <w:trPr>
          <w:cantSplit/>
          <w:trHeight w:val="34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1276" w:type="dxa"/>
            <w:tcBorders>
              <w:top w:val="nil"/>
              <w:left w:val="single" w:sz="4" w:space="0" w:color="auto"/>
              <w:bottom w:val="single" w:sz="4" w:space="0" w:color="auto"/>
              <w:right w:val="single" w:sz="4" w:space="0" w:color="auto"/>
            </w:tcBorders>
            <w:hideMark/>
          </w:tcPr>
          <w:p w:rsidR="00FC79B7" w:rsidRDefault="00FC79B7">
            <w:pPr>
              <w:tabs>
                <w:tab w:val="left" w:pos="720"/>
              </w:tabs>
              <w:jc w:val="center"/>
              <w:rPr>
                <w:b/>
                <w:lang w:eastAsia="en-US"/>
              </w:rPr>
            </w:pPr>
            <w:r>
              <w:rPr>
                <w:b/>
                <w:lang w:eastAsia="en-US"/>
              </w:rPr>
              <w:t>1</w:t>
            </w:r>
          </w:p>
        </w:tc>
        <w:tc>
          <w:tcPr>
            <w:tcW w:w="1276" w:type="dxa"/>
            <w:gridSpan w:val="2"/>
            <w:tcBorders>
              <w:top w:val="nil"/>
              <w:left w:val="single" w:sz="4" w:space="0" w:color="auto"/>
              <w:bottom w:val="single" w:sz="4" w:space="0" w:color="auto"/>
              <w:right w:val="single" w:sz="4" w:space="0" w:color="auto"/>
            </w:tcBorders>
            <w:hideMark/>
          </w:tcPr>
          <w:p w:rsidR="00FC79B7" w:rsidRDefault="00FC79B7">
            <w:pPr>
              <w:tabs>
                <w:tab w:val="left" w:pos="720"/>
              </w:tabs>
              <w:jc w:val="center"/>
              <w:rPr>
                <w:b/>
                <w:lang w:eastAsia="en-US"/>
              </w:rPr>
            </w:pPr>
            <w:r>
              <w:rPr>
                <w:b/>
                <w:lang w:eastAsia="en-US"/>
              </w:rPr>
              <w:t>13</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r>
      <w:tr w:rsidR="00FC79B7" w:rsidTr="00FC79B7">
        <w:trPr>
          <w:cantSplit/>
          <w:trHeight w:val="227"/>
        </w:trPr>
        <w:tc>
          <w:tcPr>
            <w:tcW w:w="2410"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val="en-US" w:eastAsia="en-US"/>
              </w:rPr>
              <w:t>IV</w:t>
            </w:r>
            <w:r>
              <w:rPr>
                <w:lang w:eastAsia="en-US"/>
              </w:rPr>
              <w:t>. Бюджетное, налоговое, финансовое законодательство</w:t>
            </w:r>
          </w:p>
        </w:tc>
        <w:tc>
          <w:tcPr>
            <w:tcW w:w="2552" w:type="dxa"/>
            <w:gridSpan w:val="3"/>
            <w:tcBorders>
              <w:top w:val="nil"/>
              <w:left w:val="single" w:sz="4" w:space="0" w:color="auto"/>
              <w:bottom w:val="single" w:sz="4" w:space="0" w:color="auto"/>
              <w:right w:val="single" w:sz="4" w:space="0" w:color="auto"/>
            </w:tcBorders>
            <w:hideMark/>
          </w:tcPr>
          <w:p w:rsidR="00FC79B7" w:rsidRDefault="00FC79B7">
            <w:pPr>
              <w:tabs>
                <w:tab w:val="left" w:pos="720"/>
              </w:tabs>
              <w:jc w:val="center"/>
              <w:rPr>
                <w:b/>
                <w:lang w:eastAsia="en-US"/>
              </w:rPr>
            </w:pPr>
            <w:r>
              <w:rPr>
                <w:b/>
                <w:lang w:eastAsia="en-US"/>
              </w:rPr>
              <w:t>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15</w:t>
            </w:r>
          </w:p>
        </w:tc>
        <w:tc>
          <w:tcPr>
            <w:tcW w:w="993"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w:t>
            </w:r>
          </w:p>
        </w:tc>
      </w:tr>
      <w:tr w:rsidR="00FC79B7" w:rsidTr="00FC79B7">
        <w:trPr>
          <w:cantSplit/>
          <w:trHeight w:val="22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1460" w:type="dxa"/>
            <w:gridSpan w:val="2"/>
            <w:tcBorders>
              <w:top w:val="nil"/>
              <w:left w:val="single" w:sz="4" w:space="0" w:color="auto"/>
              <w:bottom w:val="single" w:sz="4" w:space="0" w:color="auto"/>
              <w:right w:val="single" w:sz="4" w:space="0" w:color="auto"/>
            </w:tcBorders>
            <w:hideMark/>
          </w:tcPr>
          <w:p w:rsidR="00FC79B7" w:rsidRDefault="00FC79B7">
            <w:pPr>
              <w:tabs>
                <w:tab w:val="left" w:pos="720"/>
              </w:tabs>
              <w:jc w:val="center"/>
              <w:rPr>
                <w:b/>
                <w:lang w:eastAsia="en-US"/>
              </w:rPr>
            </w:pPr>
            <w:r>
              <w:rPr>
                <w:b/>
                <w:lang w:eastAsia="en-US"/>
              </w:rPr>
              <w:t>1</w:t>
            </w:r>
          </w:p>
        </w:tc>
        <w:tc>
          <w:tcPr>
            <w:tcW w:w="1092" w:type="dxa"/>
            <w:tcBorders>
              <w:top w:val="nil"/>
              <w:left w:val="single" w:sz="4" w:space="0" w:color="auto"/>
              <w:bottom w:val="single" w:sz="4" w:space="0" w:color="auto"/>
              <w:right w:val="single" w:sz="4" w:space="0" w:color="auto"/>
            </w:tcBorders>
            <w:hideMark/>
          </w:tcPr>
          <w:p w:rsidR="00FC79B7" w:rsidRDefault="00FC79B7">
            <w:pPr>
              <w:tabs>
                <w:tab w:val="left" w:pos="720"/>
              </w:tabs>
              <w:jc w:val="center"/>
              <w:rPr>
                <w:b/>
                <w:lang w:eastAsia="en-US"/>
              </w:rPr>
            </w:pPr>
            <w:r>
              <w:rPr>
                <w:b/>
                <w:lang w:eastAsia="en-US"/>
              </w:rPr>
              <w:t>11</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r>
      <w:tr w:rsidR="00FC79B7" w:rsidTr="00FC79B7">
        <w:trPr>
          <w:cantSplit/>
          <w:trHeight w:val="114"/>
        </w:trPr>
        <w:tc>
          <w:tcPr>
            <w:tcW w:w="2410"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val="en-US" w:eastAsia="en-US"/>
              </w:rPr>
              <w:t>V</w:t>
            </w:r>
            <w:r>
              <w:rPr>
                <w:lang w:eastAsia="en-US"/>
              </w:rPr>
              <w:t>. Социальная политика</w:t>
            </w:r>
          </w:p>
        </w:tc>
        <w:tc>
          <w:tcPr>
            <w:tcW w:w="2552" w:type="dxa"/>
            <w:gridSpan w:val="3"/>
            <w:tcBorders>
              <w:top w:val="nil"/>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19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14</w:t>
            </w:r>
          </w:p>
        </w:tc>
        <w:tc>
          <w:tcPr>
            <w:tcW w:w="993"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lang w:eastAsia="en-US"/>
              </w:rPr>
              <w:t>-</w:t>
            </w:r>
          </w:p>
        </w:tc>
      </w:tr>
      <w:tr w:rsidR="00FC79B7" w:rsidTr="00FC79B7">
        <w:trPr>
          <w:cantSplit/>
          <w:trHeight w:val="11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1460" w:type="dxa"/>
            <w:gridSpan w:val="2"/>
            <w:tcBorders>
              <w:top w:val="nil"/>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w:t>
            </w:r>
          </w:p>
        </w:tc>
        <w:tc>
          <w:tcPr>
            <w:tcW w:w="1092" w:type="dxa"/>
            <w:tcBorders>
              <w:top w:val="nil"/>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17</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r>
      <w:tr w:rsidR="00FC79B7" w:rsidTr="00FC79B7">
        <w:trPr>
          <w:cantSplit/>
          <w:trHeight w:val="114"/>
        </w:trPr>
        <w:tc>
          <w:tcPr>
            <w:tcW w:w="2410"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lang w:eastAsia="en-US"/>
              </w:rPr>
            </w:pPr>
            <w:r>
              <w:rPr>
                <w:b/>
                <w:lang w:eastAsia="en-US"/>
              </w:rPr>
              <w:t>ИТОГО</w:t>
            </w:r>
          </w:p>
        </w:tc>
        <w:tc>
          <w:tcPr>
            <w:tcW w:w="2552" w:type="dxa"/>
            <w:gridSpan w:val="3"/>
            <w:tcBorders>
              <w:top w:val="nil"/>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94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40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b/>
                <w:lang w:eastAsia="en-US"/>
              </w:rPr>
            </w:pPr>
            <w:r>
              <w:rPr>
                <w:b/>
                <w:lang w:eastAsia="en-US"/>
              </w:rPr>
              <w:t>51</w:t>
            </w:r>
          </w:p>
        </w:tc>
        <w:tc>
          <w:tcPr>
            <w:tcW w:w="993"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1</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2</w:t>
            </w:r>
          </w:p>
        </w:tc>
      </w:tr>
      <w:tr w:rsidR="00FC79B7" w:rsidTr="00FC79B7">
        <w:trPr>
          <w:cantSplit/>
          <w:trHeight w:val="11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lang w:eastAsia="en-US"/>
              </w:rPr>
            </w:pPr>
          </w:p>
        </w:tc>
        <w:tc>
          <w:tcPr>
            <w:tcW w:w="1460" w:type="dxa"/>
            <w:gridSpan w:val="2"/>
            <w:tcBorders>
              <w:top w:val="nil"/>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7</w:t>
            </w:r>
          </w:p>
        </w:tc>
        <w:tc>
          <w:tcPr>
            <w:tcW w:w="1092" w:type="dxa"/>
            <w:tcBorders>
              <w:top w:val="nil"/>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67</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b/>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b/>
                <w:lang w:eastAsia="en-US"/>
              </w:rPr>
            </w:pPr>
          </w:p>
        </w:tc>
      </w:tr>
      <w:tr w:rsidR="00FC79B7" w:rsidTr="00FC79B7">
        <w:trPr>
          <w:trHeight w:val="199"/>
        </w:trPr>
        <w:tc>
          <w:tcPr>
            <w:tcW w:w="2410" w:type="dxa"/>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b/>
                <w:lang w:eastAsia="en-US"/>
              </w:rPr>
            </w:pPr>
            <w:r>
              <w:rPr>
                <w:b/>
                <w:lang w:eastAsia="en-US"/>
              </w:rPr>
              <w:t>%</w:t>
            </w:r>
          </w:p>
        </w:tc>
        <w:tc>
          <w:tcPr>
            <w:tcW w:w="2552" w:type="dxa"/>
            <w:gridSpan w:val="3"/>
            <w:tcBorders>
              <w:top w:val="nil"/>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43%</w:t>
            </w:r>
          </w:p>
        </w:tc>
        <w:tc>
          <w:tcPr>
            <w:tcW w:w="1559"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54%</w:t>
            </w:r>
          </w:p>
        </w:tc>
        <w:tc>
          <w:tcPr>
            <w:tcW w:w="993"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C79B7" w:rsidRDefault="00FC79B7">
            <w:pPr>
              <w:tabs>
                <w:tab w:val="left" w:pos="720"/>
              </w:tabs>
              <w:jc w:val="center"/>
              <w:rPr>
                <w:b/>
                <w:lang w:eastAsia="en-US"/>
              </w:rPr>
            </w:pPr>
            <w:r>
              <w:rPr>
                <w:b/>
                <w:lang w:eastAsia="en-US"/>
              </w:rPr>
              <w:t>2%</w:t>
            </w:r>
          </w:p>
        </w:tc>
      </w:tr>
    </w:tbl>
    <w:p w:rsidR="00FC79B7" w:rsidRPr="00FC79B7" w:rsidRDefault="00FC79B7" w:rsidP="00FC79B7">
      <w:pPr>
        <w:pStyle w:val="23"/>
        <w:spacing w:after="0" w:line="240" w:lineRule="auto"/>
        <w:ind w:left="0" w:firstLine="708"/>
        <w:jc w:val="both"/>
      </w:pPr>
      <w:r w:rsidRPr="00FC79B7">
        <w:lastRenderedPageBreak/>
        <w:t>7 законопроектов, обозначенных в Программе, были внесены в Мурманскую областную Думу в 2013–2019 годах. В первом полугодии 2020 года планировалось внести 67 законопроектов, внесено – 49 (таблица 2).</w:t>
      </w:r>
    </w:p>
    <w:p w:rsidR="00FC79B7" w:rsidRPr="00FC79B7" w:rsidRDefault="00FC79B7" w:rsidP="00FC79B7">
      <w:pPr>
        <w:pStyle w:val="31"/>
        <w:spacing w:after="0"/>
        <w:ind w:left="0" w:firstLine="708"/>
        <w:jc w:val="both"/>
        <w:rPr>
          <w:sz w:val="24"/>
          <w:szCs w:val="24"/>
        </w:rPr>
      </w:pPr>
      <w:r w:rsidRPr="00FC79B7">
        <w:rPr>
          <w:sz w:val="24"/>
          <w:szCs w:val="24"/>
        </w:rPr>
        <w:t xml:space="preserve">Не внесено 25 законопроектов, из них 12 – Губернатором Мурманской области, 12 – депутатами Мурманской областной Думы, 1 – Советом </w:t>
      </w:r>
      <w:proofErr w:type="gramStart"/>
      <w:r w:rsidRPr="00FC79B7">
        <w:rPr>
          <w:sz w:val="24"/>
          <w:szCs w:val="24"/>
        </w:rPr>
        <w:t>депутатов</w:t>
      </w:r>
      <w:proofErr w:type="gramEnd"/>
      <w:r w:rsidRPr="00FC79B7">
        <w:rPr>
          <w:sz w:val="24"/>
          <w:szCs w:val="24"/>
        </w:rPr>
        <w:t xml:space="preserve"> ЗАТО </w:t>
      </w:r>
      <w:proofErr w:type="spellStart"/>
      <w:r w:rsidRPr="00FC79B7">
        <w:rPr>
          <w:sz w:val="24"/>
          <w:szCs w:val="24"/>
        </w:rPr>
        <w:t>Алексакндровск</w:t>
      </w:r>
      <w:proofErr w:type="spellEnd"/>
      <w:r w:rsidRPr="00FC79B7">
        <w:rPr>
          <w:sz w:val="24"/>
          <w:szCs w:val="24"/>
        </w:rPr>
        <w:t xml:space="preserve">. </w:t>
      </w:r>
    </w:p>
    <w:p w:rsidR="00FC79B7" w:rsidRPr="00FC79B7" w:rsidRDefault="00FC79B7" w:rsidP="00FC79B7">
      <w:pPr>
        <w:pStyle w:val="31"/>
        <w:spacing w:after="0"/>
        <w:ind w:left="0" w:firstLine="708"/>
        <w:jc w:val="both"/>
        <w:rPr>
          <w:sz w:val="24"/>
          <w:szCs w:val="24"/>
        </w:rPr>
      </w:pPr>
      <w:r w:rsidRPr="00FC79B7">
        <w:rPr>
          <w:sz w:val="24"/>
          <w:szCs w:val="24"/>
        </w:rPr>
        <w:t xml:space="preserve">Примерная программа в первом полугодии 2020 года по внесенным законопроектам выполнена на 52 %. </w:t>
      </w:r>
    </w:p>
    <w:p w:rsidR="00FC79B7" w:rsidRPr="00FC79B7" w:rsidRDefault="00FC79B7" w:rsidP="00FC79B7">
      <w:pPr>
        <w:jc w:val="both"/>
        <w:rPr>
          <w:b/>
          <w:bCs/>
        </w:rPr>
      </w:pPr>
    </w:p>
    <w:p w:rsidR="00FC79B7" w:rsidRDefault="00FC79B7" w:rsidP="00FC79B7">
      <w:pPr>
        <w:jc w:val="center"/>
        <w:rPr>
          <w:b/>
          <w:bCs/>
        </w:rPr>
      </w:pPr>
      <w:r>
        <w:rPr>
          <w:b/>
          <w:bCs/>
        </w:rPr>
        <w:t>Таблица 2. Данные о законопроектах, внесенных на рассмотрение областной Думы в рамках Примерной программы законопроектной деятельности на 2020 год</w:t>
      </w:r>
    </w:p>
    <w:p w:rsidR="00FC79B7" w:rsidRDefault="00FC79B7" w:rsidP="00FC79B7">
      <w:pPr>
        <w:ind w:left="708" w:firstLine="708"/>
        <w:jc w:val="both"/>
      </w:pPr>
    </w:p>
    <w:tbl>
      <w:tblPr>
        <w:tblW w:w="9750" w:type="dxa"/>
        <w:tblBorders>
          <w:top w:val="single" w:sz="4" w:space="0" w:color="auto"/>
          <w:left w:val="single" w:sz="4" w:space="0" w:color="auto"/>
          <w:bottom w:val="single" w:sz="4" w:space="0" w:color="auto"/>
          <w:right w:val="single" w:sz="4" w:space="0" w:color="auto"/>
        </w:tblBorders>
        <w:tblLayout w:type="fixed"/>
        <w:tblLook w:val="04A0"/>
      </w:tblPr>
      <w:tblGrid>
        <w:gridCol w:w="5212"/>
        <w:gridCol w:w="1986"/>
        <w:gridCol w:w="2552"/>
      </w:tblGrid>
      <w:tr w:rsidR="00FC79B7" w:rsidTr="00FC79B7">
        <w:tc>
          <w:tcPr>
            <w:tcW w:w="5211" w:type="dxa"/>
            <w:vMerge w:val="restart"/>
            <w:tcBorders>
              <w:top w:val="single" w:sz="4" w:space="0" w:color="auto"/>
              <w:left w:val="single" w:sz="4" w:space="0" w:color="auto"/>
              <w:bottom w:val="single" w:sz="4" w:space="0" w:color="auto"/>
              <w:right w:val="single" w:sz="4" w:space="0" w:color="auto"/>
            </w:tcBorders>
          </w:tcPr>
          <w:p w:rsidR="00FC79B7" w:rsidRDefault="00FC79B7">
            <w:pPr>
              <w:jc w:val="center"/>
              <w:rPr>
                <w:b/>
                <w:lang w:eastAsia="en-US"/>
              </w:rPr>
            </w:pPr>
          </w:p>
          <w:p w:rsidR="00FC79B7" w:rsidRDefault="00FC79B7">
            <w:pPr>
              <w:jc w:val="center"/>
              <w:rPr>
                <w:b/>
                <w:lang w:eastAsia="en-US"/>
              </w:rPr>
            </w:pPr>
            <w:r>
              <w:rPr>
                <w:b/>
                <w:lang w:eastAsia="en-US"/>
              </w:rPr>
              <w:t>Разделы Программы</w:t>
            </w:r>
          </w:p>
          <w:p w:rsidR="00FC79B7" w:rsidRDefault="00FC79B7">
            <w:pPr>
              <w:jc w:val="center"/>
              <w:rPr>
                <w:b/>
                <w:lang w:eastAsia="en-US"/>
              </w:rPr>
            </w:pPr>
            <w:r>
              <w:rPr>
                <w:b/>
                <w:lang w:eastAsia="en-US"/>
              </w:rPr>
              <w:t>законопроектной</w:t>
            </w:r>
          </w:p>
          <w:p w:rsidR="00FC79B7" w:rsidRDefault="00FC79B7">
            <w:pPr>
              <w:jc w:val="center"/>
              <w:rPr>
                <w:b/>
                <w:lang w:eastAsia="en-US"/>
              </w:rPr>
            </w:pPr>
            <w:r>
              <w:rPr>
                <w:b/>
                <w:lang w:eastAsia="en-US"/>
              </w:rPr>
              <w:t>деятельности</w:t>
            </w:r>
          </w:p>
          <w:p w:rsidR="00FC79B7" w:rsidRDefault="00FC79B7">
            <w:pPr>
              <w:jc w:val="center"/>
              <w:rPr>
                <w:b/>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FC79B7" w:rsidRDefault="00FC79B7">
            <w:pPr>
              <w:pStyle w:val="af2"/>
              <w:jc w:val="center"/>
              <w:rPr>
                <w:lang w:eastAsia="en-US"/>
              </w:rPr>
            </w:pPr>
            <w:r>
              <w:rPr>
                <w:lang w:eastAsia="en-US"/>
              </w:rPr>
              <w:t xml:space="preserve">Внесено законопроектов  </w:t>
            </w:r>
          </w:p>
          <w:p w:rsidR="00FC79B7" w:rsidRDefault="00FC79B7">
            <w:pPr>
              <w:pStyle w:val="af2"/>
              <w:jc w:val="center"/>
              <w:rPr>
                <w:lang w:eastAsia="en-US"/>
              </w:rPr>
            </w:pPr>
          </w:p>
        </w:tc>
      </w:tr>
      <w:tr w:rsidR="00FC79B7" w:rsidTr="00FC79B7">
        <w:tc>
          <w:tcPr>
            <w:tcW w:w="5211" w:type="dxa"/>
            <w:vMerge/>
            <w:tcBorders>
              <w:top w:val="single" w:sz="4" w:space="0" w:color="auto"/>
              <w:left w:val="single" w:sz="4" w:space="0" w:color="auto"/>
              <w:bottom w:val="single" w:sz="4" w:space="0" w:color="auto"/>
              <w:right w:val="single" w:sz="4" w:space="0" w:color="auto"/>
            </w:tcBorders>
            <w:vAlign w:val="center"/>
            <w:hideMark/>
          </w:tcPr>
          <w:p w:rsidR="00FC79B7" w:rsidRDefault="00FC79B7">
            <w:pP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FC79B7" w:rsidRDefault="00FC79B7">
            <w:pPr>
              <w:pStyle w:val="af2"/>
              <w:jc w:val="center"/>
              <w:rPr>
                <w:lang w:eastAsia="en-US"/>
              </w:rPr>
            </w:pPr>
          </w:p>
          <w:p w:rsidR="00FC79B7" w:rsidRDefault="00FC79B7">
            <w:pPr>
              <w:pStyle w:val="af2"/>
              <w:jc w:val="center"/>
              <w:rPr>
                <w:lang w:eastAsia="en-US"/>
              </w:rPr>
            </w:pPr>
            <w:r>
              <w:rPr>
                <w:lang w:eastAsia="en-US"/>
              </w:rPr>
              <w:t>всего</w:t>
            </w:r>
          </w:p>
          <w:p w:rsidR="00FC79B7" w:rsidRDefault="00FC79B7">
            <w:pPr>
              <w:pStyle w:val="af2"/>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FC79B7" w:rsidRDefault="00FC79B7">
            <w:pPr>
              <w:pStyle w:val="af2"/>
              <w:jc w:val="center"/>
              <w:rPr>
                <w:lang w:eastAsia="en-US"/>
              </w:rPr>
            </w:pPr>
          </w:p>
          <w:p w:rsidR="00FC79B7" w:rsidRDefault="00FC79B7">
            <w:pPr>
              <w:pStyle w:val="af2"/>
              <w:jc w:val="center"/>
              <w:rPr>
                <w:lang w:eastAsia="en-US"/>
              </w:rPr>
            </w:pPr>
            <w:r>
              <w:rPr>
                <w:lang w:eastAsia="en-US"/>
              </w:rPr>
              <w:t>в том числе  в 2020 г.</w:t>
            </w:r>
          </w:p>
        </w:tc>
      </w:tr>
      <w:tr w:rsidR="00FC79B7" w:rsidTr="00FC79B7">
        <w:tc>
          <w:tcPr>
            <w:tcW w:w="5211" w:type="dxa"/>
            <w:tcBorders>
              <w:top w:val="single" w:sz="4" w:space="0" w:color="auto"/>
              <w:left w:val="single" w:sz="4" w:space="0" w:color="auto"/>
              <w:bottom w:val="single" w:sz="4" w:space="0" w:color="auto"/>
              <w:right w:val="single" w:sz="4" w:space="0" w:color="auto"/>
            </w:tcBorders>
            <w:hideMark/>
          </w:tcPr>
          <w:p w:rsidR="00FC79B7" w:rsidRDefault="00FC79B7">
            <w:pPr>
              <w:rPr>
                <w:lang w:eastAsia="en-US"/>
              </w:rPr>
            </w:pPr>
            <w:r>
              <w:rPr>
                <w:lang w:val="en-US" w:eastAsia="en-US"/>
              </w:rPr>
              <w:t>I</w:t>
            </w:r>
            <w:r>
              <w:rPr>
                <w:lang w:eastAsia="en-US"/>
              </w:rPr>
              <w:t>. Государственное строительство</w:t>
            </w:r>
          </w:p>
        </w:tc>
        <w:tc>
          <w:tcPr>
            <w:tcW w:w="1985"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14</w:t>
            </w:r>
          </w:p>
        </w:tc>
        <w:tc>
          <w:tcPr>
            <w:tcW w:w="2551"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9</w:t>
            </w:r>
          </w:p>
        </w:tc>
      </w:tr>
      <w:tr w:rsidR="00FC79B7" w:rsidTr="00FC79B7">
        <w:tc>
          <w:tcPr>
            <w:tcW w:w="5211" w:type="dxa"/>
            <w:tcBorders>
              <w:top w:val="single" w:sz="4" w:space="0" w:color="auto"/>
              <w:left w:val="single" w:sz="4" w:space="0" w:color="auto"/>
              <w:bottom w:val="single" w:sz="4" w:space="0" w:color="auto"/>
              <w:right w:val="single" w:sz="4" w:space="0" w:color="auto"/>
            </w:tcBorders>
            <w:hideMark/>
          </w:tcPr>
          <w:p w:rsidR="00FC79B7" w:rsidRDefault="00FC79B7">
            <w:pPr>
              <w:rPr>
                <w:lang w:eastAsia="en-US"/>
              </w:rPr>
            </w:pPr>
            <w:r>
              <w:rPr>
                <w:lang w:val="en-US" w:eastAsia="en-US"/>
              </w:rPr>
              <w:t>II</w:t>
            </w:r>
            <w:r>
              <w:rPr>
                <w:lang w:eastAsia="en-US"/>
              </w:rPr>
              <w:t>. Местное самоуправление</w:t>
            </w:r>
          </w:p>
        </w:tc>
        <w:tc>
          <w:tcPr>
            <w:tcW w:w="1985"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3</w:t>
            </w:r>
          </w:p>
        </w:tc>
      </w:tr>
      <w:tr w:rsidR="00FC79B7" w:rsidTr="00FC79B7">
        <w:tc>
          <w:tcPr>
            <w:tcW w:w="5211" w:type="dxa"/>
            <w:tcBorders>
              <w:top w:val="single" w:sz="4" w:space="0" w:color="auto"/>
              <w:left w:val="single" w:sz="4" w:space="0" w:color="auto"/>
              <w:bottom w:val="single" w:sz="4" w:space="0" w:color="auto"/>
              <w:right w:val="single" w:sz="4" w:space="0" w:color="auto"/>
            </w:tcBorders>
            <w:hideMark/>
          </w:tcPr>
          <w:p w:rsidR="00FC79B7" w:rsidRDefault="00FC79B7">
            <w:pPr>
              <w:rPr>
                <w:lang w:eastAsia="en-US"/>
              </w:rPr>
            </w:pPr>
            <w:r>
              <w:rPr>
                <w:lang w:val="en-US" w:eastAsia="en-US"/>
              </w:rPr>
              <w:t>III</w:t>
            </w:r>
            <w:r>
              <w:rPr>
                <w:lang w:eastAsia="en-US"/>
              </w:rPr>
              <w:t>. Эк. политика, природопользование и хозяйственная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9</w:t>
            </w:r>
          </w:p>
        </w:tc>
        <w:tc>
          <w:tcPr>
            <w:tcW w:w="2551"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8</w:t>
            </w:r>
          </w:p>
        </w:tc>
      </w:tr>
      <w:tr w:rsidR="00FC79B7" w:rsidTr="00FC79B7">
        <w:tc>
          <w:tcPr>
            <w:tcW w:w="5211" w:type="dxa"/>
            <w:tcBorders>
              <w:top w:val="single" w:sz="4" w:space="0" w:color="auto"/>
              <w:left w:val="single" w:sz="4" w:space="0" w:color="auto"/>
              <w:bottom w:val="single" w:sz="4" w:space="0" w:color="auto"/>
              <w:right w:val="single" w:sz="4" w:space="0" w:color="auto"/>
            </w:tcBorders>
            <w:hideMark/>
          </w:tcPr>
          <w:p w:rsidR="00FC79B7" w:rsidRDefault="00FC79B7">
            <w:pPr>
              <w:rPr>
                <w:lang w:eastAsia="en-US"/>
              </w:rPr>
            </w:pPr>
            <w:r>
              <w:rPr>
                <w:lang w:val="en-US" w:eastAsia="en-US"/>
              </w:rPr>
              <w:t>IV</w:t>
            </w:r>
            <w:r>
              <w:rPr>
                <w:lang w:eastAsia="en-US"/>
              </w:rPr>
              <w:t>. Бюджетное, налоговое и финансовое законодательство</w:t>
            </w:r>
          </w:p>
        </w:tc>
        <w:tc>
          <w:tcPr>
            <w:tcW w:w="1985"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11</w:t>
            </w:r>
          </w:p>
        </w:tc>
        <w:tc>
          <w:tcPr>
            <w:tcW w:w="2551"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10</w:t>
            </w:r>
          </w:p>
        </w:tc>
      </w:tr>
      <w:tr w:rsidR="00FC79B7" w:rsidTr="00FC79B7">
        <w:tc>
          <w:tcPr>
            <w:tcW w:w="5211" w:type="dxa"/>
            <w:tcBorders>
              <w:top w:val="single" w:sz="4" w:space="0" w:color="auto"/>
              <w:left w:val="single" w:sz="4" w:space="0" w:color="auto"/>
              <w:bottom w:val="single" w:sz="4" w:space="0" w:color="auto"/>
              <w:right w:val="single" w:sz="4" w:space="0" w:color="auto"/>
            </w:tcBorders>
            <w:hideMark/>
          </w:tcPr>
          <w:p w:rsidR="00FC79B7" w:rsidRDefault="00FC79B7">
            <w:pPr>
              <w:rPr>
                <w:lang w:eastAsia="en-US"/>
              </w:rPr>
            </w:pPr>
            <w:r>
              <w:rPr>
                <w:lang w:val="en-US" w:eastAsia="en-US"/>
              </w:rPr>
              <w:t>V</w:t>
            </w:r>
            <w:r>
              <w:rPr>
                <w:lang w:eastAsia="en-US"/>
              </w:rPr>
              <w:t>. Социальная политика</w:t>
            </w:r>
          </w:p>
        </w:tc>
        <w:tc>
          <w:tcPr>
            <w:tcW w:w="1985" w:type="dxa"/>
            <w:tcBorders>
              <w:top w:val="single" w:sz="4" w:space="0" w:color="auto"/>
              <w:left w:val="single" w:sz="4" w:space="0" w:color="auto"/>
              <w:bottom w:val="single" w:sz="4" w:space="0" w:color="auto"/>
              <w:right w:val="single" w:sz="4" w:space="0" w:color="auto"/>
            </w:tcBorders>
            <w:hideMark/>
          </w:tcPr>
          <w:p w:rsidR="00FC79B7" w:rsidRDefault="00FC79B7">
            <w:pPr>
              <w:tabs>
                <w:tab w:val="left" w:pos="750"/>
              </w:tabs>
              <w:jc w:val="center"/>
              <w:rPr>
                <w:b/>
                <w:lang w:eastAsia="en-US"/>
              </w:rPr>
            </w:pPr>
            <w:r>
              <w:rPr>
                <w:b/>
                <w:lang w:eastAsia="en-US"/>
              </w:rPr>
              <w:t>12</w:t>
            </w:r>
          </w:p>
        </w:tc>
        <w:tc>
          <w:tcPr>
            <w:tcW w:w="2551"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12</w:t>
            </w:r>
          </w:p>
        </w:tc>
      </w:tr>
      <w:tr w:rsidR="00FC79B7" w:rsidTr="00FC79B7">
        <w:tc>
          <w:tcPr>
            <w:tcW w:w="5211" w:type="dxa"/>
            <w:tcBorders>
              <w:top w:val="single" w:sz="4" w:space="0" w:color="auto"/>
              <w:left w:val="single" w:sz="4" w:space="0" w:color="auto"/>
              <w:bottom w:val="single" w:sz="4" w:space="0" w:color="auto"/>
              <w:right w:val="single" w:sz="4" w:space="0" w:color="auto"/>
            </w:tcBorders>
            <w:hideMark/>
          </w:tcPr>
          <w:p w:rsidR="00FC79B7" w:rsidRDefault="00FC79B7">
            <w:pPr>
              <w:rPr>
                <w:b/>
                <w:bCs/>
                <w:lang w:eastAsia="en-US"/>
              </w:rPr>
            </w:pPr>
            <w:r>
              <w:rPr>
                <w:b/>
                <w:bCs/>
                <w:lang w:eastAsia="en-US"/>
              </w:rPr>
              <w:t>ИТОГО</w:t>
            </w:r>
          </w:p>
        </w:tc>
        <w:tc>
          <w:tcPr>
            <w:tcW w:w="1985"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bCs/>
                <w:lang w:eastAsia="en-US"/>
              </w:rPr>
            </w:pPr>
            <w:r>
              <w:rPr>
                <w:b/>
                <w:bCs/>
                <w:lang w:eastAsia="en-US"/>
              </w:rPr>
              <w:t>49</w:t>
            </w:r>
          </w:p>
        </w:tc>
        <w:tc>
          <w:tcPr>
            <w:tcW w:w="2551"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bCs/>
                <w:lang w:eastAsia="en-US"/>
              </w:rPr>
            </w:pPr>
            <w:r>
              <w:rPr>
                <w:b/>
                <w:bCs/>
                <w:lang w:eastAsia="en-US"/>
              </w:rPr>
              <w:t>42</w:t>
            </w:r>
          </w:p>
        </w:tc>
      </w:tr>
    </w:tbl>
    <w:p w:rsidR="00FC79B7" w:rsidRPr="00FC79B7" w:rsidRDefault="00FC79B7" w:rsidP="00FC79B7">
      <w:pPr>
        <w:pStyle w:val="31"/>
        <w:spacing w:after="0"/>
        <w:ind w:left="0"/>
        <w:jc w:val="both"/>
        <w:rPr>
          <w:sz w:val="24"/>
          <w:szCs w:val="24"/>
        </w:rPr>
      </w:pPr>
    </w:p>
    <w:p w:rsidR="00FC79B7" w:rsidRPr="00FC79B7" w:rsidRDefault="00FC79B7" w:rsidP="00FC79B7">
      <w:pPr>
        <w:pStyle w:val="31"/>
        <w:spacing w:after="0"/>
        <w:ind w:left="0" w:firstLine="708"/>
        <w:jc w:val="both"/>
        <w:rPr>
          <w:sz w:val="24"/>
          <w:szCs w:val="24"/>
        </w:rPr>
      </w:pPr>
      <w:r w:rsidRPr="00FC79B7">
        <w:rPr>
          <w:sz w:val="24"/>
          <w:szCs w:val="24"/>
        </w:rPr>
        <w:t xml:space="preserve">Из 49 законопроектов, внесенных в Мурманскую областную Думу в рамках Программы законопроектной деятельности, в 2020 году рассмотрены на заседаниях Думы 40, что составляет 48 % рассмотренных Думой в 2020 году законопроектов. </w:t>
      </w:r>
    </w:p>
    <w:p w:rsidR="00FC79B7" w:rsidRPr="00FC79B7" w:rsidRDefault="00FC79B7" w:rsidP="00FC79B7">
      <w:pPr>
        <w:pStyle w:val="31"/>
        <w:spacing w:after="0"/>
        <w:ind w:left="0" w:firstLine="708"/>
        <w:jc w:val="both"/>
        <w:rPr>
          <w:sz w:val="24"/>
          <w:szCs w:val="24"/>
        </w:rPr>
      </w:pPr>
      <w:r w:rsidRPr="00FC79B7">
        <w:rPr>
          <w:sz w:val="24"/>
          <w:szCs w:val="24"/>
        </w:rPr>
        <w:t xml:space="preserve">Из 40 законопроектов стало законами 36 (90 %) (таблица 3). </w:t>
      </w:r>
    </w:p>
    <w:p w:rsidR="00FC79B7" w:rsidRPr="00FC79B7" w:rsidRDefault="00FC79B7" w:rsidP="00FC79B7">
      <w:pPr>
        <w:jc w:val="both"/>
      </w:pPr>
    </w:p>
    <w:p w:rsidR="00FC79B7" w:rsidRDefault="00FC79B7" w:rsidP="00FC79B7">
      <w:pPr>
        <w:jc w:val="center"/>
        <w:rPr>
          <w:b/>
          <w:bCs/>
        </w:rPr>
      </w:pPr>
      <w:r>
        <w:rPr>
          <w:b/>
          <w:bCs/>
        </w:rPr>
        <w:t>Таблица 3. Данные о законопроектах, рассмотренных на заседаниях областной Думы в 2020 году в рамках Примерной программы законопроектной деятельности</w:t>
      </w:r>
    </w:p>
    <w:p w:rsidR="00FC79B7" w:rsidRDefault="00FC79B7" w:rsidP="00FC79B7">
      <w:pPr>
        <w:ind w:left="708" w:firstLine="708"/>
        <w:jc w:val="both"/>
      </w:pPr>
    </w:p>
    <w:tbl>
      <w:tblPr>
        <w:tblW w:w="9495" w:type="dxa"/>
        <w:jc w:val="center"/>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3968"/>
        <w:gridCol w:w="1700"/>
        <w:gridCol w:w="1347"/>
        <w:gridCol w:w="1276"/>
        <w:gridCol w:w="1204"/>
      </w:tblGrid>
      <w:tr w:rsidR="00FC79B7" w:rsidTr="00FC79B7">
        <w:trPr>
          <w:jc w:val="center"/>
        </w:trPr>
        <w:tc>
          <w:tcPr>
            <w:tcW w:w="3970" w:type="dxa"/>
            <w:tcBorders>
              <w:top w:val="single" w:sz="4" w:space="0" w:color="auto"/>
              <w:left w:val="single" w:sz="4" w:space="0" w:color="auto"/>
              <w:bottom w:val="single" w:sz="4" w:space="0" w:color="auto"/>
              <w:right w:val="single" w:sz="4" w:space="0" w:color="auto"/>
            </w:tcBorders>
          </w:tcPr>
          <w:p w:rsidR="00FC79B7" w:rsidRDefault="00FC79B7">
            <w:pPr>
              <w:jc w:val="center"/>
              <w:rPr>
                <w:b/>
                <w:lang w:eastAsia="en-US"/>
              </w:rPr>
            </w:pPr>
            <w:r>
              <w:rPr>
                <w:b/>
                <w:lang w:eastAsia="en-US"/>
              </w:rPr>
              <w:t>Разделы Программы</w:t>
            </w:r>
          </w:p>
          <w:p w:rsidR="00FC79B7" w:rsidRDefault="00FC79B7">
            <w:pPr>
              <w:jc w:val="center"/>
              <w:rPr>
                <w:b/>
                <w:lang w:eastAsia="en-US"/>
              </w:rPr>
            </w:pPr>
          </w:p>
          <w:p w:rsidR="00FC79B7" w:rsidRDefault="00FC79B7">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C79B7" w:rsidRDefault="00FC79B7">
            <w:pPr>
              <w:jc w:val="center"/>
              <w:rPr>
                <w:b/>
                <w:lang w:eastAsia="en-US"/>
              </w:rPr>
            </w:pPr>
            <w:r>
              <w:rPr>
                <w:b/>
                <w:lang w:eastAsia="en-US"/>
              </w:rPr>
              <w:t xml:space="preserve">Рассмотрено </w:t>
            </w:r>
          </w:p>
          <w:p w:rsidR="00FC79B7" w:rsidRDefault="00FC79B7">
            <w:pPr>
              <w:jc w:val="center"/>
              <w:rPr>
                <w:b/>
                <w:lang w:eastAsia="en-US"/>
              </w:rPr>
            </w:pPr>
            <w:proofErr w:type="spellStart"/>
            <w:proofErr w:type="gramStart"/>
            <w:r>
              <w:rPr>
                <w:b/>
                <w:lang w:eastAsia="en-US"/>
              </w:rPr>
              <w:t>законо-проектов</w:t>
            </w:r>
            <w:proofErr w:type="spellEnd"/>
            <w:proofErr w:type="gramEnd"/>
          </w:p>
          <w:p w:rsidR="00FC79B7" w:rsidRDefault="00FC79B7">
            <w:pPr>
              <w:jc w:val="center"/>
              <w:rPr>
                <w:b/>
                <w:lang w:eastAsia="en-US"/>
              </w:rPr>
            </w:pPr>
          </w:p>
        </w:tc>
        <w:tc>
          <w:tcPr>
            <w:tcW w:w="1347"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Стало законами</w:t>
            </w:r>
          </w:p>
        </w:tc>
        <w:tc>
          <w:tcPr>
            <w:tcW w:w="1276"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Принято в первом,</w:t>
            </w:r>
          </w:p>
          <w:p w:rsidR="00FC79B7" w:rsidRDefault="00FC79B7">
            <w:pPr>
              <w:jc w:val="center"/>
              <w:rPr>
                <w:b/>
                <w:lang w:eastAsia="en-US"/>
              </w:rPr>
            </w:pPr>
            <w:proofErr w:type="gramStart"/>
            <w:r>
              <w:rPr>
                <w:b/>
                <w:lang w:eastAsia="en-US"/>
              </w:rPr>
              <w:t>втором</w:t>
            </w:r>
            <w:proofErr w:type="gramEnd"/>
            <w:r>
              <w:rPr>
                <w:b/>
                <w:lang w:eastAsia="en-US"/>
              </w:rPr>
              <w:t xml:space="preserve"> чтениях</w:t>
            </w:r>
          </w:p>
        </w:tc>
        <w:tc>
          <w:tcPr>
            <w:tcW w:w="1204"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proofErr w:type="spellStart"/>
            <w:r>
              <w:rPr>
                <w:b/>
                <w:lang w:eastAsia="en-US"/>
              </w:rPr>
              <w:t>Откло</w:t>
            </w:r>
            <w:proofErr w:type="spellEnd"/>
            <w:r>
              <w:rPr>
                <w:b/>
                <w:lang w:eastAsia="en-US"/>
              </w:rPr>
              <w:t>-</w:t>
            </w:r>
          </w:p>
          <w:p w:rsidR="00FC79B7" w:rsidRDefault="00FC79B7">
            <w:pPr>
              <w:jc w:val="center"/>
              <w:rPr>
                <w:b/>
                <w:lang w:eastAsia="en-US"/>
              </w:rPr>
            </w:pPr>
            <w:proofErr w:type="spellStart"/>
            <w:r>
              <w:rPr>
                <w:b/>
                <w:lang w:eastAsia="en-US"/>
              </w:rPr>
              <w:t>нено</w:t>
            </w:r>
            <w:proofErr w:type="spellEnd"/>
            <w:r>
              <w:rPr>
                <w:b/>
                <w:lang w:eastAsia="en-US"/>
              </w:rPr>
              <w:t xml:space="preserve"> </w:t>
            </w:r>
            <w:proofErr w:type="spellStart"/>
            <w:r>
              <w:rPr>
                <w:b/>
                <w:lang w:eastAsia="en-US"/>
              </w:rPr>
              <w:t>закон</w:t>
            </w:r>
            <w:proofErr w:type="gramStart"/>
            <w:r>
              <w:rPr>
                <w:b/>
                <w:lang w:eastAsia="en-US"/>
              </w:rPr>
              <w:t>о</w:t>
            </w:r>
            <w:proofErr w:type="spellEnd"/>
            <w:r>
              <w:rPr>
                <w:b/>
                <w:lang w:eastAsia="en-US"/>
              </w:rPr>
              <w:t>-</w:t>
            </w:r>
            <w:proofErr w:type="gramEnd"/>
            <w:r>
              <w:rPr>
                <w:b/>
                <w:lang w:eastAsia="en-US"/>
              </w:rPr>
              <w:t xml:space="preserve"> проект. </w:t>
            </w:r>
          </w:p>
        </w:tc>
      </w:tr>
      <w:tr w:rsidR="00FC79B7" w:rsidTr="00FC79B7">
        <w:trPr>
          <w:jc w:val="center"/>
        </w:trPr>
        <w:tc>
          <w:tcPr>
            <w:tcW w:w="3970"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lang w:eastAsia="en-US"/>
              </w:rPr>
            </w:pPr>
            <w:r>
              <w:rPr>
                <w:lang w:val="en-US" w:eastAsia="en-US"/>
              </w:rPr>
              <w:t>I</w:t>
            </w:r>
            <w:r>
              <w:rPr>
                <w:lang w:eastAsia="en-US"/>
              </w:rPr>
              <w:t>. Государственное строительство</w:t>
            </w:r>
          </w:p>
        </w:tc>
        <w:tc>
          <w:tcPr>
            <w:tcW w:w="1701"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9</w:t>
            </w:r>
          </w:p>
        </w:tc>
        <w:tc>
          <w:tcPr>
            <w:tcW w:w="1347"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lang w:eastAsia="en-US"/>
              </w:rPr>
            </w:pPr>
            <w:r>
              <w:rPr>
                <w:lang w:eastAsia="en-US"/>
              </w:rPr>
              <w:t>-</w:t>
            </w:r>
          </w:p>
        </w:tc>
        <w:tc>
          <w:tcPr>
            <w:tcW w:w="1204"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1</w:t>
            </w:r>
          </w:p>
        </w:tc>
      </w:tr>
      <w:tr w:rsidR="00FC79B7" w:rsidTr="00FC79B7">
        <w:trPr>
          <w:jc w:val="center"/>
        </w:trPr>
        <w:tc>
          <w:tcPr>
            <w:tcW w:w="3970"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lang w:eastAsia="en-US"/>
              </w:rPr>
            </w:pPr>
            <w:r>
              <w:rPr>
                <w:lang w:val="en-US" w:eastAsia="en-US"/>
              </w:rPr>
              <w:t>II</w:t>
            </w:r>
            <w:r>
              <w:rPr>
                <w:lang w:eastAsia="en-US"/>
              </w:rPr>
              <w:t>. Местное самоуправление</w:t>
            </w:r>
          </w:p>
        </w:tc>
        <w:tc>
          <w:tcPr>
            <w:tcW w:w="1701"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3</w:t>
            </w:r>
          </w:p>
        </w:tc>
        <w:tc>
          <w:tcPr>
            <w:tcW w:w="1347"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lang w:eastAsia="en-US"/>
              </w:rPr>
            </w:pPr>
            <w:r>
              <w:rPr>
                <w:lang w:eastAsia="en-US"/>
              </w:rPr>
              <w:t>-</w:t>
            </w:r>
          </w:p>
        </w:tc>
        <w:tc>
          <w:tcPr>
            <w:tcW w:w="1204"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w:t>
            </w:r>
          </w:p>
        </w:tc>
      </w:tr>
      <w:tr w:rsidR="00FC79B7" w:rsidTr="00FC79B7">
        <w:trPr>
          <w:jc w:val="center"/>
        </w:trPr>
        <w:tc>
          <w:tcPr>
            <w:tcW w:w="3970"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lang w:eastAsia="en-US"/>
              </w:rPr>
            </w:pPr>
            <w:r>
              <w:rPr>
                <w:lang w:val="en-US" w:eastAsia="en-US"/>
              </w:rPr>
              <w:t>III</w:t>
            </w:r>
            <w:r>
              <w:rPr>
                <w:lang w:eastAsia="en-US"/>
              </w:rPr>
              <w:t xml:space="preserve">. Эк. политика, </w:t>
            </w:r>
            <w:proofErr w:type="spellStart"/>
            <w:r>
              <w:rPr>
                <w:lang w:eastAsia="en-US"/>
              </w:rPr>
              <w:t>прир</w:t>
            </w:r>
            <w:proofErr w:type="spellEnd"/>
            <w:r>
              <w:rPr>
                <w:lang w:eastAsia="en-US"/>
              </w:rPr>
              <w:t xml:space="preserve">. и </w:t>
            </w:r>
            <w:proofErr w:type="spellStart"/>
            <w:r>
              <w:rPr>
                <w:lang w:eastAsia="en-US"/>
              </w:rPr>
              <w:t>хоз</w:t>
            </w:r>
            <w:proofErr w:type="gramStart"/>
            <w:r>
              <w:rPr>
                <w:lang w:eastAsia="en-US"/>
              </w:rPr>
              <w:t>.д</w:t>
            </w:r>
            <w:proofErr w:type="gramEnd"/>
            <w:r>
              <w:rPr>
                <w:lang w:eastAsia="en-US"/>
              </w:rPr>
              <w:t>еятельность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8</w:t>
            </w:r>
          </w:p>
        </w:tc>
        <w:tc>
          <w:tcPr>
            <w:tcW w:w="1347"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lang w:eastAsia="en-US"/>
              </w:rPr>
            </w:pPr>
            <w:r>
              <w:rPr>
                <w:lang w:eastAsia="en-US"/>
              </w:rPr>
              <w:t>2</w:t>
            </w:r>
          </w:p>
        </w:tc>
        <w:tc>
          <w:tcPr>
            <w:tcW w:w="1204"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w:t>
            </w:r>
          </w:p>
        </w:tc>
      </w:tr>
      <w:tr w:rsidR="00FC79B7" w:rsidTr="00FC79B7">
        <w:trPr>
          <w:jc w:val="center"/>
        </w:trPr>
        <w:tc>
          <w:tcPr>
            <w:tcW w:w="3970"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lang w:eastAsia="en-US"/>
              </w:rPr>
            </w:pPr>
            <w:r>
              <w:rPr>
                <w:lang w:val="en-US" w:eastAsia="en-US"/>
              </w:rPr>
              <w:t>IV</w:t>
            </w:r>
            <w:r>
              <w:rPr>
                <w:lang w:eastAsia="en-US"/>
              </w:rPr>
              <w:t xml:space="preserve">. </w:t>
            </w:r>
            <w:proofErr w:type="spellStart"/>
            <w:r>
              <w:rPr>
                <w:lang w:eastAsia="en-US"/>
              </w:rPr>
              <w:t>Бюджетн</w:t>
            </w:r>
            <w:proofErr w:type="spellEnd"/>
            <w:r>
              <w:rPr>
                <w:lang w:eastAsia="en-US"/>
              </w:rPr>
              <w:t xml:space="preserve">., </w:t>
            </w:r>
            <w:proofErr w:type="gramStart"/>
            <w:r>
              <w:rPr>
                <w:lang w:eastAsia="en-US"/>
              </w:rPr>
              <w:t>налог.,</w:t>
            </w:r>
            <w:proofErr w:type="gramEnd"/>
            <w:r>
              <w:rPr>
                <w:lang w:eastAsia="en-US"/>
              </w:rPr>
              <w:t xml:space="preserve"> </w:t>
            </w:r>
            <w:proofErr w:type="spellStart"/>
            <w:r>
              <w:rPr>
                <w:lang w:eastAsia="en-US"/>
              </w:rPr>
              <w:t>финанс</w:t>
            </w:r>
            <w:proofErr w:type="spellEnd"/>
            <w:r>
              <w:rPr>
                <w:lang w:eastAsia="en-US"/>
              </w:rPr>
              <w:t xml:space="preserve">. </w:t>
            </w:r>
            <w:proofErr w:type="spellStart"/>
            <w:proofErr w:type="gramStart"/>
            <w:r>
              <w:rPr>
                <w:lang w:eastAsia="en-US"/>
              </w:rPr>
              <w:t>закон-во</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10</w:t>
            </w:r>
          </w:p>
        </w:tc>
        <w:tc>
          <w:tcPr>
            <w:tcW w:w="1347"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lang w:eastAsia="en-US"/>
              </w:rPr>
            </w:pPr>
            <w:r>
              <w:rPr>
                <w:lang w:eastAsia="en-US"/>
              </w:rPr>
              <w:t>-</w:t>
            </w:r>
          </w:p>
        </w:tc>
        <w:tc>
          <w:tcPr>
            <w:tcW w:w="1204"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w:t>
            </w:r>
          </w:p>
        </w:tc>
      </w:tr>
      <w:tr w:rsidR="00FC79B7" w:rsidTr="00FC79B7">
        <w:trPr>
          <w:jc w:val="center"/>
        </w:trPr>
        <w:tc>
          <w:tcPr>
            <w:tcW w:w="3970"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lang w:eastAsia="en-US"/>
              </w:rPr>
            </w:pPr>
            <w:r>
              <w:rPr>
                <w:lang w:val="en-US" w:eastAsia="en-US"/>
              </w:rPr>
              <w:t>V</w:t>
            </w:r>
            <w:r>
              <w:rPr>
                <w:lang w:eastAsia="en-US"/>
              </w:rPr>
              <w:t>. Социальная политика</w:t>
            </w:r>
          </w:p>
        </w:tc>
        <w:tc>
          <w:tcPr>
            <w:tcW w:w="1701"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10</w:t>
            </w:r>
          </w:p>
        </w:tc>
        <w:tc>
          <w:tcPr>
            <w:tcW w:w="1347"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lang w:eastAsia="en-US"/>
              </w:rPr>
            </w:pPr>
            <w:r>
              <w:rPr>
                <w:lang w:eastAsia="en-US"/>
              </w:rPr>
              <w:t>-</w:t>
            </w:r>
          </w:p>
        </w:tc>
        <w:tc>
          <w:tcPr>
            <w:tcW w:w="1204"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lang w:eastAsia="en-US"/>
              </w:rPr>
            </w:pPr>
            <w:r>
              <w:rPr>
                <w:lang w:eastAsia="en-US"/>
              </w:rPr>
              <w:t>1</w:t>
            </w:r>
          </w:p>
        </w:tc>
      </w:tr>
      <w:tr w:rsidR="00FC79B7" w:rsidTr="00FC79B7">
        <w:trPr>
          <w:jc w:val="center"/>
        </w:trPr>
        <w:tc>
          <w:tcPr>
            <w:tcW w:w="3970"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pStyle w:val="1"/>
              <w:spacing w:before="0"/>
              <w:jc w:val="center"/>
              <w:rPr>
                <w:rFonts w:eastAsiaTheme="minorHAnsi"/>
                <w:color w:val="auto"/>
                <w:sz w:val="24"/>
                <w:lang w:eastAsia="en-US"/>
              </w:rPr>
            </w:pPr>
            <w:r w:rsidRPr="00FC79B7">
              <w:rPr>
                <w:rFonts w:eastAsiaTheme="minorHAnsi"/>
                <w:color w:val="auto"/>
                <w:sz w:val="24"/>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40</w:t>
            </w:r>
          </w:p>
        </w:tc>
        <w:tc>
          <w:tcPr>
            <w:tcW w:w="1347"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36</w:t>
            </w:r>
          </w:p>
        </w:tc>
        <w:tc>
          <w:tcPr>
            <w:tcW w:w="1276"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2</w:t>
            </w:r>
          </w:p>
        </w:tc>
        <w:tc>
          <w:tcPr>
            <w:tcW w:w="1204" w:type="dxa"/>
            <w:tcBorders>
              <w:top w:val="single" w:sz="4" w:space="0" w:color="auto"/>
              <w:left w:val="single" w:sz="4" w:space="0" w:color="auto"/>
              <w:bottom w:val="single" w:sz="4" w:space="0" w:color="auto"/>
              <w:right w:val="single" w:sz="4" w:space="0" w:color="auto"/>
            </w:tcBorders>
            <w:hideMark/>
          </w:tcPr>
          <w:p w:rsidR="00FC79B7" w:rsidRDefault="00FC79B7">
            <w:pPr>
              <w:jc w:val="center"/>
              <w:rPr>
                <w:b/>
                <w:lang w:eastAsia="en-US"/>
              </w:rPr>
            </w:pPr>
            <w:r>
              <w:rPr>
                <w:b/>
                <w:lang w:eastAsia="en-US"/>
              </w:rPr>
              <w:t>2</w:t>
            </w:r>
          </w:p>
        </w:tc>
      </w:tr>
    </w:tbl>
    <w:p w:rsidR="00FC79B7" w:rsidRDefault="00FC79B7" w:rsidP="00FC79B7">
      <w:pPr>
        <w:pStyle w:val="23"/>
      </w:pPr>
    </w:p>
    <w:p w:rsidR="00FC79B7" w:rsidRDefault="00FC79B7" w:rsidP="00FC79B7">
      <w:pPr>
        <w:pStyle w:val="23"/>
      </w:pPr>
    </w:p>
    <w:p w:rsidR="00FC79B7" w:rsidRDefault="00FC79B7" w:rsidP="00FC79B7">
      <w:pPr>
        <w:jc w:val="right"/>
      </w:pPr>
      <w:r>
        <w:lastRenderedPageBreak/>
        <w:t>Приложение 6</w:t>
      </w:r>
    </w:p>
    <w:p w:rsidR="00FC79B7" w:rsidRDefault="00FC79B7" w:rsidP="00FC79B7">
      <w:pPr>
        <w:rPr>
          <w:b/>
        </w:rPr>
      </w:pPr>
    </w:p>
    <w:p w:rsidR="00FC79B7" w:rsidRDefault="00FC79B7" w:rsidP="00FC79B7">
      <w:pPr>
        <w:jc w:val="center"/>
        <w:rPr>
          <w:b/>
        </w:rPr>
      </w:pPr>
      <w:r>
        <w:rPr>
          <w:b/>
        </w:rPr>
        <w:t>Перечень постановлений Мурманской областной Думы</w:t>
      </w:r>
    </w:p>
    <w:p w:rsidR="00FC79B7" w:rsidRDefault="00FC79B7" w:rsidP="00FC79B7">
      <w:pPr>
        <w:jc w:val="center"/>
        <w:rPr>
          <w:b/>
        </w:rPr>
      </w:pPr>
      <w:r>
        <w:rPr>
          <w:b/>
        </w:rPr>
        <w:t>о внесении в порядке законодательной инициативы</w:t>
      </w:r>
    </w:p>
    <w:p w:rsidR="00FC79B7" w:rsidRDefault="00FC79B7" w:rsidP="00FC79B7">
      <w:pPr>
        <w:jc w:val="center"/>
        <w:rPr>
          <w:b/>
        </w:rPr>
      </w:pPr>
      <w:r>
        <w:rPr>
          <w:b/>
        </w:rPr>
        <w:t>в Государственную Думу Федерального Собрания Российской Федерации</w:t>
      </w:r>
    </w:p>
    <w:p w:rsidR="00FC79B7" w:rsidRDefault="00FC79B7" w:rsidP="00FC79B7">
      <w:pPr>
        <w:jc w:val="center"/>
        <w:rPr>
          <w:b/>
        </w:rPr>
      </w:pPr>
      <w:r>
        <w:rPr>
          <w:b/>
        </w:rPr>
        <w:t>проектов федеральных законов, направленных Мурманской областной Думой в 2020 году в Совет законодателей Российской Федерации при Федеральном Собрании Российской Федерации для проведения анализа концептуальных положений</w:t>
      </w:r>
    </w:p>
    <w:p w:rsidR="00FC79B7" w:rsidRDefault="00FC79B7" w:rsidP="00FC79B7">
      <w:pPr>
        <w:jc w:val="center"/>
        <w:rPr>
          <w:b/>
        </w:rPr>
      </w:pPr>
      <w:r>
        <w:rPr>
          <w:b/>
        </w:rPr>
        <w:t>проектов федеральных законов</w:t>
      </w:r>
    </w:p>
    <w:p w:rsidR="00FC79B7" w:rsidRDefault="00FC79B7" w:rsidP="00FC79B7">
      <w:pPr>
        <w:jc w:val="center"/>
        <w:rPr>
          <w:b/>
        </w:rPr>
      </w:pPr>
    </w:p>
    <w:tbl>
      <w:tblPr>
        <w:tblW w:w="0" w:type="auto"/>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637"/>
        <w:gridCol w:w="2493"/>
        <w:gridCol w:w="6120"/>
      </w:tblGrid>
      <w:tr w:rsidR="00FC79B7" w:rsidTr="00FC79B7">
        <w:trPr>
          <w:cantSplit/>
        </w:trPr>
        <w:tc>
          <w:tcPr>
            <w:tcW w:w="637" w:type="dxa"/>
            <w:tcBorders>
              <w:top w:val="single" w:sz="4" w:space="0" w:color="auto"/>
              <w:left w:val="single" w:sz="4" w:space="0" w:color="auto"/>
              <w:bottom w:val="single" w:sz="4" w:space="0" w:color="auto"/>
              <w:right w:val="single" w:sz="4" w:space="0" w:color="auto"/>
            </w:tcBorders>
          </w:tcPr>
          <w:p w:rsidR="00FC79B7" w:rsidRDefault="00FC79B7" w:rsidP="00FC79B7">
            <w:pPr>
              <w:jc w:val="center"/>
              <w:rPr>
                <w:b/>
                <w:lang w:eastAsia="en-US"/>
              </w:rPr>
            </w:pPr>
          </w:p>
          <w:p w:rsidR="00FC79B7" w:rsidRDefault="00FC79B7" w:rsidP="00FC79B7">
            <w:pPr>
              <w:jc w:val="center"/>
              <w:rPr>
                <w:b/>
                <w:lang w:eastAsia="en-US"/>
              </w:rPr>
            </w:pPr>
            <w:r>
              <w:rPr>
                <w:b/>
                <w:lang w:eastAsia="en-US"/>
              </w:rPr>
              <w:t>№</w:t>
            </w:r>
          </w:p>
          <w:p w:rsidR="00FC79B7" w:rsidRDefault="00FC79B7" w:rsidP="00FC79B7">
            <w:pPr>
              <w:jc w:val="center"/>
              <w:rPr>
                <w:b/>
                <w:lang w:eastAsia="en-US"/>
              </w:rPr>
            </w:pPr>
            <w:proofErr w:type="spellStart"/>
            <w:proofErr w:type="gramStart"/>
            <w:r>
              <w:rPr>
                <w:b/>
                <w:lang w:eastAsia="en-US"/>
              </w:rPr>
              <w:t>п</w:t>
            </w:r>
            <w:proofErr w:type="spellEnd"/>
            <w:proofErr w:type="gramEnd"/>
            <w:r>
              <w:rPr>
                <w:b/>
                <w:lang w:val="en-US" w:eastAsia="en-US"/>
              </w:rPr>
              <w:t>/</w:t>
            </w:r>
            <w:proofErr w:type="spellStart"/>
            <w:r>
              <w:rPr>
                <w:b/>
                <w:lang w:eastAsia="en-US"/>
              </w:rPr>
              <w:t>п</w:t>
            </w:r>
            <w:proofErr w:type="spellEnd"/>
          </w:p>
        </w:tc>
        <w:tc>
          <w:tcPr>
            <w:tcW w:w="2493" w:type="dxa"/>
            <w:tcBorders>
              <w:top w:val="single" w:sz="4" w:space="0" w:color="auto"/>
              <w:left w:val="single" w:sz="4" w:space="0" w:color="auto"/>
              <w:bottom w:val="single" w:sz="4" w:space="0" w:color="auto"/>
              <w:right w:val="single" w:sz="4" w:space="0" w:color="auto"/>
            </w:tcBorders>
          </w:tcPr>
          <w:p w:rsidR="00FC79B7" w:rsidRDefault="00FC79B7" w:rsidP="00FC79B7">
            <w:pPr>
              <w:jc w:val="center"/>
              <w:rPr>
                <w:b/>
                <w:lang w:eastAsia="en-US"/>
              </w:rPr>
            </w:pPr>
          </w:p>
          <w:p w:rsidR="00FC79B7" w:rsidRDefault="00FC79B7" w:rsidP="00FC79B7">
            <w:pPr>
              <w:jc w:val="center"/>
              <w:rPr>
                <w:b/>
                <w:lang w:eastAsia="en-US"/>
              </w:rPr>
            </w:pPr>
            <w:r>
              <w:rPr>
                <w:b/>
                <w:lang w:eastAsia="en-US"/>
              </w:rPr>
              <w:t>Дата</w:t>
            </w:r>
          </w:p>
          <w:p w:rsidR="00FC79B7" w:rsidRDefault="00FC79B7" w:rsidP="00FC79B7">
            <w:pPr>
              <w:jc w:val="center"/>
              <w:rPr>
                <w:b/>
                <w:lang w:eastAsia="en-US"/>
              </w:rPr>
            </w:pPr>
            <w:r>
              <w:rPr>
                <w:b/>
                <w:lang w:eastAsia="en-US"/>
              </w:rPr>
              <w:t>рассмотрения</w:t>
            </w:r>
          </w:p>
          <w:p w:rsidR="00FC79B7" w:rsidRDefault="00FC79B7" w:rsidP="00FC79B7">
            <w:pPr>
              <w:rPr>
                <w:b/>
                <w:lang w:eastAsia="en-US"/>
              </w:rPr>
            </w:pPr>
          </w:p>
        </w:tc>
        <w:tc>
          <w:tcPr>
            <w:tcW w:w="6120" w:type="dxa"/>
            <w:tcBorders>
              <w:top w:val="single" w:sz="4" w:space="0" w:color="auto"/>
              <w:left w:val="single" w:sz="4" w:space="0" w:color="auto"/>
              <w:bottom w:val="single" w:sz="4" w:space="0" w:color="auto"/>
              <w:right w:val="single" w:sz="4" w:space="0" w:color="auto"/>
            </w:tcBorders>
          </w:tcPr>
          <w:p w:rsidR="00FC79B7" w:rsidRDefault="00FC79B7" w:rsidP="00FC79B7">
            <w:pPr>
              <w:jc w:val="center"/>
              <w:rPr>
                <w:b/>
                <w:sz w:val="16"/>
                <w:szCs w:val="16"/>
                <w:lang w:eastAsia="en-US"/>
              </w:rPr>
            </w:pPr>
          </w:p>
          <w:p w:rsidR="00FC79B7" w:rsidRDefault="00FC79B7" w:rsidP="00FC79B7">
            <w:pPr>
              <w:jc w:val="center"/>
              <w:rPr>
                <w:b/>
                <w:lang w:eastAsia="en-US"/>
              </w:rPr>
            </w:pPr>
          </w:p>
          <w:p w:rsidR="00FC79B7" w:rsidRDefault="00FC79B7" w:rsidP="00FC79B7">
            <w:pPr>
              <w:jc w:val="center"/>
              <w:rPr>
                <w:b/>
                <w:lang w:eastAsia="en-US"/>
              </w:rPr>
            </w:pPr>
            <w:r>
              <w:rPr>
                <w:b/>
                <w:lang w:eastAsia="en-US"/>
              </w:rPr>
              <w:t>Наименование постановления</w:t>
            </w:r>
          </w:p>
        </w:tc>
      </w:tr>
      <w:tr w:rsidR="00FC79B7" w:rsidTr="00FC79B7">
        <w:trPr>
          <w:cantSplit/>
        </w:trPr>
        <w:tc>
          <w:tcPr>
            <w:tcW w:w="637" w:type="dxa"/>
            <w:tcBorders>
              <w:top w:val="single" w:sz="4" w:space="0" w:color="auto"/>
              <w:left w:val="single" w:sz="4" w:space="0" w:color="auto"/>
              <w:bottom w:val="single" w:sz="4" w:space="0" w:color="auto"/>
              <w:right w:val="single" w:sz="4" w:space="0" w:color="auto"/>
            </w:tcBorders>
            <w:hideMark/>
          </w:tcPr>
          <w:p w:rsidR="00FC79B7" w:rsidRDefault="00FC79B7">
            <w:pPr>
              <w:spacing w:line="276" w:lineRule="auto"/>
              <w:jc w:val="center"/>
              <w:rPr>
                <w:lang w:eastAsia="en-US"/>
              </w:rPr>
            </w:pPr>
            <w:r>
              <w:rPr>
                <w:lang w:eastAsia="en-US"/>
              </w:rPr>
              <w:t>1.</w:t>
            </w:r>
          </w:p>
        </w:tc>
        <w:tc>
          <w:tcPr>
            <w:tcW w:w="2493"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jc w:val="center"/>
              <w:rPr>
                <w:lang w:eastAsia="en-US"/>
              </w:rPr>
            </w:pPr>
            <w:r w:rsidRPr="00FC79B7">
              <w:rPr>
                <w:lang w:eastAsia="en-US"/>
              </w:rPr>
              <w:t>12.03.2020</w:t>
            </w:r>
          </w:p>
          <w:p w:rsidR="00FC79B7" w:rsidRPr="00FC79B7" w:rsidRDefault="00FC79B7" w:rsidP="00FC79B7">
            <w:pPr>
              <w:jc w:val="center"/>
              <w:rPr>
                <w:lang w:eastAsia="en-US"/>
              </w:rPr>
            </w:pPr>
            <w:r w:rsidRPr="00FC79B7">
              <w:rPr>
                <w:lang w:eastAsia="en-US"/>
              </w:rPr>
              <w:t xml:space="preserve">постановление </w:t>
            </w:r>
          </w:p>
          <w:p w:rsidR="00FC79B7" w:rsidRPr="00FC79B7" w:rsidRDefault="00FC79B7" w:rsidP="00FC79B7">
            <w:pPr>
              <w:jc w:val="center"/>
              <w:rPr>
                <w:lang w:eastAsia="en-US"/>
              </w:rPr>
            </w:pPr>
            <w:r w:rsidRPr="00FC79B7">
              <w:rPr>
                <w:lang w:eastAsia="en-US"/>
              </w:rPr>
              <w:t>№ 2513</w:t>
            </w:r>
          </w:p>
        </w:tc>
        <w:tc>
          <w:tcPr>
            <w:tcW w:w="6120"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jc w:val="both"/>
              <w:rPr>
                <w:lang w:eastAsia="en-US"/>
              </w:rPr>
            </w:pPr>
            <w:r w:rsidRPr="00FC79B7">
              <w:rPr>
                <w:lang w:eastAsia="en-US"/>
              </w:rPr>
              <w:t>О внесении в порядке законодательной инициативы в Государственную Думу Федерального Собрания Российской Федерации проекта федерального закона "О внесении изменений в статьи 7 и 11 Федерального закона "О порядке рассмотрения обращений граждан Российской Федерации"</w:t>
            </w:r>
          </w:p>
        </w:tc>
      </w:tr>
      <w:tr w:rsidR="00FC79B7" w:rsidTr="00FC79B7">
        <w:trPr>
          <w:cantSplit/>
        </w:trPr>
        <w:tc>
          <w:tcPr>
            <w:tcW w:w="637" w:type="dxa"/>
            <w:tcBorders>
              <w:top w:val="single" w:sz="4" w:space="0" w:color="auto"/>
              <w:left w:val="single" w:sz="4" w:space="0" w:color="auto"/>
              <w:bottom w:val="single" w:sz="4" w:space="0" w:color="auto"/>
              <w:right w:val="single" w:sz="4" w:space="0" w:color="auto"/>
            </w:tcBorders>
            <w:hideMark/>
          </w:tcPr>
          <w:p w:rsidR="00FC79B7" w:rsidRDefault="00FC79B7">
            <w:pPr>
              <w:spacing w:line="276" w:lineRule="auto"/>
              <w:jc w:val="center"/>
              <w:rPr>
                <w:lang w:eastAsia="en-US"/>
              </w:rPr>
            </w:pPr>
            <w:r>
              <w:rPr>
                <w:lang w:eastAsia="en-US"/>
              </w:rPr>
              <w:t>2.</w:t>
            </w:r>
          </w:p>
        </w:tc>
        <w:tc>
          <w:tcPr>
            <w:tcW w:w="2493"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jc w:val="center"/>
              <w:rPr>
                <w:lang w:eastAsia="en-US"/>
              </w:rPr>
            </w:pPr>
            <w:r w:rsidRPr="00FC79B7">
              <w:rPr>
                <w:lang w:eastAsia="en-US"/>
              </w:rPr>
              <w:t>23.04.2020</w:t>
            </w:r>
          </w:p>
          <w:p w:rsidR="00FC79B7" w:rsidRPr="00FC79B7" w:rsidRDefault="00FC79B7" w:rsidP="00FC79B7">
            <w:pPr>
              <w:jc w:val="center"/>
              <w:rPr>
                <w:lang w:eastAsia="en-US"/>
              </w:rPr>
            </w:pPr>
            <w:r w:rsidRPr="00FC79B7">
              <w:rPr>
                <w:lang w:eastAsia="en-US"/>
              </w:rPr>
              <w:t xml:space="preserve">постановление </w:t>
            </w:r>
          </w:p>
          <w:p w:rsidR="00FC79B7" w:rsidRPr="00FC79B7" w:rsidRDefault="00FC79B7" w:rsidP="00FC79B7">
            <w:pPr>
              <w:jc w:val="center"/>
              <w:rPr>
                <w:lang w:eastAsia="en-US"/>
              </w:rPr>
            </w:pPr>
            <w:r w:rsidRPr="00FC79B7">
              <w:rPr>
                <w:lang w:eastAsia="en-US"/>
              </w:rPr>
              <w:t>№ 2605</w:t>
            </w:r>
          </w:p>
        </w:tc>
        <w:tc>
          <w:tcPr>
            <w:tcW w:w="6120"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jc w:val="both"/>
              <w:rPr>
                <w:lang w:eastAsia="en-US"/>
              </w:rPr>
            </w:pPr>
            <w:r w:rsidRPr="00FC79B7">
              <w:rPr>
                <w:lang w:eastAsia="en-US"/>
              </w:rPr>
              <w:t>О внесении в порядке законодательной инициативы в Государственную Думу Федерального Собрания Российской Федерации проекта федерального закона "О внесении изменений в Бюджетный кодекс Российской Федерации в целях совершенствования правового регулирования предоставления межбюджетных трансфертов"</w:t>
            </w:r>
          </w:p>
        </w:tc>
      </w:tr>
    </w:tbl>
    <w:p w:rsidR="00FC79B7" w:rsidRPr="00FC79B7" w:rsidRDefault="00FC79B7" w:rsidP="00FC79B7">
      <w:pPr>
        <w:jc w:val="center"/>
        <w:rPr>
          <w:b/>
          <w:sz w:val="16"/>
          <w:szCs w:val="16"/>
        </w:rPr>
      </w:pPr>
    </w:p>
    <w:p w:rsidR="00FC79B7" w:rsidRDefault="00FC79B7" w:rsidP="00FC79B7">
      <w:pPr>
        <w:jc w:val="center"/>
        <w:rPr>
          <w:b/>
        </w:rPr>
      </w:pPr>
      <w:r>
        <w:rPr>
          <w:b/>
        </w:rPr>
        <w:t xml:space="preserve">Перечень законодательных инициатив законодательных (представительных) органов государственной власти субъектов Российской Федерации, поддержанных Мурманской областной Думой </w:t>
      </w:r>
      <w:r>
        <w:rPr>
          <w:b/>
          <w:lang w:val="en-US"/>
        </w:rPr>
        <w:t>VI</w:t>
      </w:r>
      <w:r>
        <w:rPr>
          <w:b/>
        </w:rPr>
        <w:t xml:space="preserve"> созыва в 2020 году</w:t>
      </w:r>
    </w:p>
    <w:p w:rsidR="00FC79B7" w:rsidRDefault="00FC79B7" w:rsidP="00FC79B7"/>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8"/>
        <w:gridCol w:w="1984"/>
        <w:gridCol w:w="4817"/>
        <w:gridCol w:w="2326"/>
      </w:tblGrid>
      <w:tr w:rsidR="00FC79B7" w:rsidTr="00FC79B7">
        <w:trPr>
          <w:cantSplit/>
        </w:trPr>
        <w:tc>
          <w:tcPr>
            <w:tcW w:w="637" w:type="dxa"/>
            <w:tcBorders>
              <w:top w:val="single" w:sz="4" w:space="0" w:color="auto"/>
              <w:left w:val="single" w:sz="4" w:space="0" w:color="auto"/>
              <w:bottom w:val="single" w:sz="4" w:space="0" w:color="auto"/>
              <w:right w:val="single" w:sz="4" w:space="0" w:color="auto"/>
            </w:tcBorders>
          </w:tcPr>
          <w:p w:rsidR="00FC79B7" w:rsidRDefault="00FC79B7" w:rsidP="00FC79B7">
            <w:pPr>
              <w:jc w:val="center"/>
              <w:rPr>
                <w:b/>
                <w:lang w:eastAsia="en-US"/>
              </w:rPr>
            </w:pPr>
          </w:p>
          <w:p w:rsidR="00FC79B7" w:rsidRDefault="00FC79B7" w:rsidP="00FC79B7">
            <w:pPr>
              <w:jc w:val="center"/>
              <w:rPr>
                <w:b/>
                <w:lang w:eastAsia="en-US"/>
              </w:rPr>
            </w:pPr>
            <w:r>
              <w:rPr>
                <w:b/>
                <w:lang w:eastAsia="en-US"/>
              </w:rPr>
              <w:t>№</w:t>
            </w:r>
          </w:p>
          <w:p w:rsidR="00FC79B7" w:rsidRDefault="00FC79B7" w:rsidP="00FC79B7">
            <w:pPr>
              <w:jc w:val="center"/>
              <w:rPr>
                <w:b/>
                <w:lang w:eastAsia="en-US"/>
              </w:rPr>
            </w:pPr>
            <w:proofErr w:type="spellStart"/>
            <w:proofErr w:type="gramStart"/>
            <w:r>
              <w:rPr>
                <w:b/>
                <w:lang w:eastAsia="en-US"/>
              </w:rPr>
              <w:t>п</w:t>
            </w:r>
            <w:proofErr w:type="spellEnd"/>
            <w:proofErr w:type="gramEnd"/>
            <w:r>
              <w:rPr>
                <w:b/>
                <w:lang w:val="en-US" w:eastAsia="en-US"/>
              </w:rPr>
              <w:t>/</w:t>
            </w:r>
            <w:proofErr w:type="spellStart"/>
            <w:r>
              <w:rPr>
                <w:b/>
                <w:lang w:eastAsia="en-US"/>
              </w:rPr>
              <w:t>п</w:t>
            </w:r>
            <w:proofErr w:type="spellEnd"/>
          </w:p>
        </w:tc>
        <w:tc>
          <w:tcPr>
            <w:tcW w:w="1985" w:type="dxa"/>
            <w:tcBorders>
              <w:top w:val="single" w:sz="4" w:space="0" w:color="auto"/>
              <w:left w:val="single" w:sz="4" w:space="0" w:color="auto"/>
              <w:bottom w:val="single" w:sz="4" w:space="0" w:color="auto"/>
              <w:right w:val="single" w:sz="4" w:space="0" w:color="auto"/>
            </w:tcBorders>
          </w:tcPr>
          <w:p w:rsidR="00FC79B7" w:rsidRDefault="00FC79B7" w:rsidP="00FC79B7">
            <w:pPr>
              <w:jc w:val="center"/>
              <w:rPr>
                <w:b/>
                <w:lang w:eastAsia="en-US"/>
              </w:rPr>
            </w:pPr>
          </w:p>
          <w:p w:rsidR="00FC79B7" w:rsidRDefault="00FC79B7" w:rsidP="00FC79B7">
            <w:pPr>
              <w:jc w:val="center"/>
              <w:rPr>
                <w:b/>
                <w:lang w:eastAsia="en-US"/>
              </w:rPr>
            </w:pPr>
            <w:r>
              <w:rPr>
                <w:b/>
                <w:lang w:eastAsia="en-US"/>
              </w:rPr>
              <w:t xml:space="preserve">Дата </w:t>
            </w:r>
          </w:p>
          <w:p w:rsidR="00FC79B7" w:rsidRDefault="00FC79B7" w:rsidP="00FC79B7">
            <w:pPr>
              <w:jc w:val="center"/>
              <w:rPr>
                <w:b/>
                <w:lang w:eastAsia="en-US"/>
              </w:rPr>
            </w:pPr>
            <w:r>
              <w:rPr>
                <w:b/>
                <w:lang w:eastAsia="en-US"/>
              </w:rPr>
              <w:t xml:space="preserve">рассмотрения </w:t>
            </w:r>
          </w:p>
          <w:p w:rsidR="00FC79B7" w:rsidRDefault="00FC79B7" w:rsidP="00FC79B7">
            <w:pPr>
              <w:jc w:val="center"/>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FC79B7" w:rsidRDefault="00FC79B7" w:rsidP="00FC79B7">
            <w:pPr>
              <w:jc w:val="center"/>
              <w:rPr>
                <w:b/>
                <w:lang w:eastAsia="en-US"/>
              </w:rPr>
            </w:pPr>
          </w:p>
          <w:p w:rsidR="00FC79B7" w:rsidRDefault="00FC79B7" w:rsidP="00FC79B7">
            <w:pPr>
              <w:jc w:val="center"/>
              <w:rPr>
                <w:b/>
                <w:lang w:eastAsia="en-US"/>
              </w:rPr>
            </w:pPr>
            <w:r>
              <w:rPr>
                <w:b/>
                <w:lang w:eastAsia="en-US"/>
              </w:rPr>
              <w:t>Наименование законодательной инициативы</w:t>
            </w:r>
          </w:p>
        </w:tc>
        <w:tc>
          <w:tcPr>
            <w:tcW w:w="2327" w:type="dxa"/>
            <w:tcBorders>
              <w:top w:val="single" w:sz="4" w:space="0" w:color="auto"/>
              <w:left w:val="single" w:sz="4" w:space="0" w:color="auto"/>
              <w:bottom w:val="single" w:sz="4" w:space="0" w:color="auto"/>
              <w:right w:val="single" w:sz="4" w:space="0" w:color="auto"/>
            </w:tcBorders>
          </w:tcPr>
          <w:p w:rsidR="00FC79B7" w:rsidRDefault="00FC79B7" w:rsidP="00FC79B7">
            <w:pPr>
              <w:jc w:val="center"/>
              <w:rPr>
                <w:b/>
                <w:lang w:eastAsia="en-US"/>
              </w:rPr>
            </w:pPr>
          </w:p>
          <w:p w:rsidR="00FC79B7" w:rsidRDefault="00FC79B7" w:rsidP="00FC79B7">
            <w:pPr>
              <w:jc w:val="center"/>
              <w:rPr>
                <w:b/>
                <w:lang w:eastAsia="en-US"/>
              </w:rPr>
            </w:pPr>
            <w:r>
              <w:rPr>
                <w:b/>
                <w:lang w:eastAsia="en-US"/>
              </w:rPr>
              <w:t xml:space="preserve">Субъект права </w:t>
            </w:r>
            <w:proofErr w:type="gramStart"/>
            <w:r>
              <w:rPr>
                <w:b/>
                <w:lang w:eastAsia="en-US"/>
              </w:rPr>
              <w:t>законодательной</w:t>
            </w:r>
            <w:proofErr w:type="gramEnd"/>
            <w:r>
              <w:rPr>
                <w:b/>
                <w:lang w:eastAsia="en-US"/>
              </w:rPr>
              <w:t xml:space="preserve"> </w:t>
            </w:r>
          </w:p>
          <w:p w:rsidR="00FC79B7" w:rsidRDefault="00FC79B7" w:rsidP="00FC79B7">
            <w:pPr>
              <w:jc w:val="center"/>
              <w:rPr>
                <w:b/>
                <w:lang w:eastAsia="en-US"/>
              </w:rPr>
            </w:pPr>
            <w:r>
              <w:rPr>
                <w:b/>
                <w:lang w:eastAsia="en-US"/>
              </w:rPr>
              <w:t>инициативы</w:t>
            </w:r>
          </w:p>
          <w:p w:rsidR="00FC79B7" w:rsidRDefault="00FC79B7" w:rsidP="00FC79B7">
            <w:pPr>
              <w:jc w:val="center"/>
              <w:rPr>
                <w:b/>
                <w:lang w:eastAsia="en-US"/>
              </w:rPr>
            </w:pPr>
          </w:p>
        </w:tc>
      </w:tr>
      <w:tr w:rsidR="00FC79B7" w:rsidTr="00FC79B7">
        <w:trPr>
          <w:cantSplit/>
        </w:trPr>
        <w:tc>
          <w:tcPr>
            <w:tcW w:w="637" w:type="dxa"/>
            <w:tcBorders>
              <w:top w:val="single" w:sz="4" w:space="0" w:color="auto"/>
              <w:left w:val="single" w:sz="4" w:space="0" w:color="auto"/>
              <w:bottom w:val="single" w:sz="4" w:space="0" w:color="auto"/>
              <w:right w:val="single" w:sz="4" w:space="0" w:color="auto"/>
            </w:tcBorders>
            <w:hideMark/>
          </w:tcPr>
          <w:p w:rsidR="00FC79B7" w:rsidRDefault="00FC79B7">
            <w:pPr>
              <w:spacing w:line="276" w:lineRule="auto"/>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jc w:val="center"/>
              <w:rPr>
                <w:lang w:eastAsia="en-US"/>
              </w:rPr>
            </w:pPr>
            <w:r w:rsidRPr="00FC79B7">
              <w:rPr>
                <w:lang w:eastAsia="en-US"/>
              </w:rPr>
              <w:t>23.04.2020</w:t>
            </w:r>
          </w:p>
          <w:p w:rsidR="00FC79B7" w:rsidRPr="00FC79B7" w:rsidRDefault="00FC79B7" w:rsidP="00FC79B7">
            <w:pPr>
              <w:jc w:val="center"/>
              <w:rPr>
                <w:lang w:eastAsia="en-US"/>
              </w:rPr>
            </w:pPr>
            <w:r w:rsidRPr="00FC79B7">
              <w:rPr>
                <w:lang w:eastAsia="en-US"/>
              </w:rPr>
              <w:t xml:space="preserve">постановление </w:t>
            </w:r>
          </w:p>
          <w:p w:rsidR="00FC79B7" w:rsidRPr="00FC79B7" w:rsidRDefault="00FC79B7" w:rsidP="00FC79B7">
            <w:pPr>
              <w:jc w:val="center"/>
              <w:rPr>
                <w:lang w:eastAsia="en-US"/>
              </w:rPr>
            </w:pPr>
            <w:r w:rsidRPr="00FC79B7">
              <w:rPr>
                <w:lang w:eastAsia="en-US"/>
              </w:rPr>
              <w:t>№ 2618</w:t>
            </w:r>
          </w:p>
        </w:tc>
        <w:tc>
          <w:tcPr>
            <w:tcW w:w="4819"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tabs>
                <w:tab w:val="left" w:pos="993"/>
              </w:tabs>
              <w:jc w:val="both"/>
              <w:rPr>
                <w:lang w:eastAsia="en-US"/>
              </w:rPr>
            </w:pPr>
            <w:r w:rsidRPr="00FC79B7">
              <w:rPr>
                <w:lang w:eastAsia="en-US"/>
              </w:rPr>
              <w:t>проект федерального закона "О</w:t>
            </w:r>
            <w:r w:rsidRPr="00FC79B7">
              <w:rPr>
                <w:lang w:val="en-US" w:eastAsia="en-US"/>
              </w:rPr>
              <w:t> </w:t>
            </w:r>
            <w:r w:rsidRPr="00FC79B7">
              <w:rPr>
                <w:lang w:eastAsia="en-US"/>
              </w:rPr>
              <w:t>внесении изменения в статью 10 Федерального закона "О</w:t>
            </w:r>
            <w:r w:rsidRPr="00FC79B7">
              <w:rPr>
                <w:lang w:val="en-US" w:eastAsia="en-US"/>
              </w:rPr>
              <w:t> </w:t>
            </w:r>
            <w:r w:rsidRPr="00FC79B7">
              <w:rPr>
                <w:lang w:eastAsia="en-US"/>
              </w:rPr>
              <w:t>дополнительных мерах государственной поддержки семей, имеющих детей"</w:t>
            </w:r>
          </w:p>
        </w:tc>
        <w:tc>
          <w:tcPr>
            <w:tcW w:w="2327"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tabs>
                <w:tab w:val="left" w:pos="993"/>
              </w:tabs>
              <w:jc w:val="center"/>
              <w:rPr>
                <w:lang w:eastAsia="en-US"/>
              </w:rPr>
            </w:pPr>
            <w:r w:rsidRPr="00FC79B7">
              <w:rPr>
                <w:lang w:eastAsia="en-US"/>
              </w:rPr>
              <w:t>Законодательное собрание Ленинградской области</w:t>
            </w:r>
          </w:p>
        </w:tc>
      </w:tr>
      <w:tr w:rsidR="00FC79B7" w:rsidTr="00FC79B7">
        <w:trPr>
          <w:cantSplit/>
        </w:trPr>
        <w:tc>
          <w:tcPr>
            <w:tcW w:w="637" w:type="dxa"/>
            <w:tcBorders>
              <w:top w:val="single" w:sz="4" w:space="0" w:color="auto"/>
              <w:left w:val="single" w:sz="4" w:space="0" w:color="auto"/>
              <w:bottom w:val="single" w:sz="4" w:space="0" w:color="auto"/>
              <w:right w:val="single" w:sz="4" w:space="0" w:color="auto"/>
            </w:tcBorders>
            <w:hideMark/>
          </w:tcPr>
          <w:p w:rsidR="00FC79B7" w:rsidRDefault="00FC79B7">
            <w:pPr>
              <w:spacing w:line="276" w:lineRule="auto"/>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jc w:val="center"/>
              <w:rPr>
                <w:lang w:eastAsia="en-US"/>
              </w:rPr>
            </w:pPr>
            <w:r w:rsidRPr="00FC79B7">
              <w:rPr>
                <w:lang w:eastAsia="en-US"/>
              </w:rPr>
              <w:t>27.05.2020</w:t>
            </w:r>
          </w:p>
          <w:p w:rsidR="00FC79B7" w:rsidRPr="00FC79B7" w:rsidRDefault="00FC79B7" w:rsidP="00FC79B7">
            <w:pPr>
              <w:jc w:val="center"/>
              <w:rPr>
                <w:lang w:eastAsia="en-US"/>
              </w:rPr>
            </w:pPr>
            <w:r w:rsidRPr="00FC79B7">
              <w:rPr>
                <w:lang w:eastAsia="en-US"/>
              </w:rPr>
              <w:t xml:space="preserve">постановление </w:t>
            </w:r>
          </w:p>
          <w:p w:rsidR="00FC79B7" w:rsidRPr="00FC79B7" w:rsidRDefault="00FC79B7" w:rsidP="00FC79B7">
            <w:pPr>
              <w:jc w:val="center"/>
              <w:rPr>
                <w:lang w:eastAsia="en-US"/>
              </w:rPr>
            </w:pPr>
            <w:r w:rsidRPr="00FC79B7">
              <w:rPr>
                <w:lang w:eastAsia="en-US"/>
              </w:rPr>
              <w:t>№ 2680</w:t>
            </w:r>
          </w:p>
        </w:tc>
        <w:tc>
          <w:tcPr>
            <w:tcW w:w="4819"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jc w:val="both"/>
              <w:rPr>
                <w:lang w:eastAsia="en-US"/>
              </w:rPr>
            </w:pPr>
            <w:r w:rsidRPr="00FC79B7">
              <w:rPr>
                <w:lang w:eastAsia="en-US"/>
              </w:rPr>
              <w:t>проект федерального закона "О внесении изменений в главы 26.2 и 26.5 части второй Налогового кодекса Российской Федерации"</w:t>
            </w:r>
          </w:p>
        </w:tc>
        <w:tc>
          <w:tcPr>
            <w:tcW w:w="2327"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jc w:val="center"/>
              <w:rPr>
                <w:lang w:eastAsia="en-US"/>
              </w:rPr>
            </w:pPr>
            <w:r w:rsidRPr="00FC79B7">
              <w:rPr>
                <w:lang w:eastAsia="en-US"/>
              </w:rPr>
              <w:t>Ярославская областная Дума</w:t>
            </w:r>
          </w:p>
        </w:tc>
      </w:tr>
      <w:tr w:rsidR="00FC79B7" w:rsidTr="00FC79B7">
        <w:trPr>
          <w:cantSplit/>
        </w:trPr>
        <w:tc>
          <w:tcPr>
            <w:tcW w:w="637" w:type="dxa"/>
            <w:tcBorders>
              <w:top w:val="single" w:sz="4" w:space="0" w:color="auto"/>
              <w:left w:val="single" w:sz="4" w:space="0" w:color="auto"/>
              <w:bottom w:val="single" w:sz="4" w:space="0" w:color="auto"/>
              <w:right w:val="single" w:sz="4" w:space="0" w:color="auto"/>
            </w:tcBorders>
            <w:hideMark/>
          </w:tcPr>
          <w:p w:rsidR="00FC79B7" w:rsidRDefault="00FC79B7">
            <w:pPr>
              <w:spacing w:line="276" w:lineRule="auto"/>
              <w:jc w:val="center"/>
              <w:rPr>
                <w:lang w:eastAsia="en-US"/>
              </w:rPr>
            </w:pPr>
            <w:r>
              <w:rPr>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jc w:val="center"/>
              <w:rPr>
                <w:lang w:eastAsia="en-US"/>
              </w:rPr>
            </w:pPr>
            <w:r w:rsidRPr="00FC79B7">
              <w:rPr>
                <w:lang w:eastAsia="en-US"/>
              </w:rPr>
              <w:t>27.05.2020</w:t>
            </w:r>
          </w:p>
          <w:p w:rsidR="00FC79B7" w:rsidRPr="00FC79B7" w:rsidRDefault="00FC79B7" w:rsidP="00FC79B7">
            <w:pPr>
              <w:jc w:val="center"/>
              <w:rPr>
                <w:lang w:eastAsia="en-US"/>
              </w:rPr>
            </w:pPr>
            <w:r w:rsidRPr="00FC79B7">
              <w:rPr>
                <w:lang w:eastAsia="en-US"/>
              </w:rPr>
              <w:t xml:space="preserve">постановление </w:t>
            </w:r>
          </w:p>
          <w:p w:rsidR="00FC79B7" w:rsidRPr="00FC79B7" w:rsidRDefault="00FC79B7" w:rsidP="00FC79B7">
            <w:pPr>
              <w:jc w:val="center"/>
              <w:rPr>
                <w:lang w:eastAsia="en-US"/>
              </w:rPr>
            </w:pPr>
            <w:r w:rsidRPr="00FC79B7">
              <w:rPr>
                <w:lang w:eastAsia="en-US"/>
              </w:rPr>
              <w:t>№ 2681</w:t>
            </w:r>
          </w:p>
        </w:tc>
        <w:tc>
          <w:tcPr>
            <w:tcW w:w="4819"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jc w:val="both"/>
              <w:rPr>
                <w:lang w:eastAsia="en-US"/>
              </w:rPr>
            </w:pPr>
            <w:r w:rsidRPr="00FC79B7">
              <w:rPr>
                <w:lang w:eastAsia="en-US"/>
              </w:rPr>
              <w:t>проект федерального закона "О внесении изменения в статью 5 Федерального закона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p>
        </w:tc>
        <w:tc>
          <w:tcPr>
            <w:tcW w:w="2327" w:type="dxa"/>
            <w:tcBorders>
              <w:top w:val="single" w:sz="4" w:space="0" w:color="auto"/>
              <w:left w:val="single" w:sz="4" w:space="0" w:color="auto"/>
              <w:bottom w:val="single" w:sz="4" w:space="0" w:color="auto"/>
              <w:right w:val="single" w:sz="4" w:space="0" w:color="auto"/>
            </w:tcBorders>
            <w:hideMark/>
          </w:tcPr>
          <w:p w:rsidR="00FC79B7" w:rsidRPr="00FC79B7" w:rsidRDefault="00FC79B7" w:rsidP="00FC79B7">
            <w:pPr>
              <w:jc w:val="center"/>
              <w:rPr>
                <w:lang w:eastAsia="en-US"/>
              </w:rPr>
            </w:pPr>
            <w:r w:rsidRPr="00FC79B7">
              <w:rPr>
                <w:lang w:eastAsia="en-US"/>
              </w:rPr>
              <w:t>Законодательное собрание Ленинградской области</w:t>
            </w:r>
          </w:p>
        </w:tc>
      </w:tr>
    </w:tbl>
    <w:p w:rsidR="00FC79B7" w:rsidRDefault="00FC79B7" w:rsidP="00B572AA">
      <w:pPr>
        <w:pStyle w:val="a9"/>
        <w:jc w:val="right"/>
        <w:rPr>
          <w:bCs/>
          <w:szCs w:val="24"/>
        </w:rPr>
      </w:pPr>
    </w:p>
    <w:p w:rsidR="00FC79B7" w:rsidRDefault="00FC79B7" w:rsidP="00FC79B7">
      <w:pPr>
        <w:jc w:val="right"/>
      </w:pPr>
      <w:r>
        <w:lastRenderedPageBreak/>
        <w:t xml:space="preserve">Приложение 7 </w:t>
      </w:r>
    </w:p>
    <w:p w:rsidR="00FC79B7" w:rsidRDefault="00FC79B7" w:rsidP="00FC79B7">
      <w:pPr>
        <w:rPr>
          <w:sz w:val="16"/>
          <w:szCs w:val="16"/>
        </w:rPr>
      </w:pPr>
    </w:p>
    <w:p w:rsidR="00FC79B7" w:rsidRDefault="00FC79B7" w:rsidP="00FC79B7">
      <w:pPr>
        <w:pStyle w:val="2"/>
        <w:spacing w:before="0"/>
        <w:ind w:right="-57" w:firstLine="176"/>
        <w:jc w:val="center"/>
        <w:rPr>
          <w:rFonts w:ascii="Times New Roman" w:hAnsi="Times New Roman"/>
          <w:i/>
          <w:iCs/>
          <w:color w:val="auto"/>
          <w:sz w:val="24"/>
          <w:szCs w:val="24"/>
        </w:rPr>
      </w:pPr>
      <w:r>
        <w:rPr>
          <w:rFonts w:ascii="Times New Roman" w:hAnsi="Times New Roman"/>
          <w:color w:val="auto"/>
          <w:sz w:val="24"/>
          <w:szCs w:val="24"/>
        </w:rPr>
        <w:t xml:space="preserve">Перечень обращений, </w:t>
      </w:r>
    </w:p>
    <w:p w:rsidR="00FC79B7" w:rsidRDefault="00FC79B7" w:rsidP="00FC79B7">
      <w:pPr>
        <w:jc w:val="center"/>
        <w:rPr>
          <w:b/>
        </w:rPr>
      </w:pPr>
      <w:proofErr w:type="gramStart"/>
      <w:r>
        <w:rPr>
          <w:b/>
        </w:rPr>
        <w:t>принятых</w:t>
      </w:r>
      <w:proofErr w:type="gramEnd"/>
      <w:r>
        <w:rPr>
          <w:b/>
        </w:rPr>
        <w:t xml:space="preserve"> Мурманской областной  Думой VI созыва в </w:t>
      </w:r>
      <w:r w:rsidR="00AA3E68">
        <w:rPr>
          <w:b/>
        </w:rPr>
        <w:t xml:space="preserve">первом полугодии </w:t>
      </w:r>
      <w:r>
        <w:rPr>
          <w:b/>
        </w:rPr>
        <w:t>2020 год</w:t>
      </w:r>
      <w:r w:rsidR="00AA3E68">
        <w:rPr>
          <w:b/>
        </w:rPr>
        <w:t>а</w:t>
      </w:r>
    </w:p>
    <w:p w:rsidR="00FC79B7" w:rsidRDefault="00FC79B7" w:rsidP="00FC79B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0"/>
        <w:gridCol w:w="6300"/>
        <w:gridCol w:w="1940"/>
      </w:tblGrid>
      <w:tr w:rsidR="00FC79B7" w:rsidTr="00FC79B7">
        <w:trPr>
          <w:trHeight w:val="1899"/>
        </w:trPr>
        <w:tc>
          <w:tcPr>
            <w:tcW w:w="970" w:type="dxa"/>
            <w:tcBorders>
              <w:top w:val="single" w:sz="4" w:space="0" w:color="auto"/>
              <w:left w:val="single" w:sz="4" w:space="0" w:color="auto"/>
              <w:bottom w:val="single" w:sz="4" w:space="0" w:color="auto"/>
              <w:right w:val="single" w:sz="4" w:space="0" w:color="auto"/>
            </w:tcBorders>
          </w:tcPr>
          <w:p w:rsidR="00FC79B7" w:rsidRDefault="00FC79B7" w:rsidP="00FC79B7">
            <w:pPr>
              <w:jc w:val="center"/>
              <w:rPr>
                <w:b/>
                <w:bCs/>
              </w:rPr>
            </w:pPr>
          </w:p>
          <w:p w:rsidR="00FC79B7" w:rsidRDefault="00FC79B7" w:rsidP="00FC79B7">
            <w:pPr>
              <w:jc w:val="center"/>
              <w:rPr>
                <w:b/>
                <w:bCs/>
              </w:rPr>
            </w:pPr>
          </w:p>
          <w:p w:rsidR="00FC79B7" w:rsidRDefault="00FC79B7" w:rsidP="00FC79B7">
            <w:pPr>
              <w:jc w:val="center"/>
              <w:rPr>
                <w:b/>
                <w:bCs/>
              </w:rPr>
            </w:pPr>
          </w:p>
          <w:p w:rsidR="00FC79B7" w:rsidRDefault="00FC79B7" w:rsidP="00FC79B7">
            <w:pPr>
              <w:jc w:val="center"/>
              <w:rPr>
                <w:b/>
                <w:bCs/>
              </w:rPr>
            </w:pPr>
            <w:r>
              <w:rPr>
                <w:b/>
                <w:bCs/>
              </w:rPr>
              <w:t>№</w:t>
            </w:r>
          </w:p>
          <w:p w:rsidR="00FC79B7" w:rsidRDefault="00FC79B7" w:rsidP="00FC79B7">
            <w:pPr>
              <w:jc w:val="center"/>
              <w:rPr>
                <w:b/>
                <w:bCs/>
              </w:rPr>
            </w:pPr>
            <w:proofErr w:type="spellStart"/>
            <w:proofErr w:type="gramStart"/>
            <w:r>
              <w:rPr>
                <w:b/>
                <w:bCs/>
              </w:rPr>
              <w:t>п</w:t>
            </w:r>
            <w:proofErr w:type="spellEnd"/>
            <w:proofErr w:type="gramEnd"/>
            <w:r>
              <w:rPr>
                <w:b/>
                <w:bCs/>
                <w:lang w:val="en-US"/>
              </w:rPr>
              <w:t>/</w:t>
            </w:r>
            <w:proofErr w:type="spellStart"/>
            <w:r>
              <w:rPr>
                <w:b/>
                <w:bCs/>
              </w:rPr>
              <w:t>п</w:t>
            </w:r>
            <w:proofErr w:type="spellEnd"/>
          </w:p>
        </w:tc>
        <w:tc>
          <w:tcPr>
            <w:tcW w:w="6300" w:type="dxa"/>
            <w:tcBorders>
              <w:top w:val="single" w:sz="4" w:space="0" w:color="auto"/>
              <w:left w:val="single" w:sz="4" w:space="0" w:color="auto"/>
              <w:bottom w:val="single" w:sz="4" w:space="0" w:color="auto"/>
              <w:right w:val="single" w:sz="4" w:space="0" w:color="auto"/>
            </w:tcBorders>
          </w:tcPr>
          <w:p w:rsidR="00FC79B7" w:rsidRDefault="00FC79B7" w:rsidP="00FC79B7">
            <w:pPr>
              <w:jc w:val="center"/>
              <w:rPr>
                <w:b/>
                <w:bCs/>
              </w:rPr>
            </w:pPr>
          </w:p>
          <w:p w:rsidR="00FC79B7" w:rsidRDefault="00FC79B7" w:rsidP="00FC79B7">
            <w:pPr>
              <w:jc w:val="center"/>
              <w:rPr>
                <w:b/>
                <w:bCs/>
              </w:rPr>
            </w:pPr>
          </w:p>
          <w:p w:rsidR="00FC79B7" w:rsidRDefault="00FC79B7" w:rsidP="00FC79B7">
            <w:pPr>
              <w:jc w:val="center"/>
              <w:rPr>
                <w:b/>
                <w:bCs/>
              </w:rPr>
            </w:pPr>
          </w:p>
          <w:p w:rsidR="00FC79B7" w:rsidRDefault="00FC79B7" w:rsidP="00FC79B7">
            <w:pPr>
              <w:jc w:val="center"/>
              <w:rPr>
                <w:b/>
                <w:bCs/>
              </w:rPr>
            </w:pPr>
          </w:p>
          <w:p w:rsidR="00FC79B7" w:rsidRDefault="00FC79B7" w:rsidP="00FC79B7">
            <w:pPr>
              <w:jc w:val="center"/>
              <w:rPr>
                <w:b/>
                <w:bCs/>
              </w:rPr>
            </w:pPr>
            <w:r>
              <w:rPr>
                <w:b/>
                <w:bCs/>
              </w:rPr>
              <w:t>Наименование  обращения</w:t>
            </w:r>
          </w:p>
        </w:tc>
        <w:tc>
          <w:tcPr>
            <w:tcW w:w="1940" w:type="dxa"/>
            <w:tcBorders>
              <w:top w:val="single" w:sz="4" w:space="0" w:color="auto"/>
              <w:left w:val="single" w:sz="4" w:space="0" w:color="auto"/>
              <w:bottom w:val="single" w:sz="4" w:space="0" w:color="auto"/>
              <w:right w:val="single" w:sz="4" w:space="0" w:color="auto"/>
            </w:tcBorders>
          </w:tcPr>
          <w:p w:rsidR="00FC79B7" w:rsidRDefault="00FC79B7" w:rsidP="00FC79B7">
            <w:pPr>
              <w:jc w:val="center"/>
              <w:rPr>
                <w:b/>
                <w:bCs/>
                <w:sz w:val="16"/>
                <w:szCs w:val="16"/>
              </w:rPr>
            </w:pPr>
          </w:p>
          <w:p w:rsidR="00FC79B7" w:rsidRDefault="00FC79B7" w:rsidP="00FC79B7">
            <w:pPr>
              <w:jc w:val="center"/>
              <w:rPr>
                <w:b/>
                <w:bCs/>
                <w:sz w:val="20"/>
                <w:szCs w:val="20"/>
              </w:rPr>
            </w:pPr>
            <w:r>
              <w:rPr>
                <w:b/>
                <w:bCs/>
                <w:sz w:val="20"/>
                <w:szCs w:val="20"/>
              </w:rPr>
              <w:t>Дата</w:t>
            </w:r>
          </w:p>
          <w:p w:rsidR="00FC79B7" w:rsidRDefault="00FC79B7" w:rsidP="00FC79B7">
            <w:pPr>
              <w:jc w:val="center"/>
            </w:pPr>
            <w:r>
              <w:rPr>
                <w:b/>
                <w:sz w:val="20"/>
                <w:szCs w:val="20"/>
              </w:rPr>
              <w:t>принятия на заседании  Мурманской областной Думы, номер постановления</w:t>
            </w:r>
          </w:p>
        </w:tc>
      </w:tr>
      <w:tr w:rsidR="00FC79B7" w:rsidTr="00FC79B7">
        <w:tc>
          <w:tcPr>
            <w:tcW w:w="970" w:type="dxa"/>
            <w:tcBorders>
              <w:top w:val="single" w:sz="4" w:space="0" w:color="auto"/>
              <w:left w:val="single" w:sz="4" w:space="0" w:color="auto"/>
              <w:bottom w:val="single" w:sz="4" w:space="0" w:color="auto"/>
              <w:right w:val="single" w:sz="4" w:space="0" w:color="auto"/>
            </w:tcBorders>
          </w:tcPr>
          <w:p w:rsidR="00FC79B7" w:rsidRPr="00FC79B7" w:rsidRDefault="00FC79B7" w:rsidP="00FC79B7">
            <w:pPr>
              <w:pStyle w:val="a4"/>
              <w:numPr>
                <w:ilvl w:val="0"/>
                <w:numId w:val="18"/>
              </w:numPr>
              <w:contextualSpacing/>
              <w:jc w:val="center"/>
              <w:rPr>
                <w:rFonts w:ascii="Times New Roman" w:hAnsi="Times New Roman"/>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FC79B7" w:rsidRDefault="00FC79B7" w:rsidP="00FC79B7">
            <w:pPr>
              <w:jc w:val="both"/>
            </w:pPr>
            <w:proofErr w:type="gramStart"/>
            <w:r>
              <w:t>Обращение к Председателю Совета Федерации Федерального Собрания Российской Федерации В.И. Матвиенко, Председателю Государственной Думы Федерального Собрания Российской Федерации В.В. Володину, Председателю Правительства Российской Федерации М.В. </w:t>
            </w:r>
            <w:proofErr w:type="spellStart"/>
            <w:r>
              <w:t>Мишустину</w:t>
            </w:r>
            <w:proofErr w:type="spellEnd"/>
            <w:r>
              <w:t xml:space="preserve"> о необходимости включения периодов прохождения военной службы в районах Крайнего Севера и приравненных к ним местностях в стаж работы, дающий право на досрочное назначение страховой пенсии по старости</w:t>
            </w:r>
            <w:proofErr w:type="gramEnd"/>
          </w:p>
        </w:tc>
        <w:tc>
          <w:tcPr>
            <w:tcW w:w="1940" w:type="dxa"/>
            <w:tcBorders>
              <w:top w:val="single" w:sz="4" w:space="0" w:color="auto"/>
              <w:left w:val="single" w:sz="4" w:space="0" w:color="auto"/>
              <w:bottom w:val="single" w:sz="4" w:space="0" w:color="auto"/>
              <w:right w:val="single" w:sz="4" w:space="0" w:color="auto"/>
            </w:tcBorders>
          </w:tcPr>
          <w:p w:rsidR="00FC79B7" w:rsidRDefault="00FC79B7" w:rsidP="00FC79B7">
            <w:pPr>
              <w:widowControl w:val="0"/>
              <w:jc w:val="center"/>
            </w:pPr>
            <w:r>
              <w:t>27.02.2020</w:t>
            </w:r>
          </w:p>
          <w:p w:rsidR="00FC79B7" w:rsidRDefault="00FC79B7" w:rsidP="00FC79B7">
            <w:pPr>
              <w:widowControl w:val="0"/>
              <w:jc w:val="center"/>
              <w:rPr>
                <w:color w:val="000000"/>
              </w:rPr>
            </w:pPr>
            <w:r>
              <w:t>постановление №</w:t>
            </w:r>
            <w:r>
              <w:rPr>
                <w:color w:val="000000"/>
              </w:rPr>
              <w:t xml:space="preserve"> 2445</w:t>
            </w:r>
          </w:p>
          <w:p w:rsidR="00FC79B7" w:rsidRDefault="00FC79B7" w:rsidP="00FC79B7">
            <w:pPr>
              <w:jc w:val="center"/>
            </w:pPr>
          </w:p>
        </w:tc>
      </w:tr>
      <w:tr w:rsidR="00FC79B7" w:rsidTr="00FC79B7">
        <w:tc>
          <w:tcPr>
            <w:tcW w:w="970" w:type="dxa"/>
            <w:tcBorders>
              <w:top w:val="single" w:sz="4" w:space="0" w:color="auto"/>
              <w:left w:val="single" w:sz="4" w:space="0" w:color="auto"/>
              <w:bottom w:val="single" w:sz="4" w:space="0" w:color="auto"/>
              <w:right w:val="single" w:sz="4" w:space="0" w:color="auto"/>
            </w:tcBorders>
          </w:tcPr>
          <w:p w:rsidR="00FC79B7" w:rsidRPr="00FC79B7" w:rsidRDefault="00FC79B7" w:rsidP="00FC79B7">
            <w:pPr>
              <w:pStyle w:val="a4"/>
              <w:numPr>
                <w:ilvl w:val="0"/>
                <w:numId w:val="18"/>
              </w:numPr>
              <w:contextualSpacing/>
              <w:jc w:val="center"/>
              <w:rPr>
                <w:rFonts w:ascii="Times New Roman" w:hAnsi="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FC79B7" w:rsidRDefault="00FC79B7" w:rsidP="00FC79B7">
            <w:pPr>
              <w:widowControl w:val="0"/>
              <w:jc w:val="both"/>
            </w:pPr>
            <w:r>
              <w:t>Обращение к Председателю Правительства Российской Федерации М.В. </w:t>
            </w:r>
            <w:proofErr w:type="spellStart"/>
            <w:r>
              <w:t>Мишустину</w:t>
            </w:r>
            <w:proofErr w:type="spellEnd"/>
            <w:r>
              <w:t xml:space="preserve"> о проблемах обеспечения жильем ветеранов боевых действий</w:t>
            </w:r>
          </w:p>
          <w:p w:rsidR="00FC79B7" w:rsidRDefault="00FC79B7" w:rsidP="00FC79B7">
            <w:pPr>
              <w:jc w:val="both"/>
            </w:pPr>
          </w:p>
        </w:tc>
        <w:tc>
          <w:tcPr>
            <w:tcW w:w="1940" w:type="dxa"/>
            <w:tcBorders>
              <w:top w:val="single" w:sz="4" w:space="0" w:color="auto"/>
              <w:left w:val="single" w:sz="4" w:space="0" w:color="auto"/>
              <w:bottom w:val="single" w:sz="4" w:space="0" w:color="auto"/>
              <w:right w:val="single" w:sz="4" w:space="0" w:color="auto"/>
            </w:tcBorders>
          </w:tcPr>
          <w:p w:rsidR="00FC79B7" w:rsidRDefault="00FC79B7" w:rsidP="00FC79B7">
            <w:pPr>
              <w:tabs>
                <w:tab w:val="left" w:pos="993"/>
              </w:tabs>
              <w:ind w:hanging="109"/>
              <w:jc w:val="center"/>
            </w:pPr>
            <w:r>
              <w:t>23.04.2020</w:t>
            </w:r>
          </w:p>
          <w:p w:rsidR="00FC79B7" w:rsidRDefault="00FC79B7" w:rsidP="00FC79B7">
            <w:pPr>
              <w:tabs>
                <w:tab w:val="left" w:pos="993"/>
              </w:tabs>
              <w:ind w:hanging="109"/>
              <w:jc w:val="center"/>
            </w:pPr>
            <w:r>
              <w:t xml:space="preserve">постановление </w:t>
            </w:r>
          </w:p>
          <w:p w:rsidR="00FC79B7" w:rsidRDefault="00FC79B7" w:rsidP="00FC79B7">
            <w:pPr>
              <w:tabs>
                <w:tab w:val="left" w:pos="993"/>
              </w:tabs>
              <w:ind w:hanging="109"/>
              <w:jc w:val="center"/>
            </w:pPr>
            <w:r>
              <w:t>№ 2606</w:t>
            </w:r>
          </w:p>
          <w:p w:rsidR="00FC79B7" w:rsidRDefault="00FC79B7" w:rsidP="00FC79B7">
            <w:pPr>
              <w:jc w:val="center"/>
            </w:pPr>
          </w:p>
        </w:tc>
      </w:tr>
      <w:tr w:rsidR="00FC79B7" w:rsidTr="00FC79B7">
        <w:tc>
          <w:tcPr>
            <w:tcW w:w="970" w:type="dxa"/>
            <w:tcBorders>
              <w:top w:val="single" w:sz="4" w:space="0" w:color="auto"/>
              <w:left w:val="single" w:sz="4" w:space="0" w:color="auto"/>
              <w:bottom w:val="single" w:sz="4" w:space="0" w:color="auto"/>
              <w:right w:val="single" w:sz="4" w:space="0" w:color="auto"/>
            </w:tcBorders>
          </w:tcPr>
          <w:p w:rsidR="00FC79B7" w:rsidRPr="00FC79B7" w:rsidRDefault="00FC79B7" w:rsidP="00FC79B7">
            <w:pPr>
              <w:pStyle w:val="ae"/>
              <w:numPr>
                <w:ilvl w:val="0"/>
                <w:numId w:val="18"/>
              </w:numPr>
              <w:jc w:val="center"/>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FC79B7" w:rsidRDefault="00FC79B7" w:rsidP="00FC79B7">
            <w:pPr>
              <w:widowControl w:val="0"/>
              <w:jc w:val="both"/>
            </w:pPr>
            <w:r>
              <w:t>Обращение к Министру природных ресурсов и экологии Российской Федерации Д.Н. </w:t>
            </w:r>
            <w:proofErr w:type="spellStart"/>
            <w:r>
              <w:t>Кобылкину</w:t>
            </w:r>
            <w:proofErr w:type="spellEnd"/>
            <w:r>
              <w:t xml:space="preserve"> о финансовом обеспечении мероприятий, направленных на создание национального парка "Хибины"</w:t>
            </w:r>
          </w:p>
          <w:p w:rsidR="00FC79B7" w:rsidRDefault="00FC79B7" w:rsidP="00FC79B7">
            <w:pPr>
              <w:tabs>
                <w:tab w:val="left" w:pos="993"/>
              </w:tabs>
              <w:jc w:val="both"/>
            </w:pPr>
          </w:p>
        </w:tc>
        <w:tc>
          <w:tcPr>
            <w:tcW w:w="1940" w:type="dxa"/>
            <w:tcBorders>
              <w:top w:val="single" w:sz="4" w:space="0" w:color="auto"/>
              <w:left w:val="single" w:sz="4" w:space="0" w:color="auto"/>
              <w:bottom w:val="single" w:sz="4" w:space="0" w:color="auto"/>
              <w:right w:val="single" w:sz="4" w:space="0" w:color="auto"/>
            </w:tcBorders>
          </w:tcPr>
          <w:p w:rsidR="00FC79B7" w:rsidRDefault="00FC79B7" w:rsidP="00FC79B7">
            <w:pPr>
              <w:tabs>
                <w:tab w:val="left" w:pos="993"/>
              </w:tabs>
              <w:ind w:hanging="109"/>
              <w:jc w:val="center"/>
            </w:pPr>
            <w:r>
              <w:t>23.04.2020</w:t>
            </w:r>
          </w:p>
          <w:p w:rsidR="00FC79B7" w:rsidRDefault="00FC79B7" w:rsidP="00FC79B7">
            <w:pPr>
              <w:tabs>
                <w:tab w:val="left" w:pos="993"/>
              </w:tabs>
              <w:ind w:hanging="109"/>
              <w:jc w:val="center"/>
            </w:pPr>
            <w:r>
              <w:t xml:space="preserve">постановление </w:t>
            </w:r>
          </w:p>
          <w:p w:rsidR="00FC79B7" w:rsidRDefault="00FC79B7" w:rsidP="00FC79B7">
            <w:pPr>
              <w:tabs>
                <w:tab w:val="left" w:pos="993"/>
              </w:tabs>
              <w:ind w:hanging="109"/>
              <w:jc w:val="center"/>
            </w:pPr>
            <w:r>
              <w:t>№ 2607</w:t>
            </w:r>
          </w:p>
          <w:p w:rsidR="00FC79B7" w:rsidRDefault="00FC79B7" w:rsidP="00FC79B7">
            <w:pPr>
              <w:jc w:val="center"/>
            </w:pPr>
          </w:p>
        </w:tc>
      </w:tr>
      <w:tr w:rsidR="00FC79B7" w:rsidTr="00FC79B7">
        <w:tc>
          <w:tcPr>
            <w:tcW w:w="970" w:type="dxa"/>
            <w:tcBorders>
              <w:top w:val="single" w:sz="4" w:space="0" w:color="auto"/>
              <w:left w:val="single" w:sz="4" w:space="0" w:color="auto"/>
              <w:bottom w:val="single" w:sz="4" w:space="0" w:color="auto"/>
              <w:right w:val="single" w:sz="4" w:space="0" w:color="auto"/>
            </w:tcBorders>
          </w:tcPr>
          <w:p w:rsidR="00FC79B7" w:rsidRPr="00FC79B7" w:rsidRDefault="00FC79B7" w:rsidP="00FC79B7">
            <w:pPr>
              <w:pStyle w:val="ae"/>
              <w:numPr>
                <w:ilvl w:val="0"/>
                <w:numId w:val="18"/>
              </w:numPr>
              <w:jc w:val="center"/>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FC79B7" w:rsidRDefault="00FC79B7" w:rsidP="00FC79B7">
            <w:pPr>
              <w:tabs>
                <w:tab w:val="left" w:pos="993"/>
              </w:tabs>
              <w:jc w:val="both"/>
            </w:pPr>
            <w:proofErr w:type="gramStart"/>
            <w:r>
              <w:t>Обращение к Председателю Правительства Российской Федерации М.В. </w:t>
            </w:r>
            <w:proofErr w:type="spellStart"/>
            <w:r>
              <w:t>Мишустину</w:t>
            </w:r>
            <w:proofErr w:type="spellEnd"/>
            <w:r>
              <w:t xml:space="preserve"> о внесении изменений в </w:t>
            </w:r>
            <w:r>
              <w:rPr>
                <w:rFonts w:eastAsia="Calibri"/>
                <w:lang w:eastAsia="en-US"/>
              </w:rPr>
              <w:t>Постановление Правительства Российской Федерации от 01.04.2005 № 176 "Об утверждении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w:t>
            </w:r>
            <w:proofErr w:type="gramEnd"/>
          </w:p>
        </w:tc>
        <w:tc>
          <w:tcPr>
            <w:tcW w:w="1940" w:type="dxa"/>
            <w:tcBorders>
              <w:top w:val="single" w:sz="4" w:space="0" w:color="auto"/>
              <w:left w:val="single" w:sz="4" w:space="0" w:color="auto"/>
              <w:bottom w:val="single" w:sz="4" w:space="0" w:color="auto"/>
              <w:right w:val="single" w:sz="4" w:space="0" w:color="auto"/>
            </w:tcBorders>
          </w:tcPr>
          <w:p w:rsidR="00FC79B7" w:rsidRDefault="00FC79B7" w:rsidP="00FC79B7">
            <w:pPr>
              <w:widowControl w:val="0"/>
              <w:jc w:val="center"/>
            </w:pPr>
            <w:r>
              <w:t>27.05.2020</w:t>
            </w:r>
          </w:p>
          <w:p w:rsidR="00FC79B7" w:rsidRDefault="00FC79B7" w:rsidP="00FC79B7">
            <w:pPr>
              <w:widowControl w:val="0"/>
              <w:jc w:val="center"/>
            </w:pPr>
            <w:r>
              <w:t>постановление № 2676</w:t>
            </w:r>
          </w:p>
          <w:p w:rsidR="00FC79B7" w:rsidRDefault="00FC79B7" w:rsidP="00FC79B7">
            <w:pPr>
              <w:jc w:val="center"/>
            </w:pPr>
          </w:p>
        </w:tc>
      </w:tr>
      <w:tr w:rsidR="00FC79B7" w:rsidTr="00FC79B7">
        <w:tc>
          <w:tcPr>
            <w:tcW w:w="970" w:type="dxa"/>
            <w:tcBorders>
              <w:top w:val="single" w:sz="4" w:space="0" w:color="auto"/>
              <w:left w:val="single" w:sz="4" w:space="0" w:color="auto"/>
              <w:bottom w:val="single" w:sz="4" w:space="0" w:color="auto"/>
              <w:right w:val="single" w:sz="4" w:space="0" w:color="auto"/>
            </w:tcBorders>
          </w:tcPr>
          <w:p w:rsidR="00FC79B7" w:rsidRPr="00FC79B7" w:rsidRDefault="00FC79B7" w:rsidP="00FC79B7">
            <w:pPr>
              <w:pStyle w:val="ae"/>
              <w:numPr>
                <w:ilvl w:val="0"/>
                <w:numId w:val="18"/>
              </w:numPr>
              <w:jc w:val="center"/>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FC79B7" w:rsidRDefault="00FC79B7" w:rsidP="00FC79B7">
            <w:pPr>
              <w:widowControl w:val="0"/>
              <w:jc w:val="both"/>
            </w:pPr>
            <w:r>
              <w:t>Обращение к Председателю Правительства Российской Федерации М.В. </w:t>
            </w:r>
            <w:proofErr w:type="spellStart"/>
            <w:r>
              <w:t>Мишустину</w:t>
            </w:r>
            <w:proofErr w:type="spellEnd"/>
            <w:r>
              <w:t xml:space="preserve"> о переносе срока предоставления права на оплату проезда с 2020 года на 2021 год лицам, работающим в организациях, расположенных в районах Крайнего Севера, финансируемых за счет средств федерального бюджета</w:t>
            </w:r>
          </w:p>
          <w:p w:rsidR="00FC79B7" w:rsidRDefault="00FC79B7" w:rsidP="00FC79B7">
            <w:pPr>
              <w:jc w:val="both"/>
            </w:pPr>
          </w:p>
        </w:tc>
        <w:tc>
          <w:tcPr>
            <w:tcW w:w="1940" w:type="dxa"/>
            <w:tcBorders>
              <w:top w:val="single" w:sz="4" w:space="0" w:color="auto"/>
              <w:left w:val="single" w:sz="4" w:space="0" w:color="auto"/>
              <w:bottom w:val="single" w:sz="4" w:space="0" w:color="auto"/>
              <w:right w:val="single" w:sz="4" w:space="0" w:color="auto"/>
            </w:tcBorders>
          </w:tcPr>
          <w:p w:rsidR="00FC79B7" w:rsidRDefault="00FC79B7" w:rsidP="00FC79B7">
            <w:pPr>
              <w:widowControl w:val="0"/>
              <w:jc w:val="center"/>
            </w:pPr>
            <w:r>
              <w:t>27.05.2020</w:t>
            </w:r>
          </w:p>
          <w:p w:rsidR="00FC79B7" w:rsidRDefault="00FC79B7" w:rsidP="00FC79B7">
            <w:pPr>
              <w:widowControl w:val="0"/>
              <w:jc w:val="center"/>
            </w:pPr>
            <w:r>
              <w:t>постановление № 2677</w:t>
            </w:r>
          </w:p>
          <w:p w:rsidR="00FC79B7" w:rsidRDefault="00FC79B7" w:rsidP="00FC79B7">
            <w:pPr>
              <w:jc w:val="center"/>
            </w:pPr>
          </w:p>
        </w:tc>
      </w:tr>
    </w:tbl>
    <w:p w:rsidR="00FC79B7" w:rsidRDefault="00FC79B7" w:rsidP="00FC79B7">
      <w:pPr>
        <w:jc w:val="both"/>
        <w:rPr>
          <w:b/>
        </w:rPr>
      </w:pPr>
    </w:p>
    <w:p w:rsidR="00FC79B7" w:rsidRDefault="00FC79B7" w:rsidP="00FC79B7">
      <w:pPr>
        <w:jc w:val="both"/>
        <w:rPr>
          <w:b/>
        </w:rPr>
      </w:pPr>
    </w:p>
    <w:p w:rsidR="00FC79B7" w:rsidRDefault="00FC79B7" w:rsidP="00FC79B7">
      <w:pPr>
        <w:jc w:val="both"/>
        <w:rPr>
          <w:b/>
        </w:rPr>
      </w:pPr>
    </w:p>
    <w:p w:rsidR="00FC79B7" w:rsidRDefault="00FC79B7" w:rsidP="00FC79B7">
      <w:pPr>
        <w:jc w:val="both"/>
        <w:rPr>
          <w:b/>
        </w:rPr>
      </w:pPr>
    </w:p>
    <w:p w:rsidR="00FC79B7" w:rsidRDefault="00FC79B7" w:rsidP="00FC79B7">
      <w:pPr>
        <w:jc w:val="both"/>
        <w:rPr>
          <w:b/>
        </w:rPr>
      </w:pPr>
    </w:p>
    <w:p w:rsidR="00FC79B7" w:rsidRDefault="00FC79B7" w:rsidP="00FC79B7">
      <w:pPr>
        <w:jc w:val="center"/>
        <w:rPr>
          <w:b/>
        </w:rPr>
      </w:pPr>
      <w:r>
        <w:rPr>
          <w:b/>
        </w:rPr>
        <w:lastRenderedPageBreak/>
        <w:t>Перечень обращений законодательных (представительных) органов</w:t>
      </w:r>
    </w:p>
    <w:p w:rsidR="00FC79B7" w:rsidRDefault="00FC79B7" w:rsidP="00FC79B7">
      <w:pPr>
        <w:jc w:val="center"/>
        <w:rPr>
          <w:b/>
        </w:rPr>
      </w:pPr>
      <w:r>
        <w:rPr>
          <w:b/>
        </w:rPr>
        <w:t>государственной власти субъектов Российской Федерации,</w:t>
      </w:r>
    </w:p>
    <w:p w:rsidR="00FC79B7" w:rsidRDefault="00FC79B7" w:rsidP="00FC79B7">
      <w:pPr>
        <w:jc w:val="center"/>
        <w:rPr>
          <w:b/>
        </w:rPr>
      </w:pPr>
      <w:proofErr w:type="gramStart"/>
      <w:r>
        <w:rPr>
          <w:b/>
        </w:rPr>
        <w:t>поддержанных</w:t>
      </w:r>
      <w:proofErr w:type="gramEnd"/>
      <w:r>
        <w:rPr>
          <w:b/>
        </w:rPr>
        <w:t xml:space="preserve"> Мурманской областной Думой </w:t>
      </w:r>
      <w:r>
        <w:rPr>
          <w:b/>
          <w:lang w:val="en-US"/>
        </w:rPr>
        <w:t>VI</w:t>
      </w:r>
      <w:r>
        <w:rPr>
          <w:b/>
        </w:rPr>
        <w:t xml:space="preserve"> созыва                                                   в 2020 году</w:t>
      </w:r>
    </w:p>
    <w:p w:rsidR="00FC79B7" w:rsidRDefault="00FC79B7" w:rsidP="00FC79B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0"/>
        <w:gridCol w:w="6330"/>
        <w:gridCol w:w="1984"/>
      </w:tblGrid>
      <w:tr w:rsidR="00FC79B7" w:rsidTr="00FC79B7">
        <w:tc>
          <w:tcPr>
            <w:tcW w:w="970" w:type="dxa"/>
            <w:tcBorders>
              <w:top w:val="single" w:sz="4" w:space="0" w:color="auto"/>
              <w:left w:val="single" w:sz="4" w:space="0" w:color="auto"/>
              <w:bottom w:val="single" w:sz="4" w:space="0" w:color="auto"/>
              <w:right w:val="single" w:sz="4" w:space="0" w:color="auto"/>
            </w:tcBorders>
          </w:tcPr>
          <w:p w:rsidR="00FC79B7" w:rsidRDefault="00FC79B7" w:rsidP="001B730D">
            <w:pPr>
              <w:jc w:val="center"/>
              <w:rPr>
                <w:b/>
                <w:bCs/>
                <w:lang w:eastAsia="en-US"/>
              </w:rPr>
            </w:pPr>
          </w:p>
          <w:p w:rsidR="00FC79B7" w:rsidRDefault="00FC79B7" w:rsidP="001B730D">
            <w:pPr>
              <w:jc w:val="center"/>
              <w:rPr>
                <w:b/>
                <w:bCs/>
                <w:lang w:eastAsia="en-US"/>
              </w:rPr>
            </w:pPr>
          </w:p>
          <w:p w:rsidR="00FC79B7" w:rsidRDefault="00FC79B7" w:rsidP="001B730D">
            <w:pPr>
              <w:jc w:val="center"/>
              <w:rPr>
                <w:b/>
                <w:bCs/>
                <w:lang w:eastAsia="en-US"/>
              </w:rPr>
            </w:pPr>
          </w:p>
          <w:p w:rsidR="00FC79B7" w:rsidRDefault="00FC79B7" w:rsidP="001B730D">
            <w:pPr>
              <w:jc w:val="center"/>
              <w:rPr>
                <w:b/>
                <w:bCs/>
                <w:lang w:eastAsia="en-US"/>
              </w:rPr>
            </w:pPr>
          </w:p>
          <w:p w:rsidR="00FC79B7" w:rsidRDefault="00FC79B7" w:rsidP="001B730D">
            <w:pPr>
              <w:jc w:val="center"/>
              <w:rPr>
                <w:b/>
                <w:bCs/>
                <w:lang w:eastAsia="en-US"/>
              </w:rPr>
            </w:pPr>
            <w:r>
              <w:rPr>
                <w:b/>
                <w:bCs/>
                <w:lang w:eastAsia="en-US"/>
              </w:rPr>
              <w:t>№</w:t>
            </w:r>
          </w:p>
          <w:p w:rsidR="00FC79B7" w:rsidRDefault="00FC79B7" w:rsidP="001B730D">
            <w:pPr>
              <w:jc w:val="center"/>
              <w:rPr>
                <w:b/>
                <w:bCs/>
                <w:lang w:eastAsia="en-US"/>
              </w:rPr>
            </w:pPr>
            <w:proofErr w:type="spellStart"/>
            <w:proofErr w:type="gramStart"/>
            <w:r>
              <w:rPr>
                <w:b/>
                <w:bCs/>
                <w:lang w:eastAsia="en-US"/>
              </w:rPr>
              <w:t>п</w:t>
            </w:r>
            <w:proofErr w:type="spellEnd"/>
            <w:proofErr w:type="gramEnd"/>
            <w:r>
              <w:rPr>
                <w:b/>
                <w:bCs/>
                <w:lang w:val="en-US" w:eastAsia="en-US"/>
              </w:rPr>
              <w:t>/</w:t>
            </w:r>
            <w:proofErr w:type="spellStart"/>
            <w:r>
              <w:rPr>
                <w:b/>
                <w:bCs/>
                <w:lang w:eastAsia="en-US"/>
              </w:rPr>
              <w:t>п</w:t>
            </w:r>
            <w:proofErr w:type="spellEnd"/>
          </w:p>
        </w:tc>
        <w:tc>
          <w:tcPr>
            <w:tcW w:w="6330" w:type="dxa"/>
            <w:tcBorders>
              <w:top w:val="single" w:sz="4" w:space="0" w:color="auto"/>
              <w:left w:val="single" w:sz="4" w:space="0" w:color="auto"/>
              <w:bottom w:val="single" w:sz="4" w:space="0" w:color="auto"/>
              <w:right w:val="single" w:sz="4" w:space="0" w:color="auto"/>
            </w:tcBorders>
          </w:tcPr>
          <w:p w:rsidR="00FC79B7" w:rsidRDefault="00FC79B7" w:rsidP="001B730D">
            <w:pPr>
              <w:jc w:val="center"/>
              <w:rPr>
                <w:b/>
                <w:bCs/>
                <w:lang w:eastAsia="en-US"/>
              </w:rPr>
            </w:pPr>
          </w:p>
          <w:p w:rsidR="00FC79B7" w:rsidRDefault="00FC79B7" w:rsidP="001B730D">
            <w:pPr>
              <w:jc w:val="center"/>
              <w:rPr>
                <w:b/>
                <w:bCs/>
                <w:lang w:eastAsia="en-US"/>
              </w:rPr>
            </w:pPr>
          </w:p>
          <w:p w:rsidR="00FC79B7" w:rsidRDefault="00FC79B7" w:rsidP="001B730D">
            <w:pPr>
              <w:jc w:val="center"/>
              <w:rPr>
                <w:b/>
                <w:bCs/>
                <w:lang w:eastAsia="en-US"/>
              </w:rPr>
            </w:pPr>
          </w:p>
          <w:p w:rsidR="00FC79B7" w:rsidRDefault="00FC79B7" w:rsidP="001B730D">
            <w:pPr>
              <w:jc w:val="center"/>
              <w:rPr>
                <w:b/>
                <w:bCs/>
                <w:lang w:eastAsia="en-US"/>
              </w:rPr>
            </w:pPr>
          </w:p>
          <w:p w:rsidR="00FC79B7" w:rsidRDefault="00FC79B7" w:rsidP="001B730D">
            <w:pPr>
              <w:jc w:val="center"/>
              <w:rPr>
                <w:b/>
                <w:bCs/>
                <w:lang w:eastAsia="en-US"/>
              </w:rPr>
            </w:pPr>
            <w:r>
              <w:rPr>
                <w:b/>
                <w:bCs/>
                <w:lang w:eastAsia="en-US"/>
              </w:rPr>
              <w:t>Наименование  обращения</w:t>
            </w:r>
          </w:p>
        </w:tc>
        <w:tc>
          <w:tcPr>
            <w:tcW w:w="1984" w:type="dxa"/>
            <w:tcBorders>
              <w:top w:val="single" w:sz="4" w:space="0" w:color="auto"/>
              <w:left w:val="single" w:sz="4" w:space="0" w:color="auto"/>
              <w:bottom w:val="single" w:sz="4" w:space="0" w:color="auto"/>
              <w:right w:val="single" w:sz="4" w:space="0" w:color="auto"/>
            </w:tcBorders>
          </w:tcPr>
          <w:p w:rsidR="00FC79B7" w:rsidRDefault="00FC79B7" w:rsidP="001B730D">
            <w:pPr>
              <w:jc w:val="center"/>
              <w:rPr>
                <w:b/>
                <w:bCs/>
              </w:rPr>
            </w:pPr>
          </w:p>
          <w:p w:rsidR="00FC79B7" w:rsidRDefault="00FC79B7" w:rsidP="001B730D">
            <w:pPr>
              <w:jc w:val="center"/>
              <w:rPr>
                <w:b/>
                <w:bCs/>
              </w:rPr>
            </w:pPr>
            <w:r>
              <w:rPr>
                <w:b/>
                <w:bCs/>
              </w:rPr>
              <w:t>Дата</w:t>
            </w:r>
          </w:p>
          <w:p w:rsidR="00FC79B7" w:rsidRDefault="00FC79B7" w:rsidP="001B730D">
            <w:pPr>
              <w:pStyle w:val="a4"/>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принятия на заседании  Мурманской областной Думы, номер постановления</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1.</w:t>
            </w:r>
          </w:p>
        </w:tc>
        <w:tc>
          <w:tcPr>
            <w:tcW w:w="633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both"/>
            </w:pPr>
            <w:r>
              <w:t xml:space="preserve">Обращение </w:t>
            </w:r>
            <w:r>
              <w:rPr>
                <w:b/>
              </w:rPr>
              <w:t>Законодательной Думы Хабаровского края</w:t>
            </w:r>
            <w:r>
              <w:t xml:space="preserve"> к Председателю Государственной Думы Федерального Собрания Российской Федерации В.В. Володину об ускорении рассмотрения и принятия проекта федерального закона № 727491-7 "О ежемесячных компенсационных выплатах лицам, осуществляющим уход за инвалидами I группы"</w:t>
            </w:r>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rPr>
                <w:lang w:eastAsia="en-US"/>
              </w:rPr>
            </w:pPr>
            <w:r>
              <w:rPr>
                <w:lang w:eastAsia="en-US"/>
              </w:rPr>
              <w:t>30.01.2020</w:t>
            </w:r>
          </w:p>
          <w:p w:rsidR="00FC79B7" w:rsidRDefault="00FC79B7" w:rsidP="001B730D">
            <w:pPr>
              <w:jc w:val="center"/>
              <w:rPr>
                <w:lang w:eastAsia="en-US"/>
              </w:rPr>
            </w:pPr>
            <w:r>
              <w:t>постановление</w:t>
            </w:r>
          </w:p>
          <w:p w:rsidR="00FC79B7" w:rsidRDefault="00FC79B7" w:rsidP="001B730D">
            <w:pPr>
              <w:jc w:val="center"/>
              <w:rPr>
                <w:lang w:eastAsia="en-US"/>
              </w:rPr>
            </w:pPr>
            <w:r>
              <w:rPr>
                <w:lang w:eastAsia="en-US"/>
              </w:rPr>
              <w:t>№ 2422</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2.</w:t>
            </w:r>
          </w:p>
        </w:tc>
        <w:tc>
          <w:tcPr>
            <w:tcW w:w="633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both"/>
            </w:pPr>
            <w:r>
              <w:t xml:space="preserve">Обращение </w:t>
            </w:r>
            <w:r>
              <w:rPr>
                <w:b/>
              </w:rPr>
              <w:t>Законодательного Собрания Республики Карелия</w:t>
            </w:r>
            <w:r>
              <w:t xml:space="preserve"> к Министру труда и социальной защиты Российской Федерации </w:t>
            </w:r>
            <w:proofErr w:type="spellStart"/>
            <w:r>
              <w:t>Топилину</w:t>
            </w:r>
            <w:proofErr w:type="spellEnd"/>
            <w:r>
              <w:t> М.А. по вопросу внесения изменений в Федеральный закон от 30 ноября 2011 года № 360-ФЗ "О порядке финансирования выплат за счет средств пенсионных накоплений" в части единовременной выплаты средств пенсионных накоплений</w:t>
            </w:r>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rPr>
                <w:lang w:eastAsia="en-US"/>
              </w:rPr>
            </w:pPr>
            <w:r>
              <w:rPr>
                <w:lang w:eastAsia="en-US"/>
              </w:rPr>
              <w:t>30.01.2020</w:t>
            </w:r>
          </w:p>
          <w:p w:rsidR="00FC79B7" w:rsidRDefault="00FC79B7" w:rsidP="001B730D">
            <w:pPr>
              <w:jc w:val="center"/>
              <w:rPr>
                <w:lang w:eastAsia="en-US"/>
              </w:rPr>
            </w:pPr>
            <w:r>
              <w:t>постановление</w:t>
            </w:r>
          </w:p>
          <w:p w:rsidR="00FC79B7" w:rsidRDefault="00FC79B7" w:rsidP="001B730D">
            <w:pPr>
              <w:jc w:val="center"/>
              <w:rPr>
                <w:lang w:eastAsia="en-US"/>
              </w:rPr>
            </w:pPr>
            <w:r>
              <w:rPr>
                <w:lang w:eastAsia="en-US"/>
              </w:rPr>
              <w:t>№ 2423</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3.</w:t>
            </w:r>
          </w:p>
        </w:tc>
        <w:tc>
          <w:tcPr>
            <w:tcW w:w="633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both"/>
            </w:pPr>
            <w:r>
              <w:t xml:space="preserve">Обращение </w:t>
            </w:r>
            <w:r>
              <w:rPr>
                <w:b/>
              </w:rPr>
              <w:t>Орловского областного Совета народных депутатов</w:t>
            </w:r>
            <w:r>
              <w:t xml:space="preserve"> в Правительство Российской Федерации и Государственную Думу Федерального Собрания Российской Федерации по вопросам, связанным </w:t>
            </w:r>
            <w:r>
              <w:rPr>
                <w:lang w:val="en-US"/>
              </w:rPr>
              <w:t>c</w:t>
            </w:r>
            <w:r>
              <w:t xml:space="preserve"> оборотом смесей, содержащих никотин,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rPr>
                <w:lang w:eastAsia="en-US"/>
              </w:rPr>
            </w:pPr>
            <w:r>
              <w:rPr>
                <w:lang w:eastAsia="en-US"/>
              </w:rPr>
              <w:t>30.01.2020</w:t>
            </w:r>
          </w:p>
          <w:p w:rsidR="00FC79B7" w:rsidRDefault="00FC79B7" w:rsidP="001B730D">
            <w:pPr>
              <w:jc w:val="center"/>
              <w:rPr>
                <w:lang w:eastAsia="en-US"/>
              </w:rPr>
            </w:pPr>
            <w:r>
              <w:t>постановление</w:t>
            </w:r>
          </w:p>
          <w:p w:rsidR="00FC79B7" w:rsidRDefault="00FC79B7" w:rsidP="001B730D">
            <w:pPr>
              <w:jc w:val="center"/>
              <w:rPr>
                <w:lang w:eastAsia="en-US"/>
              </w:rPr>
            </w:pPr>
            <w:r>
              <w:rPr>
                <w:lang w:eastAsia="en-US"/>
              </w:rPr>
              <w:t>№ 2424</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4.</w:t>
            </w:r>
          </w:p>
        </w:tc>
        <w:tc>
          <w:tcPr>
            <w:tcW w:w="633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both"/>
            </w:pPr>
            <w:r>
              <w:t xml:space="preserve">Обращение </w:t>
            </w:r>
            <w:r>
              <w:rPr>
                <w:b/>
              </w:rPr>
              <w:t>Ярославской областной Думы</w:t>
            </w:r>
            <w:r>
              <w:t xml:space="preserve"> в Государственную Думу Федерального Собрания Российской Федерации о необходимости внесения изменений в статью 19 Федерального закона от 23.02.2013 № 15-ФЗ "Об охране здоровья граждан от воздействия окружающего табачного дыма и последствий потребления табака" в части установления запрета торговли сосательными и жевательными </w:t>
            </w:r>
            <w:proofErr w:type="spellStart"/>
            <w:r>
              <w:t>никотиносодержащими</w:t>
            </w:r>
            <w:proofErr w:type="spellEnd"/>
            <w:r>
              <w:t xml:space="preserve"> смесями</w:t>
            </w:r>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rPr>
                <w:lang w:eastAsia="en-US"/>
              </w:rPr>
            </w:pPr>
            <w:r>
              <w:rPr>
                <w:lang w:eastAsia="en-US"/>
              </w:rPr>
              <w:t>30.01.2020</w:t>
            </w:r>
          </w:p>
          <w:p w:rsidR="00FC79B7" w:rsidRDefault="00FC79B7" w:rsidP="001B730D">
            <w:pPr>
              <w:jc w:val="center"/>
              <w:rPr>
                <w:lang w:eastAsia="en-US"/>
              </w:rPr>
            </w:pPr>
            <w:r>
              <w:t>постановление</w:t>
            </w:r>
          </w:p>
          <w:p w:rsidR="00FC79B7" w:rsidRDefault="00FC79B7" w:rsidP="001B730D">
            <w:pPr>
              <w:jc w:val="center"/>
              <w:rPr>
                <w:lang w:eastAsia="en-US"/>
              </w:rPr>
            </w:pPr>
            <w:r>
              <w:rPr>
                <w:lang w:eastAsia="en-US"/>
              </w:rPr>
              <w:t>№ 2425</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5.</w:t>
            </w:r>
          </w:p>
        </w:tc>
        <w:tc>
          <w:tcPr>
            <w:tcW w:w="633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both"/>
            </w:pPr>
            <w:r>
              <w:t xml:space="preserve">Обращение </w:t>
            </w:r>
            <w:r>
              <w:rPr>
                <w:b/>
              </w:rPr>
              <w:t>Думы Астраханской области</w:t>
            </w:r>
            <w:r>
              <w:t xml:space="preserve"> к Государственной Думе Федерального Собрания Российской Федерации о необходимости ускорения принятия проекта федерального закона, устанавливающего запрет торговли сосательными и жевательными </w:t>
            </w:r>
            <w:proofErr w:type="spellStart"/>
            <w:r>
              <w:t>никотиносодержащими</w:t>
            </w:r>
            <w:proofErr w:type="spellEnd"/>
            <w:r>
              <w:t xml:space="preserve"> смесями</w:t>
            </w:r>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rPr>
                <w:lang w:eastAsia="en-US"/>
              </w:rPr>
            </w:pPr>
            <w:r>
              <w:rPr>
                <w:lang w:eastAsia="en-US"/>
              </w:rPr>
              <w:t>30.01.2020</w:t>
            </w:r>
          </w:p>
          <w:p w:rsidR="00FC79B7" w:rsidRDefault="00FC79B7" w:rsidP="001B730D">
            <w:pPr>
              <w:jc w:val="center"/>
              <w:rPr>
                <w:lang w:eastAsia="en-US"/>
              </w:rPr>
            </w:pPr>
            <w:r>
              <w:t>постановление</w:t>
            </w:r>
          </w:p>
          <w:p w:rsidR="00FC79B7" w:rsidRDefault="00FC79B7" w:rsidP="001B730D">
            <w:pPr>
              <w:jc w:val="center"/>
              <w:rPr>
                <w:lang w:eastAsia="en-US"/>
              </w:rPr>
            </w:pPr>
            <w:r>
              <w:rPr>
                <w:lang w:eastAsia="en-US"/>
              </w:rPr>
              <w:t>№ 2426</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6.</w:t>
            </w:r>
          </w:p>
        </w:tc>
        <w:tc>
          <w:tcPr>
            <w:tcW w:w="633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both"/>
            </w:pPr>
            <w:proofErr w:type="gramStart"/>
            <w:r>
              <w:t xml:space="preserve">Обращение </w:t>
            </w:r>
            <w:r>
              <w:rPr>
                <w:b/>
              </w:rPr>
              <w:t xml:space="preserve">Государственного </w:t>
            </w:r>
            <w:proofErr w:type="spellStart"/>
            <w:r>
              <w:rPr>
                <w:b/>
              </w:rPr>
              <w:t>Совета-Хасэ</w:t>
            </w:r>
            <w:proofErr w:type="spellEnd"/>
            <w:r>
              <w:rPr>
                <w:b/>
              </w:rPr>
              <w:t xml:space="preserve"> Республики Адыгея</w:t>
            </w:r>
            <w:r>
              <w:t xml:space="preserve"> к Председателю Государственной Думы Федерального Собрания Российской Федерации В.В. Володину по вопросу ускорения процедуры рассмотрения и </w:t>
            </w:r>
            <w:r>
              <w:lastRenderedPageBreak/>
              <w:t xml:space="preserve">принятия проекта федерального закона № 850099-7 "О внесении изменения в статью 19 Федерального закона "Об охране здоровья граждан от воздействия окружающего табачного дыма и последствий потребления табака" в части установления запрета торговли сосательными и жевательными </w:t>
            </w:r>
            <w:proofErr w:type="spellStart"/>
            <w:r>
              <w:t>никотиносодержащими</w:t>
            </w:r>
            <w:proofErr w:type="spellEnd"/>
            <w:r>
              <w:t xml:space="preserve"> смесями"</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rPr>
                <w:lang w:eastAsia="en-US"/>
              </w:rPr>
            </w:pPr>
            <w:r>
              <w:rPr>
                <w:lang w:eastAsia="en-US"/>
              </w:rPr>
              <w:lastRenderedPageBreak/>
              <w:t>30.01.2020</w:t>
            </w:r>
          </w:p>
          <w:p w:rsidR="00FC79B7" w:rsidRDefault="00FC79B7" w:rsidP="001B730D">
            <w:pPr>
              <w:jc w:val="center"/>
              <w:rPr>
                <w:lang w:eastAsia="en-US"/>
              </w:rPr>
            </w:pPr>
            <w:r>
              <w:t>постановление</w:t>
            </w:r>
          </w:p>
          <w:p w:rsidR="00FC79B7" w:rsidRDefault="00FC79B7" w:rsidP="001B730D">
            <w:pPr>
              <w:jc w:val="center"/>
              <w:rPr>
                <w:lang w:eastAsia="en-US"/>
              </w:rPr>
            </w:pPr>
            <w:r>
              <w:rPr>
                <w:lang w:eastAsia="en-US"/>
              </w:rPr>
              <w:t>№ 2427</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lastRenderedPageBreak/>
              <w:t>7.</w:t>
            </w:r>
          </w:p>
        </w:tc>
        <w:tc>
          <w:tcPr>
            <w:tcW w:w="633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both"/>
            </w:pPr>
            <w:r>
              <w:t xml:space="preserve">Обращение </w:t>
            </w:r>
            <w:r>
              <w:rPr>
                <w:b/>
              </w:rPr>
              <w:t xml:space="preserve">Законодательного Собрания Республики Карелия </w:t>
            </w:r>
            <w:r>
              <w:t xml:space="preserve">к Министру культуры Российской Федерации Любимовой О.Б. по вопросу участия библиотек, являющихся структурными подразделениями домов культуры или </w:t>
            </w:r>
            <w:proofErr w:type="spellStart"/>
            <w:r>
              <w:t>культурно-досуговых</w:t>
            </w:r>
            <w:proofErr w:type="spellEnd"/>
            <w:r>
              <w:t xml:space="preserve"> центров, в отборах по предоставлению межбюджетных трансфертов из федерального бюджета на создание модельных библиотек</w:t>
            </w:r>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rPr>
                <w:lang w:eastAsia="en-US"/>
              </w:rPr>
            </w:pPr>
            <w:r>
              <w:rPr>
                <w:lang w:eastAsia="en-US"/>
              </w:rPr>
              <w:t>27.02.2020</w:t>
            </w:r>
          </w:p>
          <w:p w:rsidR="00FC79B7" w:rsidRDefault="00FC79B7" w:rsidP="001B730D">
            <w:pPr>
              <w:jc w:val="center"/>
            </w:pPr>
            <w:r>
              <w:rPr>
                <w:lang w:eastAsia="en-US"/>
              </w:rPr>
              <w:t>постановление</w:t>
            </w:r>
          </w:p>
          <w:p w:rsidR="00FC79B7" w:rsidRDefault="00FC79B7" w:rsidP="001B730D">
            <w:pPr>
              <w:jc w:val="center"/>
              <w:rPr>
                <w:lang w:eastAsia="en-US"/>
              </w:rPr>
            </w:pPr>
            <w:r>
              <w:t>№ 2461</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8.</w:t>
            </w:r>
          </w:p>
        </w:tc>
        <w:tc>
          <w:tcPr>
            <w:tcW w:w="633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both"/>
            </w:pPr>
            <w:proofErr w:type="gramStart"/>
            <w:r>
              <w:t xml:space="preserve">Обращение </w:t>
            </w:r>
            <w:r>
              <w:rPr>
                <w:b/>
              </w:rPr>
              <w:t>Архангельского областного Собрания депутатов</w:t>
            </w:r>
            <w:r>
              <w:t xml:space="preserve"> к Заместителю Председателя Правительства Российской Федерации Голиковой Т.А. о предоставлении равных пенсионных прав работникам федеральной противопожарной службы и работникам противопожарной службы субъектов Российской Федерации, спасателям федеральных профессиональных аварийно-спасательных служб, формирований и спасателям профессиональных аварийно-спасательных служб, формирований субъектов Российского Федерации в части досрочного назначения пенсии по старости</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rPr>
                <w:lang w:eastAsia="en-US"/>
              </w:rPr>
            </w:pPr>
            <w:r>
              <w:rPr>
                <w:lang w:eastAsia="en-US"/>
              </w:rPr>
              <w:t>27.02.2020</w:t>
            </w:r>
          </w:p>
          <w:p w:rsidR="00FC79B7" w:rsidRDefault="00FC79B7" w:rsidP="001B730D">
            <w:pPr>
              <w:jc w:val="center"/>
            </w:pPr>
            <w:r>
              <w:rPr>
                <w:lang w:eastAsia="en-US"/>
              </w:rPr>
              <w:t>постановление</w:t>
            </w:r>
          </w:p>
          <w:p w:rsidR="00FC79B7" w:rsidRDefault="00FC79B7" w:rsidP="001B730D">
            <w:pPr>
              <w:jc w:val="center"/>
              <w:rPr>
                <w:lang w:eastAsia="en-US"/>
              </w:rPr>
            </w:pPr>
            <w:r>
              <w:t>№ 2462</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9.</w:t>
            </w:r>
          </w:p>
        </w:tc>
        <w:tc>
          <w:tcPr>
            <w:tcW w:w="6330" w:type="dxa"/>
            <w:tcBorders>
              <w:top w:val="single" w:sz="4" w:space="0" w:color="auto"/>
              <w:left w:val="single" w:sz="4" w:space="0" w:color="auto"/>
              <w:bottom w:val="single" w:sz="4" w:space="0" w:color="auto"/>
              <w:right w:val="single" w:sz="4" w:space="0" w:color="auto"/>
            </w:tcBorders>
          </w:tcPr>
          <w:p w:rsidR="00FC79B7" w:rsidRDefault="00FC79B7" w:rsidP="00AA3E68">
            <w:pPr>
              <w:widowControl w:val="0"/>
              <w:jc w:val="both"/>
            </w:pPr>
            <w:r>
              <w:t xml:space="preserve">Обращение </w:t>
            </w:r>
            <w:r>
              <w:rPr>
                <w:b/>
              </w:rPr>
              <w:t>Законодательного Собрания Республики Карелия</w:t>
            </w:r>
            <w:r>
              <w:t xml:space="preserve"> к руководителю Федеральной службы по надзору в сфере защиты прав потребителей и благополучия человека – Главному государственному санитарному врачу Российской Федерации Поповой А.Ю. по вопросу уточнения требований по организации питания в лагерях дневного пребывания и в специализированных (профильных) лагерях</w:t>
            </w:r>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23.04.2020</w:t>
            </w:r>
          </w:p>
          <w:p w:rsidR="00FC79B7" w:rsidRDefault="00FC79B7" w:rsidP="001B730D">
            <w:pPr>
              <w:jc w:val="center"/>
            </w:pPr>
            <w:r>
              <w:t>постановление</w:t>
            </w:r>
          </w:p>
          <w:p w:rsidR="00FC79B7" w:rsidRDefault="00FC79B7" w:rsidP="001B730D">
            <w:pPr>
              <w:jc w:val="center"/>
              <w:rPr>
                <w:lang w:eastAsia="en-US"/>
              </w:rPr>
            </w:pPr>
            <w:r>
              <w:t>№ 2619</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10.</w:t>
            </w:r>
          </w:p>
        </w:tc>
        <w:tc>
          <w:tcPr>
            <w:tcW w:w="6330" w:type="dxa"/>
            <w:tcBorders>
              <w:top w:val="single" w:sz="4" w:space="0" w:color="auto"/>
              <w:left w:val="single" w:sz="4" w:space="0" w:color="auto"/>
              <w:bottom w:val="single" w:sz="4" w:space="0" w:color="auto"/>
              <w:right w:val="single" w:sz="4" w:space="0" w:color="auto"/>
            </w:tcBorders>
          </w:tcPr>
          <w:p w:rsidR="00FC79B7" w:rsidRDefault="00FC79B7" w:rsidP="00AA3E68">
            <w:pPr>
              <w:widowControl w:val="0"/>
              <w:jc w:val="both"/>
            </w:pPr>
            <w:proofErr w:type="gramStart"/>
            <w:r>
              <w:t xml:space="preserve">Обращение </w:t>
            </w:r>
            <w:r>
              <w:rPr>
                <w:b/>
              </w:rPr>
              <w:t>Законодательного Собрания Ямало-Ненецкого автономного округа</w:t>
            </w:r>
            <w:r>
              <w:t xml:space="preserve"> к Председателю Государственной Думы Федерального Собрания Российской Федерации В.В. Володину, Председателю Правительства Российской Федерации М.В. </w:t>
            </w:r>
            <w:proofErr w:type="spellStart"/>
            <w:r>
              <w:t>Мишустину</w:t>
            </w:r>
            <w:proofErr w:type="spellEnd"/>
            <w:r>
              <w:t xml:space="preserve"> о внесении изменения в статью 34 Закона Российской Федерации "О</w:t>
            </w:r>
            <w:r>
              <w:rPr>
                <w:lang w:val="en-US"/>
              </w:rPr>
              <w:t> </w:t>
            </w:r>
            <w:r>
              <w:t>государственных гарантиях и компенсациях для лиц, работающих и проживающих в районах Крайнего Севера и приравненных к ним местностях" в части распространения права на компенсацию расходов на</w:t>
            </w:r>
            <w:proofErr w:type="gramEnd"/>
            <w:r>
              <w:t xml:space="preserve"> оплату стоимости проезда к месту отдыха и обратно на несовершеннолетних детей неработающих пенсионеров, проживающих в районах Крайнего Севера и приравненных к ним местностях</w:t>
            </w:r>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23.04.2020</w:t>
            </w:r>
          </w:p>
          <w:p w:rsidR="00FC79B7" w:rsidRDefault="00FC79B7" w:rsidP="001B730D">
            <w:pPr>
              <w:jc w:val="center"/>
            </w:pPr>
            <w:r>
              <w:t>постановление</w:t>
            </w:r>
          </w:p>
          <w:p w:rsidR="00FC79B7" w:rsidRDefault="00FC79B7" w:rsidP="001B730D">
            <w:pPr>
              <w:jc w:val="center"/>
              <w:rPr>
                <w:lang w:eastAsia="en-US"/>
              </w:rPr>
            </w:pPr>
            <w:r>
              <w:t>№ 2620</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11.</w:t>
            </w:r>
          </w:p>
        </w:tc>
        <w:tc>
          <w:tcPr>
            <w:tcW w:w="633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both"/>
            </w:pPr>
            <w:r>
              <w:t xml:space="preserve">Обращение </w:t>
            </w:r>
            <w:r>
              <w:rPr>
                <w:b/>
              </w:rPr>
              <w:t>Законодательной Думы Хабаровского края</w:t>
            </w:r>
            <w:r>
              <w:t xml:space="preserve"> к Министру здравоохранения Российской Федерации Мурашко М.А. о разработке проекта федерального закона "О внесении изменения в статью 35 Федерального закона "Об обязательном медицинском страховании в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23.04.2020</w:t>
            </w:r>
          </w:p>
          <w:p w:rsidR="00FC79B7" w:rsidRDefault="00FC79B7" w:rsidP="001B730D">
            <w:pPr>
              <w:jc w:val="center"/>
            </w:pPr>
            <w:r>
              <w:t>постановление</w:t>
            </w:r>
          </w:p>
          <w:p w:rsidR="00FC79B7" w:rsidRDefault="00FC79B7" w:rsidP="001B730D">
            <w:pPr>
              <w:jc w:val="center"/>
              <w:rPr>
                <w:lang w:eastAsia="en-US"/>
              </w:rPr>
            </w:pPr>
            <w:r>
              <w:t>№ 2621</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lastRenderedPageBreak/>
              <w:t>12.</w:t>
            </w:r>
          </w:p>
        </w:tc>
        <w:tc>
          <w:tcPr>
            <w:tcW w:w="6330" w:type="dxa"/>
            <w:tcBorders>
              <w:top w:val="single" w:sz="4" w:space="0" w:color="auto"/>
              <w:left w:val="single" w:sz="4" w:space="0" w:color="auto"/>
              <w:bottom w:val="single" w:sz="4" w:space="0" w:color="auto"/>
              <w:right w:val="single" w:sz="4" w:space="0" w:color="auto"/>
            </w:tcBorders>
            <w:hideMark/>
          </w:tcPr>
          <w:p w:rsidR="00FC79B7" w:rsidRDefault="00FC79B7" w:rsidP="001B730D">
            <w:pPr>
              <w:widowControl w:val="0"/>
              <w:jc w:val="both"/>
            </w:pPr>
            <w:proofErr w:type="gramStart"/>
            <w:r>
              <w:t xml:space="preserve">Обращение </w:t>
            </w:r>
            <w:r>
              <w:rPr>
                <w:b/>
              </w:rPr>
              <w:t>Законодательной Думы Хабаровского края</w:t>
            </w:r>
            <w:r>
              <w:t xml:space="preserve"> к Заместителю Председателя Правительства Российской Федерации Голиковой Т.А. о внесении изменений в пункт 5 Правил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w:t>
            </w:r>
            <w:proofErr w:type="gramEnd"/>
            <w:r>
              <w:t xml:space="preserve"> послеродовой период, а также услуг по проведению профилактических медицинских осмотров ребенка в течение первого года жизни, утвержденных постановлением Правительства Российской Федерации                            от 31.12.2010 № 1233</w:t>
            </w:r>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23.04.2020</w:t>
            </w:r>
          </w:p>
          <w:p w:rsidR="00FC79B7" w:rsidRDefault="00FC79B7" w:rsidP="001B730D">
            <w:pPr>
              <w:jc w:val="center"/>
            </w:pPr>
            <w:r>
              <w:t>постановление</w:t>
            </w:r>
          </w:p>
          <w:p w:rsidR="00FC79B7" w:rsidRDefault="00FC79B7" w:rsidP="001B730D">
            <w:pPr>
              <w:jc w:val="center"/>
              <w:rPr>
                <w:lang w:eastAsia="en-US"/>
              </w:rPr>
            </w:pPr>
            <w:r>
              <w:t>№ 2622</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13.</w:t>
            </w:r>
          </w:p>
        </w:tc>
        <w:tc>
          <w:tcPr>
            <w:tcW w:w="6330" w:type="dxa"/>
            <w:tcBorders>
              <w:top w:val="single" w:sz="4" w:space="0" w:color="auto"/>
              <w:left w:val="single" w:sz="4" w:space="0" w:color="auto"/>
              <w:bottom w:val="single" w:sz="4" w:space="0" w:color="auto"/>
              <w:right w:val="single" w:sz="4" w:space="0" w:color="auto"/>
            </w:tcBorders>
          </w:tcPr>
          <w:p w:rsidR="00FC79B7" w:rsidRDefault="00FC79B7" w:rsidP="001B730D">
            <w:pPr>
              <w:widowControl w:val="0"/>
              <w:jc w:val="both"/>
            </w:pPr>
            <w:r>
              <w:t xml:space="preserve">Обращение </w:t>
            </w:r>
            <w:r>
              <w:rPr>
                <w:b/>
              </w:rPr>
              <w:t xml:space="preserve">Законодательного Собрания Республики Карелия </w:t>
            </w:r>
            <w:r>
              <w:t>к Заместителю Председателя Правительства Российской Федерации Голиковой Т.А. по вопросу внесения изменений в перечень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части учета доходов, полученных от реализации отдельных видов недвижимого имущества</w:t>
            </w:r>
          </w:p>
          <w:p w:rsidR="00FC79B7" w:rsidRDefault="00FC79B7" w:rsidP="001B730D">
            <w:pPr>
              <w:jc w:val="both"/>
            </w:pPr>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23.04.2020</w:t>
            </w:r>
          </w:p>
          <w:p w:rsidR="00FC79B7" w:rsidRDefault="00FC79B7" w:rsidP="001B730D">
            <w:pPr>
              <w:jc w:val="center"/>
            </w:pPr>
            <w:r>
              <w:t>постановление</w:t>
            </w:r>
          </w:p>
          <w:p w:rsidR="00FC79B7" w:rsidRDefault="00FC79B7" w:rsidP="001B730D">
            <w:pPr>
              <w:jc w:val="center"/>
              <w:rPr>
                <w:lang w:eastAsia="en-US"/>
              </w:rPr>
            </w:pPr>
            <w:r>
              <w:t>№ 2623</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14.</w:t>
            </w:r>
          </w:p>
        </w:tc>
        <w:tc>
          <w:tcPr>
            <w:tcW w:w="6330" w:type="dxa"/>
            <w:tcBorders>
              <w:top w:val="single" w:sz="4" w:space="0" w:color="auto"/>
              <w:left w:val="single" w:sz="4" w:space="0" w:color="auto"/>
              <w:bottom w:val="single" w:sz="4" w:space="0" w:color="auto"/>
              <w:right w:val="single" w:sz="4" w:space="0" w:color="auto"/>
            </w:tcBorders>
          </w:tcPr>
          <w:p w:rsidR="00FC79B7" w:rsidRDefault="00FC79B7" w:rsidP="001B730D">
            <w:pPr>
              <w:widowControl w:val="0"/>
              <w:jc w:val="both"/>
            </w:pPr>
            <w:r>
              <w:t xml:space="preserve">Обращение </w:t>
            </w:r>
            <w:r>
              <w:rPr>
                <w:b/>
              </w:rPr>
              <w:t>Орловского областного Совета народных депутатов</w:t>
            </w:r>
            <w:r>
              <w:t xml:space="preserve"> в Правительство Российской Федерации по вопросу расширения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w:t>
            </w:r>
          </w:p>
          <w:p w:rsidR="00FC79B7" w:rsidRDefault="00FC79B7" w:rsidP="001B730D">
            <w:pPr>
              <w:widowControl w:val="0"/>
              <w:jc w:val="both"/>
            </w:pPr>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26.06.2020</w:t>
            </w:r>
          </w:p>
          <w:p w:rsidR="00FC79B7" w:rsidRDefault="00FC79B7" w:rsidP="001B730D">
            <w:pPr>
              <w:jc w:val="center"/>
            </w:pPr>
            <w:r>
              <w:t xml:space="preserve">постановление </w:t>
            </w:r>
          </w:p>
          <w:p w:rsidR="00FC79B7" w:rsidRDefault="00FC79B7" w:rsidP="001B730D">
            <w:pPr>
              <w:jc w:val="center"/>
            </w:pPr>
            <w:r>
              <w:t>№ 2768</w:t>
            </w:r>
          </w:p>
        </w:tc>
      </w:tr>
      <w:tr w:rsidR="00FC79B7" w:rsidTr="00FC79B7">
        <w:tc>
          <w:tcPr>
            <w:tcW w:w="970"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15.</w:t>
            </w:r>
          </w:p>
        </w:tc>
        <w:tc>
          <w:tcPr>
            <w:tcW w:w="6330" w:type="dxa"/>
            <w:tcBorders>
              <w:top w:val="single" w:sz="4" w:space="0" w:color="auto"/>
              <w:left w:val="single" w:sz="4" w:space="0" w:color="auto"/>
              <w:bottom w:val="single" w:sz="4" w:space="0" w:color="auto"/>
              <w:right w:val="single" w:sz="4" w:space="0" w:color="auto"/>
            </w:tcBorders>
            <w:hideMark/>
          </w:tcPr>
          <w:p w:rsidR="00FC79B7" w:rsidRDefault="00FC79B7" w:rsidP="001B730D">
            <w:pPr>
              <w:widowControl w:val="0"/>
              <w:jc w:val="both"/>
            </w:pPr>
            <w:r>
              <w:t xml:space="preserve">Обращение </w:t>
            </w:r>
            <w:r>
              <w:rPr>
                <w:b/>
              </w:rPr>
              <w:t>Законодательной Думы Хабаровского края</w:t>
            </w:r>
            <w:r>
              <w:t xml:space="preserve"> к Председателю Правительства Российской Федерации М.В. </w:t>
            </w:r>
            <w:proofErr w:type="spellStart"/>
            <w:r>
              <w:t>Мишустину</w:t>
            </w:r>
            <w:proofErr w:type="spellEnd"/>
            <w:r>
              <w:t xml:space="preserve"> о принятии дополнительных мер по ликвидации социально-экономических последствий распространения новой </w:t>
            </w:r>
            <w:proofErr w:type="spellStart"/>
            <w:r>
              <w:t>коронавирусной</w:t>
            </w:r>
            <w:proofErr w:type="spellEnd"/>
            <w:r>
              <w:t xml:space="preserve"> инфекции COVID-19 </w:t>
            </w:r>
          </w:p>
        </w:tc>
        <w:tc>
          <w:tcPr>
            <w:tcW w:w="1984" w:type="dxa"/>
            <w:tcBorders>
              <w:top w:val="single" w:sz="4" w:space="0" w:color="auto"/>
              <w:left w:val="single" w:sz="4" w:space="0" w:color="auto"/>
              <w:bottom w:val="single" w:sz="4" w:space="0" w:color="auto"/>
              <w:right w:val="single" w:sz="4" w:space="0" w:color="auto"/>
            </w:tcBorders>
            <w:hideMark/>
          </w:tcPr>
          <w:p w:rsidR="00FC79B7" w:rsidRDefault="00FC79B7" w:rsidP="001B730D">
            <w:pPr>
              <w:jc w:val="center"/>
            </w:pPr>
            <w:r>
              <w:t>26.06.2020</w:t>
            </w:r>
          </w:p>
          <w:p w:rsidR="00FC79B7" w:rsidRDefault="00FC79B7" w:rsidP="001B730D">
            <w:pPr>
              <w:jc w:val="center"/>
            </w:pPr>
            <w:r>
              <w:t xml:space="preserve">постановление </w:t>
            </w:r>
          </w:p>
          <w:p w:rsidR="00FC79B7" w:rsidRDefault="00FC79B7" w:rsidP="001B730D">
            <w:pPr>
              <w:jc w:val="center"/>
            </w:pPr>
            <w:r>
              <w:t>№ 2769</w:t>
            </w:r>
          </w:p>
        </w:tc>
      </w:tr>
    </w:tbl>
    <w:p w:rsidR="00FC79B7" w:rsidRDefault="00FC79B7" w:rsidP="00FC79B7">
      <w:pPr>
        <w:pStyle w:val="a4"/>
        <w:ind w:left="708"/>
        <w:jc w:val="center"/>
        <w:rPr>
          <w:rFonts w:ascii="Times New Roman" w:hAnsi="Times New Roman"/>
          <w:b/>
          <w:sz w:val="24"/>
          <w:szCs w:val="24"/>
        </w:rPr>
      </w:pPr>
    </w:p>
    <w:p w:rsidR="001B730D" w:rsidRDefault="001B730D" w:rsidP="00FC79B7">
      <w:pPr>
        <w:pStyle w:val="a4"/>
        <w:ind w:left="708"/>
        <w:jc w:val="center"/>
        <w:rPr>
          <w:rFonts w:ascii="Times New Roman" w:hAnsi="Times New Roman"/>
          <w:b/>
          <w:sz w:val="24"/>
          <w:szCs w:val="24"/>
        </w:rPr>
      </w:pPr>
    </w:p>
    <w:p w:rsidR="001B730D" w:rsidRDefault="001B730D" w:rsidP="00FC79B7">
      <w:pPr>
        <w:pStyle w:val="a4"/>
        <w:ind w:left="708"/>
        <w:jc w:val="center"/>
        <w:rPr>
          <w:rFonts w:ascii="Times New Roman" w:hAnsi="Times New Roman"/>
          <w:b/>
          <w:sz w:val="24"/>
          <w:szCs w:val="24"/>
        </w:rPr>
      </w:pPr>
    </w:p>
    <w:p w:rsidR="001B730D" w:rsidRDefault="001B730D" w:rsidP="00FC79B7">
      <w:pPr>
        <w:pStyle w:val="a4"/>
        <w:ind w:left="708"/>
        <w:jc w:val="center"/>
        <w:rPr>
          <w:rFonts w:ascii="Times New Roman" w:hAnsi="Times New Roman"/>
          <w:b/>
          <w:sz w:val="24"/>
          <w:szCs w:val="24"/>
        </w:rPr>
      </w:pPr>
    </w:p>
    <w:p w:rsidR="001B730D" w:rsidRDefault="001B730D" w:rsidP="00FC79B7">
      <w:pPr>
        <w:pStyle w:val="a4"/>
        <w:ind w:left="708"/>
        <w:jc w:val="center"/>
        <w:rPr>
          <w:rFonts w:ascii="Times New Roman" w:hAnsi="Times New Roman"/>
          <w:b/>
          <w:sz w:val="24"/>
          <w:szCs w:val="24"/>
        </w:rPr>
      </w:pPr>
    </w:p>
    <w:p w:rsidR="001B730D" w:rsidRDefault="001B730D" w:rsidP="00FC79B7">
      <w:pPr>
        <w:pStyle w:val="a4"/>
        <w:ind w:left="708"/>
        <w:jc w:val="center"/>
        <w:rPr>
          <w:rFonts w:ascii="Times New Roman" w:hAnsi="Times New Roman"/>
          <w:b/>
          <w:sz w:val="24"/>
          <w:szCs w:val="24"/>
        </w:rPr>
      </w:pPr>
    </w:p>
    <w:p w:rsidR="001B730D" w:rsidRDefault="001B730D" w:rsidP="00FC79B7">
      <w:pPr>
        <w:pStyle w:val="a4"/>
        <w:ind w:left="708"/>
        <w:jc w:val="center"/>
        <w:rPr>
          <w:rFonts w:ascii="Times New Roman" w:hAnsi="Times New Roman"/>
          <w:b/>
          <w:sz w:val="24"/>
          <w:szCs w:val="24"/>
        </w:rPr>
      </w:pPr>
    </w:p>
    <w:p w:rsidR="001B730D" w:rsidRDefault="001B730D" w:rsidP="00FC79B7">
      <w:pPr>
        <w:pStyle w:val="a4"/>
        <w:ind w:left="708"/>
        <w:jc w:val="center"/>
        <w:rPr>
          <w:rFonts w:ascii="Times New Roman" w:hAnsi="Times New Roman"/>
          <w:b/>
          <w:sz w:val="24"/>
          <w:szCs w:val="24"/>
        </w:rPr>
      </w:pPr>
    </w:p>
    <w:p w:rsidR="001B730D" w:rsidRDefault="001B730D" w:rsidP="00FC79B7">
      <w:pPr>
        <w:pStyle w:val="a4"/>
        <w:ind w:left="708"/>
        <w:jc w:val="center"/>
        <w:rPr>
          <w:rFonts w:ascii="Times New Roman" w:hAnsi="Times New Roman"/>
          <w:b/>
          <w:sz w:val="24"/>
          <w:szCs w:val="24"/>
        </w:rPr>
      </w:pPr>
    </w:p>
    <w:p w:rsidR="001B730D" w:rsidRDefault="001B730D" w:rsidP="00FC79B7">
      <w:pPr>
        <w:pStyle w:val="a4"/>
        <w:ind w:left="708"/>
        <w:jc w:val="center"/>
        <w:rPr>
          <w:rFonts w:ascii="Times New Roman" w:hAnsi="Times New Roman"/>
          <w:b/>
          <w:sz w:val="24"/>
          <w:szCs w:val="24"/>
        </w:rPr>
      </w:pPr>
    </w:p>
    <w:p w:rsidR="00AA3E68" w:rsidRDefault="00AA3E68" w:rsidP="00FC79B7">
      <w:pPr>
        <w:pStyle w:val="a4"/>
        <w:ind w:left="708"/>
        <w:jc w:val="center"/>
        <w:rPr>
          <w:rFonts w:ascii="Times New Roman" w:hAnsi="Times New Roman"/>
          <w:b/>
          <w:sz w:val="24"/>
          <w:szCs w:val="24"/>
        </w:rPr>
      </w:pPr>
    </w:p>
    <w:p w:rsidR="00AA3E68" w:rsidRDefault="00AA3E68" w:rsidP="00FC79B7">
      <w:pPr>
        <w:pStyle w:val="a4"/>
        <w:ind w:left="708"/>
        <w:jc w:val="center"/>
        <w:rPr>
          <w:rFonts w:ascii="Times New Roman" w:hAnsi="Times New Roman"/>
          <w:b/>
          <w:sz w:val="24"/>
          <w:szCs w:val="24"/>
        </w:rPr>
      </w:pPr>
    </w:p>
    <w:p w:rsidR="001B730D" w:rsidRDefault="001B730D" w:rsidP="00FC79B7">
      <w:pPr>
        <w:pStyle w:val="a4"/>
        <w:ind w:left="708"/>
        <w:jc w:val="center"/>
        <w:rPr>
          <w:rFonts w:ascii="Times New Roman" w:hAnsi="Times New Roman"/>
          <w:b/>
          <w:sz w:val="24"/>
          <w:szCs w:val="24"/>
        </w:rPr>
      </w:pPr>
    </w:p>
    <w:p w:rsidR="001B730D" w:rsidRDefault="001B730D" w:rsidP="00FC79B7">
      <w:pPr>
        <w:pStyle w:val="a4"/>
        <w:ind w:left="708"/>
        <w:jc w:val="center"/>
        <w:rPr>
          <w:rFonts w:ascii="Times New Roman" w:hAnsi="Times New Roman"/>
          <w:b/>
          <w:sz w:val="24"/>
          <w:szCs w:val="24"/>
        </w:rPr>
      </w:pPr>
    </w:p>
    <w:p w:rsidR="001B730D" w:rsidRDefault="001B730D" w:rsidP="00FC79B7">
      <w:pPr>
        <w:pStyle w:val="a4"/>
        <w:ind w:left="708"/>
        <w:jc w:val="center"/>
        <w:rPr>
          <w:rFonts w:ascii="Times New Roman" w:hAnsi="Times New Roman"/>
          <w:b/>
          <w:sz w:val="24"/>
          <w:szCs w:val="24"/>
        </w:rPr>
      </w:pPr>
    </w:p>
    <w:p w:rsidR="001B730D" w:rsidRDefault="001B730D" w:rsidP="001B730D">
      <w:pPr>
        <w:jc w:val="right"/>
        <w:rPr>
          <w:i/>
          <w:iCs/>
        </w:rPr>
      </w:pPr>
      <w:r>
        <w:lastRenderedPageBreak/>
        <w:t>Приложение 8</w:t>
      </w:r>
    </w:p>
    <w:p w:rsidR="001B730D" w:rsidRDefault="001B730D" w:rsidP="001B730D">
      <w:pPr>
        <w:pStyle w:val="2"/>
        <w:spacing w:before="0"/>
        <w:ind w:firstLine="176"/>
        <w:jc w:val="center"/>
        <w:rPr>
          <w:rFonts w:ascii="Times New Roman" w:hAnsi="Times New Roman" w:cs="Times New Roman"/>
          <w:color w:val="auto"/>
          <w:sz w:val="24"/>
          <w:szCs w:val="24"/>
        </w:rPr>
      </w:pPr>
      <w:r>
        <w:rPr>
          <w:rFonts w:ascii="Times New Roman" w:hAnsi="Times New Roman" w:cs="Times New Roman"/>
          <w:color w:val="auto"/>
          <w:sz w:val="24"/>
          <w:szCs w:val="24"/>
        </w:rPr>
        <w:t>ДАННЫЕ</w:t>
      </w:r>
    </w:p>
    <w:p w:rsidR="001B730D" w:rsidRDefault="001B730D" w:rsidP="001B730D">
      <w:pPr>
        <w:pStyle w:val="2"/>
        <w:spacing w:before="0"/>
        <w:ind w:firstLine="176"/>
        <w:jc w:val="center"/>
        <w:rPr>
          <w:rFonts w:ascii="Times New Roman" w:hAnsi="Times New Roman" w:cs="Times New Roman"/>
          <w:i/>
          <w:color w:val="auto"/>
          <w:sz w:val="24"/>
          <w:szCs w:val="24"/>
        </w:rPr>
      </w:pPr>
      <w:r>
        <w:rPr>
          <w:rFonts w:ascii="Times New Roman" w:hAnsi="Times New Roman" w:cs="Times New Roman"/>
          <w:color w:val="auto"/>
          <w:sz w:val="24"/>
          <w:szCs w:val="24"/>
        </w:rPr>
        <w:t>о рассмотрении обращений граждан депутатами</w:t>
      </w:r>
    </w:p>
    <w:p w:rsidR="001B730D" w:rsidRDefault="001B730D" w:rsidP="001B730D">
      <w:pPr>
        <w:pStyle w:val="a7"/>
        <w:jc w:val="center"/>
        <w:rPr>
          <w:b/>
        </w:rPr>
      </w:pPr>
      <w:r>
        <w:rPr>
          <w:b/>
        </w:rPr>
        <w:t xml:space="preserve">Мурманской областной Думы </w:t>
      </w:r>
      <w:r>
        <w:rPr>
          <w:b/>
          <w:lang w:val="en-US"/>
        </w:rPr>
        <w:t>VI</w:t>
      </w:r>
      <w:r>
        <w:rPr>
          <w:b/>
        </w:rPr>
        <w:t xml:space="preserve"> созыва в </w:t>
      </w:r>
      <w:r w:rsidR="00AA3E68">
        <w:rPr>
          <w:b/>
        </w:rPr>
        <w:t xml:space="preserve">первом полугодии </w:t>
      </w:r>
      <w:r>
        <w:rPr>
          <w:b/>
        </w:rPr>
        <w:t>2020 год</w:t>
      </w:r>
      <w:r w:rsidR="00AA3E68">
        <w:rPr>
          <w:b/>
        </w:rPr>
        <w:t>а</w:t>
      </w:r>
    </w:p>
    <w:p w:rsidR="001B730D" w:rsidRDefault="001B730D" w:rsidP="001B730D">
      <w:pPr>
        <w:pStyle w:val="a7"/>
        <w:jc w:val="center"/>
        <w:rPr>
          <w:b/>
        </w:rPr>
      </w:pPr>
    </w:p>
    <w:tbl>
      <w:tblPr>
        <w:tblW w:w="9999" w:type="dxa"/>
        <w:jc w:val="center"/>
        <w:tblInd w:w="5" w:type="dxa"/>
        <w:tblLayout w:type="fixed"/>
        <w:tblCellMar>
          <w:left w:w="0" w:type="dxa"/>
          <w:right w:w="0" w:type="dxa"/>
        </w:tblCellMar>
        <w:tblLook w:val="04A0"/>
      </w:tblPr>
      <w:tblGrid>
        <w:gridCol w:w="567"/>
        <w:gridCol w:w="4008"/>
        <w:gridCol w:w="2229"/>
        <w:gridCol w:w="1701"/>
        <w:gridCol w:w="1134"/>
        <w:gridCol w:w="360"/>
      </w:tblGrid>
      <w:tr w:rsidR="001B730D" w:rsidTr="0012462B">
        <w:trPr>
          <w:gridAfter w:val="1"/>
          <w:wAfter w:w="360" w:type="dxa"/>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B730D" w:rsidRDefault="001B730D" w:rsidP="001B730D">
            <w:pPr>
              <w:jc w:val="center"/>
              <w:rPr>
                <w:b/>
                <w:bCs/>
                <w:sz w:val="22"/>
                <w:lang w:eastAsia="en-US"/>
              </w:rPr>
            </w:pPr>
            <w:r>
              <w:rPr>
                <w:b/>
                <w:bCs/>
                <w:sz w:val="22"/>
                <w:szCs w:val="22"/>
                <w:lang w:eastAsia="en-US"/>
              </w:rPr>
              <w:t>№</w:t>
            </w:r>
          </w:p>
        </w:tc>
        <w:tc>
          <w:tcPr>
            <w:tcW w:w="4008" w:type="dxa"/>
            <w:vMerge w:val="restart"/>
            <w:tcBorders>
              <w:top w:val="single" w:sz="4" w:space="0" w:color="auto"/>
              <w:left w:val="single" w:sz="4" w:space="0" w:color="auto"/>
              <w:bottom w:val="single" w:sz="4" w:space="0" w:color="auto"/>
              <w:right w:val="single" w:sz="4" w:space="0" w:color="auto"/>
            </w:tcBorders>
            <w:vAlign w:val="center"/>
            <w:hideMark/>
          </w:tcPr>
          <w:p w:rsidR="001B730D" w:rsidRDefault="001B730D" w:rsidP="001B730D">
            <w:pPr>
              <w:jc w:val="center"/>
              <w:rPr>
                <w:b/>
                <w:bCs/>
                <w:sz w:val="22"/>
                <w:lang w:eastAsia="en-US"/>
              </w:rPr>
            </w:pPr>
            <w:r>
              <w:rPr>
                <w:b/>
                <w:bCs/>
                <w:sz w:val="22"/>
                <w:szCs w:val="22"/>
                <w:lang w:eastAsia="en-US"/>
              </w:rPr>
              <w:t>ФИО депутата</w:t>
            </w:r>
          </w:p>
        </w:tc>
        <w:tc>
          <w:tcPr>
            <w:tcW w:w="5064" w:type="dxa"/>
            <w:gridSpan w:val="3"/>
            <w:tcBorders>
              <w:top w:val="single" w:sz="4" w:space="0" w:color="auto"/>
              <w:left w:val="single" w:sz="4" w:space="0" w:color="auto"/>
              <w:bottom w:val="single" w:sz="4" w:space="0" w:color="auto"/>
              <w:right w:val="single" w:sz="4" w:space="0" w:color="auto"/>
            </w:tcBorders>
            <w:vAlign w:val="center"/>
            <w:hideMark/>
          </w:tcPr>
          <w:p w:rsidR="001B730D" w:rsidRDefault="001B730D" w:rsidP="001B730D">
            <w:pPr>
              <w:jc w:val="center"/>
              <w:rPr>
                <w:b/>
                <w:bCs/>
                <w:sz w:val="22"/>
                <w:lang w:eastAsia="en-US"/>
              </w:rPr>
            </w:pPr>
            <w:r>
              <w:rPr>
                <w:b/>
                <w:bCs/>
                <w:sz w:val="22"/>
                <w:szCs w:val="22"/>
                <w:lang w:eastAsia="en-US"/>
              </w:rPr>
              <w:t>Рассмотрено обращений</w:t>
            </w:r>
          </w:p>
        </w:tc>
      </w:tr>
      <w:tr w:rsidR="001B730D" w:rsidTr="0012462B">
        <w:trPr>
          <w:gridAfter w:val="1"/>
          <w:wAfter w:w="360"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B730D" w:rsidRDefault="001B730D" w:rsidP="001B730D">
            <w:pPr>
              <w:rPr>
                <w:b/>
                <w:bCs/>
                <w:sz w:val="22"/>
                <w:lang w:eastAsia="en-US"/>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1B730D" w:rsidRDefault="001B730D" w:rsidP="001B730D">
            <w:pPr>
              <w:rPr>
                <w:b/>
                <w:bCs/>
                <w:sz w:val="22"/>
                <w:lang w:eastAsia="en-US"/>
              </w:rPr>
            </w:pPr>
          </w:p>
        </w:tc>
        <w:tc>
          <w:tcPr>
            <w:tcW w:w="2229" w:type="dxa"/>
            <w:tcBorders>
              <w:top w:val="single" w:sz="4" w:space="0" w:color="auto"/>
              <w:left w:val="single" w:sz="4" w:space="0" w:color="auto"/>
              <w:bottom w:val="single" w:sz="4" w:space="0" w:color="auto"/>
              <w:right w:val="single" w:sz="4" w:space="0" w:color="auto"/>
            </w:tcBorders>
            <w:vAlign w:val="center"/>
            <w:hideMark/>
          </w:tcPr>
          <w:p w:rsidR="001B730D" w:rsidRDefault="001B730D" w:rsidP="001B730D">
            <w:pPr>
              <w:jc w:val="center"/>
              <w:rPr>
                <w:b/>
                <w:bCs/>
                <w:sz w:val="22"/>
                <w:lang w:eastAsia="en-US"/>
              </w:rPr>
            </w:pPr>
            <w:r>
              <w:rPr>
                <w:b/>
                <w:bCs/>
                <w:sz w:val="22"/>
                <w:szCs w:val="22"/>
                <w:lang w:eastAsia="en-US"/>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730D" w:rsidRDefault="001B730D" w:rsidP="001B730D">
            <w:pPr>
              <w:jc w:val="center"/>
              <w:rPr>
                <w:b/>
                <w:bCs/>
                <w:sz w:val="22"/>
                <w:lang w:eastAsia="en-US"/>
              </w:rPr>
            </w:pPr>
            <w:r>
              <w:rPr>
                <w:b/>
                <w:bCs/>
                <w:sz w:val="22"/>
                <w:szCs w:val="22"/>
                <w:lang w:eastAsia="en-US"/>
              </w:rPr>
              <w:t>Письменные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730D" w:rsidRDefault="001B730D" w:rsidP="001B730D">
            <w:pPr>
              <w:jc w:val="center"/>
              <w:rPr>
                <w:b/>
                <w:bCs/>
                <w:sz w:val="22"/>
                <w:lang w:eastAsia="en-US"/>
              </w:rPr>
            </w:pPr>
            <w:r>
              <w:rPr>
                <w:b/>
                <w:bCs/>
                <w:sz w:val="22"/>
                <w:szCs w:val="22"/>
                <w:lang w:eastAsia="en-US"/>
              </w:rPr>
              <w:t>Устные</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1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Антропов</w:t>
            </w:r>
          </w:p>
          <w:p w:rsidR="001B730D" w:rsidRPr="0012462B" w:rsidRDefault="001B730D" w:rsidP="0012462B">
            <w:pPr>
              <w:jc w:val="center"/>
              <w:rPr>
                <w:lang w:eastAsia="en-US"/>
              </w:rPr>
            </w:pPr>
            <w:r w:rsidRPr="0012462B">
              <w:rPr>
                <w:lang w:eastAsia="en-US"/>
              </w:rPr>
              <w:t>Михаил Васильевич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5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5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2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proofErr w:type="spellStart"/>
            <w:r w:rsidRPr="0012462B">
              <w:rPr>
                <w:lang w:eastAsia="en-US"/>
              </w:rPr>
              <w:t>Ахрамейко</w:t>
            </w:r>
            <w:proofErr w:type="spellEnd"/>
          </w:p>
          <w:p w:rsidR="001B730D" w:rsidRPr="0012462B" w:rsidRDefault="001B730D" w:rsidP="0012462B">
            <w:pPr>
              <w:jc w:val="center"/>
              <w:rPr>
                <w:lang w:eastAsia="en-US"/>
              </w:rPr>
            </w:pPr>
            <w:r w:rsidRPr="0012462B">
              <w:rPr>
                <w:lang w:eastAsia="en-US"/>
              </w:rPr>
              <w:t>Владимир Николаевич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7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7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3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Белов</w:t>
            </w:r>
          </w:p>
          <w:p w:rsidR="001B730D" w:rsidRPr="0012462B" w:rsidRDefault="001B730D" w:rsidP="0012462B">
            <w:pPr>
              <w:jc w:val="center"/>
              <w:rPr>
                <w:lang w:eastAsia="en-US"/>
              </w:rPr>
            </w:pPr>
            <w:r w:rsidRPr="0012462B">
              <w:rPr>
                <w:lang w:eastAsia="en-US"/>
              </w:rPr>
              <w:t>Максим Андреевич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35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25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10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4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Ведищева</w:t>
            </w:r>
          </w:p>
          <w:p w:rsidR="001B730D" w:rsidRPr="0012462B" w:rsidRDefault="001B730D" w:rsidP="0012462B">
            <w:pPr>
              <w:jc w:val="center"/>
              <w:rPr>
                <w:lang w:eastAsia="en-US"/>
              </w:rPr>
            </w:pPr>
            <w:r w:rsidRPr="0012462B">
              <w:rPr>
                <w:lang w:eastAsia="en-US"/>
              </w:rPr>
              <w:t>Наталия Николаевна</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36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13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23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5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Дубовой</w:t>
            </w:r>
          </w:p>
          <w:p w:rsidR="001B730D" w:rsidRPr="0012462B" w:rsidRDefault="001B730D" w:rsidP="0012462B">
            <w:pPr>
              <w:jc w:val="center"/>
              <w:rPr>
                <w:lang w:eastAsia="en-US"/>
              </w:rPr>
            </w:pPr>
            <w:r w:rsidRPr="0012462B">
              <w:rPr>
                <w:lang w:eastAsia="en-US"/>
              </w:rPr>
              <w:t>Сергей Михайлович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128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128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6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Иванов</w:t>
            </w:r>
          </w:p>
          <w:p w:rsidR="001B730D" w:rsidRPr="0012462B" w:rsidRDefault="001B730D" w:rsidP="0012462B">
            <w:pPr>
              <w:jc w:val="center"/>
              <w:rPr>
                <w:lang w:eastAsia="en-US"/>
              </w:rPr>
            </w:pPr>
            <w:r w:rsidRPr="0012462B">
              <w:rPr>
                <w:lang w:eastAsia="en-US"/>
              </w:rPr>
              <w:t>Герман Александрович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82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14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68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7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Иванов</w:t>
            </w:r>
          </w:p>
          <w:p w:rsidR="001B730D" w:rsidRPr="0012462B" w:rsidRDefault="001B730D" w:rsidP="0012462B">
            <w:pPr>
              <w:jc w:val="center"/>
              <w:rPr>
                <w:lang w:eastAsia="en-US"/>
              </w:rPr>
            </w:pPr>
            <w:r w:rsidRPr="0012462B">
              <w:rPr>
                <w:lang w:eastAsia="en-US"/>
              </w:rPr>
              <w:t>Максим Анатольевич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16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15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8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Игумнов</w:t>
            </w:r>
          </w:p>
          <w:p w:rsidR="001B730D" w:rsidRPr="0012462B" w:rsidRDefault="001B730D" w:rsidP="0012462B">
            <w:pPr>
              <w:jc w:val="center"/>
              <w:rPr>
                <w:lang w:eastAsia="en-US"/>
              </w:rPr>
            </w:pPr>
            <w:r w:rsidRPr="0012462B">
              <w:rPr>
                <w:lang w:eastAsia="en-US"/>
              </w:rPr>
              <w:t>Алексей Валентинович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8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5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3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9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Ильиных</w:t>
            </w:r>
          </w:p>
          <w:p w:rsidR="001B730D" w:rsidRPr="0012462B" w:rsidRDefault="001B730D" w:rsidP="0012462B">
            <w:pPr>
              <w:jc w:val="center"/>
              <w:rPr>
                <w:lang w:eastAsia="en-US"/>
              </w:rPr>
            </w:pPr>
            <w:r w:rsidRPr="0012462B">
              <w:rPr>
                <w:lang w:eastAsia="en-US"/>
              </w:rPr>
              <w:t>Михаил Васильевич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20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4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16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10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Круглова</w:t>
            </w:r>
          </w:p>
          <w:p w:rsidR="001B730D" w:rsidRPr="0012462B" w:rsidRDefault="001B730D" w:rsidP="0012462B">
            <w:pPr>
              <w:jc w:val="center"/>
              <w:rPr>
                <w:lang w:eastAsia="en-US"/>
              </w:rPr>
            </w:pPr>
            <w:r w:rsidRPr="0012462B">
              <w:rPr>
                <w:lang w:eastAsia="en-US"/>
              </w:rPr>
              <w:t>Лариса Николаевна</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20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15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5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11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Лукичев</w:t>
            </w:r>
          </w:p>
          <w:p w:rsidR="001B730D" w:rsidRPr="0012462B" w:rsidRDefault="001B730D" w:rsidP="0012462B">
            <w:pPr>
              <w:jc w:val="center"/>
              <w:rPr>
                <w:lang w:eastAsia="en-US"/>
              </w:rPr>
            </w:pPr>
            <w:r w:rsidRPr="0012462B">
              <w:rPr>
                <w:lang w:eastAsia="en-US"/>
              </w:rPr>
              <w:t>Леонид Анатольевич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5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4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12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Макаревич</w:t>
            </w:r>
          </w:p>
          <w:p w:rsidR="001B730D" w:rsidRPr="0012462B" w:rsidRDefault="001B730D" w:rsidP="0012462B">
            <w:pPr>
              <w:jc w:val="center"/>
              <w:rPr>
                <w:lang w:eastAsia="en-US"/>
              </w:rPr>
            </w:pPr>
            <w:r w:rsidRPr="0012462B">
              <w:rPr>
                <w:lang w:eastAsia="en-US"/>
              </w:rPr>
              <w:t>Александр Геннадьевич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65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61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4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13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Максимова</w:t>
            </w:r>
          </w:p>
          <w:p w:rsidR="001B730D" w:rsidRPr="0012462B" w:rsidRDefault="001B730D" w:rsidP="0012462B">
            <w:pPr>
              <w:jc w:val="center"/>
              <w:rPr>
                <w:lang w:eastAsia="en-US"/>
              </w:rPr>
            </w:pPr>
            <w:r w:rsidRPr="0012462B">
              <w:rPr>
                <w:lang w:eastAsia="en-US"/>
              </w:rPr>
              <w:t>Надежда Петровна</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63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34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29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14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Минин</w:t>
            </w:r>
          </w:p>
          <w:p w:rsidR="001B730D" w:rsidRPr="0012462B" w:rsidRDefault="001B730D" w:rsidP="0012462B">
            <w:pPr>
              <w:jc w:val="center"/>
              <w:rPr>
                <w:lang w:eastAsia="en-US"/>
              </w:rPr>
            </w:pPr>
            <w:r w:rsidRPr="0012462B">
              <w:rPr>
                <w:lang w:eastAsia="en-US"/>
              </w:rPr>
              <w:t>Олег Геннадьевич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40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25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15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15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Мищенко</w:t>
            </w:r>
          </w:p>
          <w:p w:rsidR="001B730D" w:rsidRPr="0012462B" w:rsidRDefault="001B730D" w:rsidP="0012462B">
            <w:pPr>
              <w:jc w:val="center"/>
              <w:rPr>
                <w:lang w:eastAsia="en-US"/>
              </w:rPr>
            </w:pPr>
            <w:r w:rsidRPr="0012462B">
              <w:rPr>
                <w:lang w:eastAsia="en-US"/>
              </w:rPr>
              <w:t>Владимир Владимирович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44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33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11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16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Назаров</w:t>
            </w:r>
          </w:p>
          <w:p w:rsidR="001B730D" w:rsidRPr="0012462B" w:rsidRDefault="001B730D" w:rsidP="0012462B">
            <w:pPr>
              <w:jc w:val="center"/>
              <w:rPr>
                <w:lang w:eastAsia="en-US"/>
              </w:rPr>
            </w:pPr>
            <w:r w:rsidRPr="0012462B">
              <w:rPr>
                <w:lang w:eastAsia="en-US"/>
              </w:rPr>
              <w:t>Юрий Николаевич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5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5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17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Найденов</w:t>
            </w:r>
          </w:p>
          <w:p w:rsidR="001B730D" w:rsidRPr="0012462B" w:rsidRDefault="001B730D" w:rsidP="0012462B">
            <w:pPr>
              <w:jc w:val="center"/>
              <w:rPr>
                <w:lang w:eastAsia="en-US"/>
              </w:rPr>
            </w:pPr>
            <w:r w:rsidRPr="0012462B">
              <w:rPr>
                <w:lang w:eastAsia="en-US"/>
              </w:rPr>
              <w:t>Игорь Олегович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20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18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2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18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proofErr w:type="spellStart"/>
            <w:r w:rsidRPr="0012462B">
              <w:rPr>
                <w:lang w:eastAsia="en-US"/>
              </w:rPr>
              <w:t>Новокшонов</w:t>
            </w:r>
            <w:proofErr w:type="spellEnd"/>
          </w:p>
          <w:p w:rsidR="001B730D" w:rsidRPr="0012462B" w:rsidRDefault="001B730D" w:rsidP="0012462B">
            <w:pPr>
              <w:jc w:val="center"/>
              <w:rPr>
                <w:lang w:eastAsia="en-US"/>
              </w:rPr>
            </w:pPr>
            <w:r w:rsidRPr="0012462B">
              <w:rPr>
                <w:lang w:eastAsia="en-US"/>
              </w:rPr>
              <w:t>Иван Сергеевич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2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2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19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proofErr w:type="spellStart"/>
            <w:r w:rsidRPr="0012462B">
              <w:rPr>
                <w:lang w:eastAsia="en-US"/>
              </w:rPr>
              <w:t>Омельчук</w:t>
            </w:r>
            <w:proofErr w:type="spellEnd"/>
          </w:p>
          <w:p w:rsidR="001B730D" w:rsidRPr="0012462B" w:rsidRDefault="001B730D" w:rsidP="0012462B">
            <w:pPr>
              <w:jc w:val="center"/>
              <w:rPr>
                <w:lang w:eastAsia="en-US"/>
              </w:rPr>
            </w:pPr>
            <w:r w:rsidRPr="0012462B">
              <w:rPr>
                <w:lang w:eastAsia="en-US"/>
              </w:rPr>
              <w:t>Василий Васильевич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4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4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20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Пантелеев</w:t>
            </w:r>
          </w:p>
          <w:p w:rsidR="001B730D" w:rsidRPr="0012462B" w:rsidRDefault="001B730D" w:rsidP="0012462B">
            <w:pPr>
              <w:jc w:val="center"/>
              <w:rPr>
                <w:lang w:eastAsia="en-US"/>
              </w:rPr>
            </w:pPr>
            <w:r w:rsidRPr="0012462B">
              <w:rPr>
                <w:lang w:eastAsia="en-US"/>
              </w:rPr>
              <w:t>Валерий Николаевич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12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6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6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21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Пищулин</w:t>
            </w:r>
          </w:p>
          <w:p w:rsidR="001B730D" w:rsidRPr="0012462B" w:rsidRDefault="001B730D" w:rsidP="0012462B">
            <w:pPr>
              <w:jc w:val="center"/>
              <w:rPr>
                <w:lang w:eastAsia="en-US"/>
              </w:rPr>
            </w:pPr>
            <w:r w:rsidRPr="0012462B">
              <w:rPr>
                <w:lang w:eastAsia="en-US"/>
              </w:rPr>
              <w:t>Борис Валентинович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60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6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54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22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Пономарев</w:t>
            </w:r>
          </w:p>
          <w:p w:rsidR="001B730D" w:rsidRPr="0012462B" w:rsidRDefault="001B730D" w:rsidP="0012462B">
            <w:pPr>
              <w:jc w:val="center"/>
              <w:rPr>
                <w:lang w:eastAsia="en-US"/>
              </w:rPr>
            </w:pPr>
            <w:r w:rsidRPr="0012462B">
              <w:rPr>
                <w:lang w:eastAsia="en-US"/>
              </w:rPr>
              <w:t>Роман Сергеевич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8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8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lastRenderedPageBreak/>
              <w:t xml:space="preserve">23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Попов</w:t>
            </w:r>
          </w:p>
          <w:p w:rsidR="001B730D" w:rsidRPr="0012462B" w:rsidRDefault="001B730D" w:rsidP="0012462B">
            <w:pPr>
              <w:jc w:val="center"/>
              <w:rPr>
                <w:lang w:eastAsia="en-US"/>
              </w:rPr>
            </w:pPr>
            <w:r w:rsidRPr="0012462B">
              <w:rPr>
                <w:lang w:eastAsia="en-US"/>
              </w:rPr>
              <w:t>Вячеслав Алексеевич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4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4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24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proofErr w:type="spellStart"/>
            <w:r w:rsidRPr="0012462B">
              <w:rPr>
                <w:lang w:eastAsia="en-US"/>
              </w:rPr>
              <w:t>Сайгин</w:t>
            </w:r>
            <w:proofErr w:type="spellEnd"/>
          </w:p>
          <w:p w:rsidR="001B730D" w:rsidRPr="0012462B" w:rsidRDefault="001B730D" w:rsidP="0012462B">
            <w:pPr>
              <w:jc w:val="center"/>
              <w:rPr>
                <w:lang w:eastAsia="en-US"/>
              </w:rPr>
            </w:pPr>
            <w:r w:rsidRPr="0012462B">
              <w:rPr>
                <w:lang w:eastAsia="en-US"/>
              </w:rPr>
              <w:t>Виктор Васильевич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22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8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14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25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proofErr w:type="spellStart"/>
            <w:r w:rsidRPr="0012462B">
              <w:rPr>
                <w:lang w:eastAsia="en-US"/>
              </w:rPr>
              <w:t>Степахно</w:t>
            </w:r>
            <w:proofErr w:type="spellEnd"/>
          </w:p>
          <w:p w:rsidR="001B730D" w:rsidRPr="0012462B" w:rsidRDefault="001B730D" w:rsidP="0012462B">
            <w:pPr>
              <w:jc w:val="center"/>
              <w:rPr>
                <w:lang w:eastAsia="en-US"/>
              </w:rPr>
            </w:pPr>
            <w:r w:rsidRPr="0012462B">
              <w:rPr>
                <w:lang w:eastAsia="en-US"/>
              </w:rPr>
              <w:t>Геннадий Васильевич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12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11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26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proofErr w:type="spellStart"/>
            <w:r w:rsidRPr="0012462B">
              <w:rPr>
                <w:lang w:eastAsia="en-US"/>
              </w:rPr>
              <w:t>Тарбаев</w:t>
            </w:r>
            <w:proofErr w:type="spellEnd"/>
          </w:p>
          <w:p w:rsidR="001B730D" w:rsidRPr="0012462B" w:rsidRDefault="001B730D" w:rsidP="0012462B">
            <w:pPr>
              <w:jc w:val="center"/>
              <w:rPr>
                <w:lang w:eastAsia="en-US"/>
              </w:rPr>
            </w:pPr>
            <w:r w:rsidRPr="0012462B">
              <w:rPr>
                <w:lang w:eastAsia="en-US"/>
              </w:rPr>
              <w:t>Евгений Юрьевич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4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4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27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Фоменко</w:t>
            </w:r>
          </w:p>
          <w:p w:rsidR="001B730D" w:rsidRPr="0012462B" w:rsidRDefault="0012462B" w:rsidP="0012462B">
            <w:pPr>
              <w:jc w:val="center"/>
              <w:rPr>
                <w:lang w:eastAsia="en-US"/>
              </w:rPr>
            </w:pPr>
            <w:r>
              <w:rPr>
                <w:lang w:eastAsia="en-US"/>
              </w:rPr>
              <w:t>Андрей В</w:t>
            </w:r>
            <w:r w:rsidR="001B730D" w:rsidRPr="0012462B">
              <w:rPr>
                <w:lang w:eastAsia="en-US"/>
              </w:rPr>
              <w:t>ладимирович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8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7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28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Черкашин</w:t>
            </w:r>
          </w:p>
          <w:p w:rsidR="001B730D" w:rsidRPr="0012462B" w:rsidRDefault="001B730D" w:rsidP="0012462B">
            <w:pPr>
              <w:jc w:val="center"/>
              <w:rPr>
                <w:lang w:eastAsia="en-US"/>
              </w:rPr>
            </w:pPr>
            <w:r w:rsidRPr="0012462B">
              <w:rPr>
                <w:lang w:eastAsia="en-US"/>
              </w:rPr>
              <w:t>Олег Александрович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10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10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29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proofErr w:type="gramStart"/>
            <w:r w:rsidRPr="0012462B">
              <w:rPr>
                <w:lang w:eastAsia="en-US"/>
              </w:rPr>
              <w:t>Чернев</w:t>
            </w:r>
            <w:proofErr w:type="gramEnd"/>
            <w:r w:rsidRPr="0012462B">
              <w:rPr>
                <w:lang w:eastAsia="en-US"/>
              </w:rPr>
              <w:t xml:space="preserve"> </w:t>
            </w:r>
          </w:p>
          <w:p w:rsidR="001B730D" w:rsidRPr="0012462B" w:rsidRDefault="001B730D" w:rsidP="0012462B">
            <w:pPr>
              <w:jc w:val="center"/>
              <w:rPr>
                <w:lang w:eastAsia="en-US"/>
              </w:rPr>
            </w:pPr>
            <w:r w:rsidRPr="0012462B">
              <w:rPr>
                <w:lang w:eastAsia="en-US"/>
              </w:rPr>
              <w:t>Андрей Васильевич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2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2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30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r w:rsidRPr="0012462B">
              <w:rPr>
                <w:lang w:eastAsia="en-US"/>
              </w:rPr>
              <w:t>Шадрин</w:t>
            </w:r>
          </w:p>
          <w:p w:rsidR="001B730D" w:rsidRPr="0012462B" w:rsidRDefault="001B730D" w:rsidP="0012462B">
            <w:pPr>
              <w:jc w:val="center"/>
              <w:rPr>
                <w:lang w:eastAsia="en-US"/>
              </w:rPr>
            </w:pPr>
            <w:r w:rsidRPr="0012462B">
              <w:rPr>
                <w:lang w:eastAsia="en-US"/>
              </w:rPr>
              <w:t>Юрий Анатольевич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7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4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3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31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proofErr w:type="spellStart"/>
            <w:r w:rsidRPr="0012462B">
              <w:rPr>
                <w:lang w:eastAsia="en-US"/>
              </w:rPr>
              <w:t>Шестак</w:t>
            </w:r>
            <w:proofErr w:type="spellEnd"/>
          </w:p>
          <w:p w:rsidR="001B730D" w:rsidRPr="0012462B" w:rsidRDefault="001B730D" w:rsidP="0012462B">
            <w:pPr>
              <w:jc w:val="center"/>
              <w:rPr>
                <w:lang w:eastAsia="en-US"/>
              </w:rPr>
            </w:pPr>
            <w:r w:rsidRPr="0012462B">
              <w:rPr>
                <w:lang w:eastAsia="en-US"/>
              </w:rPr>
              <w:t>Александр Владимирович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3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3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right"/>
              <w:rPr>
                <w:sz w:val="22"/>
                <w:lang w:eastAsia="en-US"/>
              </w:rPr>
            </w:pPr>
            <w:r>
              <w:rPr>
                <w:sz w:val="22"/>
                <w:szCs w:val="22"/>
                <w:lang w:eastAsia="en-US"/>
              </w:rPr>
              <w:t xml:space="preserve">32 </w:t>
            </w: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2462B" w:rsidRDefault="001B730D" w:rsidP="0012462B">
            <w:pPr>
              <w:jc w:val="center"/>
              <w:rPr>
                <w:lang w:eastAsia="en-US"/>
              </w:rPr>
            </w:pPr>
            <w:proofErr w:type="spellStart"/>
            <w:r w:rsidRPr="0012462B">
              <w:rPr>
                <w:lang w:eastAsia="en-US"/>
              </w:rPr>
              <w:t>Штырхунов</w:t>
            </w:r>
            <w:proofErr w:type="spellEnd"/>
          </w:p>
          <w:p w:rsidR="001B730D" w:rsidRPr="0012462B" w:rsidRDefault="001B730D" w:rsidP="0012462B">
            <w:pPr>
              <w:jc w:val="center"/>
              <w:rPr>
                <w:lang w:eastAsia="en-US"/>
              </w:rPr>
            </w:pPr>
            <w:r w:rsidRPr="0012462B">
              <w:rPr>
                <w:lang w:eastAsia="en-US"/>
              </w:rPr>
              <w:t>Алексей Владимирович</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14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7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 xml:space="preserve">7 </w:t>
            </w:r>
          </w:p>
        </w:tc>
        <w:tc>
          <w:tcPr>
            <w:tcW w:w="360" w:type="dxa"/>
            <w:tcMar>
              <w:top w:w="0" w:type="dxa"/>
              <w:left w:w="108" w:type="dxa"/>
              <w:bottom w:w="0" w:type="dxa"/>
              <w:right w:w="108" w:type="dxa"/>
            </w:tcMar>
            <w:hideMark/>
          </w:tcPr>
          <w:p w:rsidR="001B730D" w:rsidRDefault="001B730D" w:rsidP="001B730D">
            <w:pPr>
              <w:rPr>
                <w:sz w:val="22"/>
                <w:lang w:eastAsia="en-US"/>
              </w:rPr>
            </w:pPr>
            <w:r>
              <w:rPr>
                <w:sz w:val="22"/>
                <w:szCs w:val="22"/>
                <w:lang w:eastAsia="en-US"/>
              </w:rPr>
              <w:t xml:space="preserve"> </w:t>
            </w:r>
          </w:p>
        </w:tc>
      </w:tr>
      <w:tr w:rsidR="001B730D" w:rsidTr="0012462B">
        <w:trPr>
          <w:gridAfter w:val="1"/>
          <w:wAfter w:w="360" w:type="dxa"/>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B730D" w:rsidRDefault="001B730D" w:rsidP="001B730D">
            <w:pPr>
              <w:jc w:val="right"/>
              <w:rPr>
                <w:sz w:val="22"/>
                <w:lang w:eastAsia="en-US"/>
              </w:rPr>
            </w:pPr>
          </w:p>
        </w:tc>
        <w:tc>
          <w:tcPr>
            <w:tcW w:w="4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rPr>
                <w:sz w:val="22"/>
                <w:lang w:eastAsia="en-US"/>
              </w:rPr>
            </w:pPr>
            <w:r>
              <w:rPr>
                <w:sz w:val="22"/>
                <w:szCs w:val="22"/>
                <w:lang w:eastAsia="en-US"/>
              </w:rPr>
              <w:t>ИТОГО:</w:t>
            </w:r>
          </w:p>
        </w:tc>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771</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477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730D" w:rsidRDefault="001B730D" w:rsidP="001B730D">
            <w:pPr>
              <w:jc w:val="center"/>
              <w:rPr>
                <w:sz w:val="22"/>
                <w:lang w:eastAsia="en-US"/>
              </w:rPr>
            </w:pPr>
            <w:r>
              <w:rPr>
                <w:sz w:val="22"/>
                <w:szCs w:val="22"/>
                <w:lang w:eastAsia="en-US"/>
              </w:rPr>
              <w:t>294</w:t>
            </w:r>
          </w:p>
        </w:tc>
      </w:tr>
    </w:tbl>
    <w:p w:rsidR="00013958" w:rsidRPr="00013958" w:rsidRDefault="00013958" w:rsidP="001B730D">
      <w:pPr>
        <w:jc w:val="center"/>
        <w:rPr>
          <w:b/>
          <w:sz w:val="16"/>
          <w:szCs w:val="16"/>
        </w:rPr>
      </w:pPr>
    </w:p>
    <w:p w:rsidR="001B730D" w:rsidRDefault="001B730D" w:rsidP="001B730D">
      <w:pPr>
        <w:jc w:val="center"/>
        <w:rPr>
          <w:b/>
        </w:rPr>
      </w:pPr>
      <w:r>
        <w:rPr>
          <w:b/>
        </w:rPr>
        <w:t>ДАННЫЕ</w:t>
      </w:r>
      <w:r w:rsidR="00AA3E68">
        <w:rPr>
          <w:b/>
        </w:rPr>
        <w:t xml:space="preserve"> </w:t>
      </w:r>
      <w:r>
        <w:rPr>
          <w:b/>
        </w:rPr>
        <w:t>о количестве рассмотренных обращений,</w:t>
      </w:r>
    </w:p>
    <w:p w:rsidR="00AA3E68" w:rsidRDefault="001B730D" w:rsidP="001B730D">
      <w:pPr>
        <w:jc w:val="center"/>
        <w:rPr>
          <w:b/>
        </w:rPr>
      </w:pPr>
      <w:proofErr w:type="gramStart"/>
      <w:r>
        <w:rPr>
          <w:b/>
        </w:rPr>
        <w:t>поступивших</w:t>
      </w:r>
      <w:proofErr w:type="gramEnd"/>
      <w:r>
        <w:rPr>
          <w:b/>
        </w:rPr>
        <w:t xml:space="preserve"> в Мурманскую областную Думу </w:t>
      </w:r>
      <w:r>
        <w:rPr>
          <w:b/>
          <w:lang w:val="en-US"/>
        </w:rPr>
        <w:t>VI</w:t>
      </w:r>
      <w:r>
        <w:rPr>
          <w:b/>
        </w:rPr>
        <w:t xml:space="preserve"> созыва </w:t>
      </w:r>
    </w:p>
    <w:p w:rsidR="00AA3E68" w:rsidRDefault="001B730D" w:rsidP="001B730D">
      <w:pPr>
        <w:jc w:val="center"/>
        <w:rPr>
          <w:b/>
        </w:rPr>
      </w:pPr>
      <w:r>
        <w:rPr>
          <w:b/>
        </w:rPr>
        <w:t xml:space="preserve">в </w:t>
      </w:r>
      <w:r w:rsidR="00AA3E68">
        <w:rPr>
          <w:b/>
        </w:rPr>
        <w:t xml:space="preserve">первом полугодии </w:t>
      </w:r>
      <w:r>
        <w:rPr>
          <w:b/>
        </w:rPr>
        <w:t>2020 год</w:t>
      </w:r>
      <w:r w:rsidR="00AA3E68">
        <w:rPr>
          <w:b/>
        </w:rPr>
        <w:t>а</w:t>
      </w:r>
    </w:p>
    <w:p w:rsidR="001B730D" w:rsidRDefault="001B730D" w:rsidP="001B730D">
      <w:pPr>
        <w:jc w:val="center"/>
        <w:rPr>
          <w:b/>
        </w:rPr>
      </w:pPr>
      <w:r>
        <w:rPr>
          <w:b/>
        </w:rPr>
        <w:t>из одномандатных избирательных округов (далее - ОИО)</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8"/>
        <w:gridCol w:w="1712"/>
        <w:gridCol w:w="1830"/>
      </w:tblGrid>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tcPr>
          <w:p w:rsidR="001B730D" w:rsidRDefault="001B730D">
            <w:pPr>
              <w:spacing w:line="276" w:lineRule="auto"/>
              <w:jc w:val="center"/>
              <w:rPr>
                <w:b/>
                <w:lang w:eastAsia="en-US"/>
              </w:rPr>
            </w:pPr>
          </w:p>
          <w:p w:rsidR="001B730D" w:rsidRDefault="001B730D">
            <w:pPr>
              <w:spacing w:line="276" w:lineRule="auto"/>
              <w:jc w:val="center"/>
              <w:rPr>
                <w:b/>
                <w:lang w:eastAsia="en-US"/>
              </w:rPr>
            </w:pPr>
            <w:r>
              <w:rPr>
                <w:b/>
                <w:lang w:eastAsia="en-US"/>
              </w:rPr>
              <w:t>Наименование</w:t>
            </w:r>
          </w:p>
          <w:p w:rsidR="001B730D" w:rsidRDefault="001B730D">
            <w:pPr>
              <w:spacing w:line="276" w:lineRule="auto"/>
              <w:jc w:val="center"/>
              <w:rPr>
                <w:b/>
                <w:lang w:eastAsia="en-US"/>
              </w:rPr>
            </w:pPr>
            <w:r>
              <w:rPr>
                <w:b/>
                <w:lang w:eastAsia="en-US"/>
              </w:rPr>
              <w:t>избирательного округа</w:t>
            </w:r>
          </w:p>
        </w:tc>
        <w:tc>
          <w:tcPr>
            <w:tcW w:w="1712" w:type="dxa"/>
            <w:tcBorders>
              <w:top w:val="single" w:sz="4" w:space="0" w:color="auto"/>
              <w:left w:val="single" w:sz="4" w:space="0" w:color="auto"/>
              <w:bottom w:val="single" w:sz="4" w:space="0" w:color="auto"/>
              <w:right w:val="single" w:sz="4" w:space="0" w:color="auto"/>
            </w:tcBorders>
          </w:tcPr>
          <w:p w:rsidR="001B730D" w:rsidRDefault="001B730D">
            <w:pPr>
              <w:spacing w:line="276" w:lineRule="auto"/>
              <w:jc w:val="center"/>
              <w:rPr>
                <w:b/>
                <w:lang w:eastAsia="en-US"/>
              </w:rPr>
            </w:pPr>
          </w:p>
          <w:p w:rsidR="001B730D" w:rsidRDefault="001B730D">
            <w:pPr>
              <w:spacing w:line="276" w:lineRule="auto"/>
              <w:jc w:val="center"/>
              <w:rPr>
                <w:b/>
                <w:lang w:eastAsia="en-US"/>
              </w:rPr>
            </w:pPr>
            <w:r>
              <w:rPr>
                <w:b/>
                <w:lang w:eastAsia="en-US"/>
              </w:rPr>
              <w:t>Количество</w:t>
            </w:r>
          </w:p>
          <w:p w:rsidR="001B730D" w:rsidRDefault="001B730D">
            <w:pPr>
              <w:spacing w:line="276" w:lineRule="auto"/>
              <w:jc w:val="center"/>
              <w:rPr>
                <w:b/>
                <w:lang w:eastAsia="en-US"/>
              </w:rPr>
            </w:pPr>
            <w:r>
              <w:rPr>
                <w:b/>
                <w:lang w:eastAsia="en-US"/>
              </w:rPr>
              <w:t>обращений</w:t>
            </w:r>
          </w:p>
        </w:tc>
        <w:tc>
          <w:tcPr>
            <w:tcW w:w="1830" w:type="dxa"/>
            <w:tcBorders>
              <w:top w:val="single" w:sz="4" w:space="0" w:color="auto"/>
              <w:left w:val="single" w:sz="4" w:space="0" w:color="auto"/>
              <w:bottom w:val="single" w:sz="4" w:space="0" w:color="auto"/>
              <w:right w:val="single" w:sz="4" w:space="0" w:color="auto"/>
            </w:tcBorders>
          </w:tcPr>
          <w:p w:rsidR="001B730D" w:rsidRDefault="001B730D">
            <w:pPr>
              <w:spacing w:line="276" w:lineRule="auto"/>
              <w:jc w:val="center"/>
              <w:rPr>
                <w:b/>
                <w:lang w:eastAsia="en-US"/>
              </w:rPr>
            </w:pPr>
            <w:r>
              <w:rPr>
                <w:b/>
                <w:lang w:eastAsia="en-US"/>
              </w:rPr>
              <w:t>Доля в общем количестве обращений</w:t>
            </w:r>
          </w:p>
          <w:p w:rsidR="001B730D" w:rsidRDefault="001B730D">
            <w:pPr>
              <w:spacing w:line="276" w:lineRule="auto"/>
              <w:jc w:val="center"/>
              <w:rPr>
                <w:b/>
                <w:lang w:eastAsia="en-US"/>
              </w:rPr>
            </w:pP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Мурманский ОИО № 2</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82</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11%</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proofErr w:type="spellStart"/>
            <w:r>
              <w:rPr>
                <w:lang w:eastAsia="en-US"/>
              </w:rPr>
              <w:t>Мончегорский</w:t>
            </w:r>
            <w:proofErr w:type="spellEnd"/>
            <w:r>
              <w:rPr>
                <w:lang w:eastAsia="en-US"/>
              </w:rPr>
              <w:t xml:space="preserve"> ОИО № 12</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63</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8%</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Александровский ОИО № 9</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44</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6%</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Мурманский ОИО № 6</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40</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5%</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proofErr w:type="spellStart"/>
            <w:r>
              <w:rPr>
                <w:lang w:eastAsia="en-US"/>
              </w:rPr>
              <w:t>Оленегорский</w:t>
            </w:r>
            <w:proofErr w:type="spellEnd"/>
            <w:r>
              <w:rPr>
                <w:lang w:eastAsia="en-US"/>
              </w:rPr>
              <w:t xml:space="preserve"> ОИО № 11</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36</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4,8%</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Мурманский ОИО № 7</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22</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3%</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Кольский ОИО № 1</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20</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2,6%</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Мурманский ОИО № 3</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20</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2,6%</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proofErr w:type="spellStart"/>
            <w:r>
              <w:rPr>
                <w:lang w:eastAsia="en-US"/>
              </w:rPr>
              <w:t>Печенгский</w:t>
            </w:r>
            <w:proofErr w:type="spellEnd"/>
            <w:r>
              <w:rPr>
                <w:lang w:eastAsia="en-US"/>
              </w:rPr>
              <w:t xml:space="preserve"> ОИО № 10</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20</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2,6%</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Кировский ОИО № 13</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8</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1%</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Мурманский ОИО № 5</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8</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1%</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Кандалакшский ОИО № 16</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7</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0,9%</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Североморский ОИО № 8</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7</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0,9%</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proofErr w:type="spellStart"/>
            <w:r>
              <w:rPr>
                <w:lang w:eastAsia="en-US"/>
              </w:rPr>
              <w:t>Апатитский</w:t>
            </w:r>
            <w:proofErr w:type="spellEnd"/>
            <w:r>
              <w:rPr>
                <w:lang w:eastAsia="en-US"/>
              </w:rPr>
              <w:t xml:space="preserve"> ОИО № 14</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5</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0,6%</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proofErr w:type="spellStart"/>
            <w:r>
              <w:rPr>
                <w:lang w:eastAsia="en-US"/>
              </w:rPr>
              <w:t>Ковдорский</w:t>
            </w:r>
            <w:proofErr w:type="spellEnd"/>
            <w:r>
              <w:rPr>
                <w:lang w:eastAsia="en-US"/>
              </w:rPr>
              <w:t xml:space="preserve"> ОИО № 15</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4</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0,5%</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Мурманский ОИО № 4</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4</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0,5%</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Единый округ</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381</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49%</w:t>
            </w:r>
          </w:p>
        </w:tc>
      </w:tr>
      <w:tr w:rsidR="001B730D" w:rsidTr="001B730D">
        <w:trPr>
          <w:jc w:val="center"/>
        </w:trPr>
        <w:tc>
          <w:tcPr>
            <w:tcW w:w="4858"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Итого рассмотрено:</w:t>
            </w:r>
          </w:p>
        </w:tc>
        <w:tc>
          <w:tcPr>
            <w:tcW w:w="1712"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771</w:t>
            </w:r>
          </w:p>
        </w:tc>
        <w:tc>
          <w:tcPr>
            <w:tcW w:w="1830" w:type="dxa"/>
            <w:tcBorders>
              <w:top w:val="single" w:sz="4" w:space="0" w:color="auto"/>
              <w:left w:val="single" w:sz="4" w:space="0" w:color="auto"/>
              <w:bottom w:val="single" w:sz="4" w:space="0" w:color="auto"/>
              <w:right w:val="single" w:sz="4" w:space="0" w:color="auto"/>
            </w:tcBorders>
            <w:hideMark/>
          </w:tcPr>
          <w:p w:rsidR="001B730D" w:rsidRDefault="001B730D">
            <w:pPr>
              <w:spacing w:line="276" w:lineRule="auto"/>
              <w:jc w:val="center"/>
              <w:rPr>
                <w:lang w:eastAsia="en-US"/>
              </w:rPr>
            </w:pPr>
            <w:r>
              <w:rPr>
                <w:lang w:eastAsia="en-US"/>
              </w:rPr>
              <w:t>100%</w:t>
            </w:r>
          </w:p>
        </w:tc>
      </w:tr>
    </w:tbl>
    <w:p w:rsidR="003A464C" w:rsidRDefault="003A464C" w:rsidP="00C66F17">
      <w:pPr>
        <w:pStyle w:val="a4"/>
        <w:ind w:left="708"/>
        <w:jc w:val="center"/>
        <w:rPr>
          <w:rFonts w:ascii="Times New Roman" w:hAnsi="Times New Roman"/>
          <w:b/>
          <w:sz w:val="24"/>
          <w:szCs w:val="24"/>
        </w:rPr>
        <w:sectPr w:rsidR="003A464C" w:rsidSect="00CD0B7D">
          <w:pgSz w:w="11906" w:h="16838"/>
          <w:pgMar w:top="1134" w:right="850" w:bottom="1134" w:left="1701" w:header="708" w:footer="708" w:gutter="0"/>
          <w:cols w:space="708"/>
          <w:titlePg/>
          <w:docGrid w:linePitch="360"/>
        </w:sectPr>
      </w:pPr>
    </w:p>
    <w:p w:rsidR="003A464C" w:rsidRPr="00AE023B" w:rsidRDefault="003A464C" w:rsidP="003A464C">
      <w:pPr>
        <w:jc w:val="right"/>
        <w:rPr>
          <w:i/>
          <w:iCs/>
        </w:rPr>
      </w:pPr>
      <w:r w:rsidRPr="00AE023B">
        <w:lastRenderedPageBreak/>
        <w:t>Приложение 9</w:t>
      </w:r>
    </w:p>
    <w:p w:rsidR="003A464C" w:rsidRPr="00B21AE7" w:rsidRDefault="003A464C" w:rsidP="003A464C">
      <w:pPr>
        <w:pStyle w:val="2"/>
        <w:spacing w:before="0"/>
        <w:jc w:val="center"/>
        <w:rPr>
          <w:rFonts w:ascii="Times New Roman" w:hAnsi="Times New Roman" w:cs="Times New Roman"/>
          <w:b w:val="0"/>
          <w:color w:val="auto"/>
          <w:sz w:val="24"/>
          <w:szCs w:val="24"/>
        </w:rPr>
      </w:pPr>
      <w:r w:rsidRPr="00B21AE7">
        <w:rPr>
          <w:rFonts w:ascii="Times New Roman" w:hAnsi="Times New Roman" w:cs="Times New Roman"/>
          <w:color w:val="auto"/>
          <w:sz w:val="24"/>
          <w:szCs w:val="24"/>
        </w:rPr>
        <w:t>ИТОГИ</w:t>
      </w:r>
      <w:r>
        <w:rPr>
          <w:rFonts w:ascii="Times New Roman" w:hAnsi="Times New Roman" w:cs="Times New Roman"/>
          <w:color w:val="auto"/>
          <w:sz w:val="24"/>
          <w:szCs w:val="24"/>
        </w:rPr>
        <w:br/>
      </w:r>
      <w:r w:rsidRPr="00B21AE7">
        <w:rPr>
          <w:rFonts w:ascii="Times New Roman" w:hAnsi="Times New Roman" w:cs="Times New Roman"/>
          <w:color w:val="auto"/>
          <w:sz w:val="24"/>
          <w:szCs w:val="24"/>
        </w:rPr>
        <w:t xml:space="preserve">работы комитетов Мурманской областной Думы VI созыва в </w:t>
      </w:r>
      <w:r w:rsidR="00AA3E68">
        <w:rPr>
          <w:rFonts w:ascii="Times New Roman" w:hAnsi="Times New Roman" w:cs="Times New Roman"/>
          <w:color w:val="auto"/>
          <w:sz w:val="24"/>
          <w:szCs w:val="24"/>
        </w:rPr>
        <w:t xml:space="preserve">первом полугодии </w:t>
      </w:r>
      <w:r w:rsidRPr="00B21AE7">
        <w:rPr>
          <w:rFonts w:ascii="Times New Roman" w:hAnsi="Times New Roman" w:cs="Times New Roman"/>
          <w:color w:val="auto"/>
          <w:sz w:val="24"/>
          <w:szCs w:val="24"/>
        </w:rPr>
        <w:t>20</w:t>
      </w:r>
      <w:r w:rsidR="00C809FF">
        <w:rPr>
          <w:rFonts w:ascii="Times New Roman" w:hAnsi="Times New Roman" w:cs="Times New Roman"/>
          <w:color w:val="auto"/>
          <w:sz w:val="24"/>
          <w:szCs w:val="24"/>
        </w:rPr>
        <w:t>20</w:t>
      </w:r>
      <w:r w:rsidRPr="00B21AE7">
        <w:rPr>
          <w:rFonts w:ascii="Times New Roman" w:hAnsi="Times New Roman" w:cs="Times New Roman"/>
          <w:color w:val="auto"/>
          <w:sz w:val="24"/>
          <w:szCs w:val="24"/>
        </w:rPr>
        <w:t xml:space="preserve"> год</w:t>
      </w:r>
      <w:r w:rsidR="00AA3E68">
        <w:rPr>
          <w:rFonts w:ascii="Times New Roman" w:hAnsi="Times New Roman" w:cs="Times New Roman"/>
          <w:color w:val="auto"/>
          <w:sz w:val="24"/>
          <w:szCs w:val="24"/>
        </w:rPr>
        <w:t>а</w:t>
      </w:r>
    </w:p>
    <w:p w:rsidR="003A464C" w:rsidRPr="004841F8" w:rsidRDefault="003A464C" w:rsidP="003A464C">
      <w:pPr>
        <w:jc w:val="center"/>
        <w:rPr>
          <w:b/>
          <w:sz w:val="16"/>
          <w:szCs w:val="16"/>
        </w:rPr>
      </w:pPr>
    </w:p>
    <w:p w:rsidR="003A464C" w:rsidRDefault="003A464C" w:rsidP="003A464C">
      <w:pPr>
        <w:jc w:val="center"/>
        <w:rPr>
          <w:b/>
        </w:rPr>
      </w:pPr>
      <w:r>
        <w:rPr>
          <w:b/>
        </w:rPr>
        <w:t xml:space="preserve">1. </w:t>
      </w:r>
      <w:r w:rsidRPr="004841F8">
        <w:rPr>
          <w:b/>
        </w:rPr>
        <w:t>Количественные данные о работе комитетов</w:t>
      </w:r>
      <w:r>
        <w:rPr>
          <w:b/>
        </w:rPr>
        <w:t xml:space="preserve"> Мурманской областной Думы</w:t>
      </w:r>
    </w:p>
    <w:p w:rsidR="003A464C" w:rsidRDefault="003A464C" w:rsidP="003A464C">
      <w:pPr>
        <w:jc w:val="center"/>
        <w:rPr>
          <w:b/>
        </w:rPr>
      </w:pPr>
    </w:p>
    <w:tbl>
      <w:tblPr>
        <w:tblW w:w="13305" w:type="dxa"/>
        <w:jc w:val="center"/>
        <w:tblInd w:w="-38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3623"/>
        <w:gridCol w:w="1559"/>
        <w:gridCol w:w="1558"/>
        <w:gridCol w:w="1559"/>
        <w:gridCol w:w="1558"/>
        <w:gridCol w:w="1700"/>
        <w:gridCol w:w="1748"/>
      </w:tblGrid>
      <w:tr w:rsidR="00C809FF" w:rsidTr="00C809FF">
        <w:trPr>
          <w:trHeight w:val="1954"/>
          <w:jc w:val="center"/>
        </w:trPr>
        <w:tc>
          <w:tcPr>
            <w:tcW w:w="3623"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b/>
                <w:lang w:eastAsia="en-US"/>
              </w:rPr>
            </w:pPr>
            <w:r>
              <w:rPr>
                <w:b/>
                <w:lang w:eastAsia="en-US"/>
              </w:rPr>
              <w:t>Наименование комитета</w:t>
            </w:r>
          </w:p>
          <w:p w:rsidR="00C809FF" w:rsidRDefault="00C809FF" w:rsidP="00C809FF">
            <w:pPr>
              <w:jc w:val="center"/>
              <w:rPr>
                <w:b/>
                <w:sz w:val="18"/>
                <w:lang w:eastAsia="en-US"/>
              </w:rPr>
            </w:pPr>
            <w:r>
              <w:rPr>
                <w:b/>
                <w:lang w:eastAsia="en-US"/>
              </w:rPr>
              <w:t xml:space="preserve"> Мурманской областной Думы</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b/>
                <w:lang w:eastAsia="en-US"/>
              </w:rPr>
            </w:pPr>
            <w:r>
              <w:rPr>
                <w:b/>
                <w:lang w:eastAsia="en-US"/>
              </w:rPr>
              <w:t>Количество</w:t>
            </w:r>
          </w:p>
          <w:p w:rsidR="00C809FF" w:rsidRDefault="00C809FF" w:rsidP="00C809FF">
            <w:pPr>
              <w:jc w:val="center"/>
              <w:rPr>
                <w:b/>
                <w:sz w:val="18"/>
                <w:lang w:eastAsia="en-US"/>
              </w:rPr>
            </w:pPr>
            <w:r>
              <w:rPr>
                <w:b/>
                <w:lang w:eastAsia="en-US"/>
              </w:rPr>
              <w:t>заседаний</w:t>
            </w:r>
            <w:r>
              <w:rPr>
                <w:b/>
                <w:sz w:val="18"/>
                <w:lang w:eastAsia="en-US"/>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b/>
                <w:sz w:val="18"/>
                <w:lang w:eastAsia="en-US"/>
              </w:rPr>
            </w:pPr>
            <w:r>
              <w:rPr>
                <w:b/>
                <w:lang w:eastAsia="en-US"/>
              </w:rPr>
              <w:t xml:space="preserve">Количество </w:t>
            </w:r>
            <w:proofErr w:type="spellStart"/>
            <w:proofErr w:type="gramStart"/>
            <w:r>
              <w:rPr>
                <w:b/>
                <w:lang w:eastAsia="en-US"/>
              </w:rPr>
              <w:t>рассмот-ренных</w:t>
            </w:r>
            <w:proofErr w:type="spellEnd"/>
            <w:proofErr w:type="gramEnd"/>
            <w:r>
              <w:rPr>
                <w:b/>
                <w:lang w:eastAsia="en-US"/>
              </w:rPr>
              <w:t xml:space="preserve"> вопросов</w:t>
            </w:r>
          </w:p>
        </w:tc>
        <w:tc>
          <w:tcPr>
            <w:tcW w:w="1560"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b/>
                <w:sz w:val="18"/>
                <w:lang w:eastAsia="en-US"/>
              </w:rPr>
            </w:pPr>
            <w:r>
              <w:rPr>
                <w:b/>
                <w:lang w:eastAsia="en-US"/>
              </w:rPr>
              <w:t xml:space="preserve">Количество </w:t>
            </w:r>
            <w:proofErr w:type="spellStart"/>
            <w:proofErr w:type="gramStart"/>
            <w:r>
              <w:rPr>
                <w:b/>
                <w:lang w:eastAsia="en-US"/>
              </w:rPr>
              <w:t>рассмот-ренных</w:t>
            </w:r>
            <w:proofErr w:type="spellEnd"/>
            <w:proofErr w:type="gramEnd"/>
            <w:r>
              <w:rPr>
                <w:b/>
                <w:lang w:eastAsia="en-US"/>
              </w:rPr>
              <w:t xml:space="preserve"> вопросов по проектам законов</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b/>
                <w:lang w:eastAsia="en-US"/>
              </w:rPr>
            </w:pPr>
            <w:r>
              <w:rPr>
                <w:b/>
                <w:lang w:eastAsia="en-US"/>
              </w:rPr>
              <w:t xml:space="preserve">Количество </w:t>
            </w:r>
            <w:proofErr w:type="spellStart"/>
            <w:proofErr w:type="gramStart"/>
            <w:r>
              <w:rPr>
                <w:b/>
                <w:lang w:eastAsia="en-US"/>
              </w:rPr>
              <w:t>рассмот-ренных</w:t>
            </w:r>
            <w:proofErr w:type="spellEnd"/>
            <w:proofErr w:type="gramEnd"/>
            <w:r>
              <w:rPr>
                <w:b/>
                <w:lang w:eastAsia="en-US"/>
              </w:rPr>
              <w:t xml:space="preserve"> проектов ФЗ, ЗИ, </w:t>
            </w:r>
            <w:proofErr w:type="spellStart"/>
            <w:r>
              <w:rPr>
                <w:b/>
                <w:lang w:eastAsia="en-US"/>
              </w:rPr>
              <w:t>обращ</w:t>
            </w:r>
            <w:proofErr w:type="spellEnd"/>
            <w:r>
              <w:rPr>
                <w:b/>
                <w:lang w:eastAsia="en-US"/>
              </w:rPr>
              <w:t>.</w:t>
            </w:r>
          </w:p>
          <w:p w:rsidR="00C809FF" w:rsidRDefault="00C809FF" w:rsidP="00C809FF">
            <w:pPr>
              <w:jc w:val="center"/>
              <w:rPr>
                <w:b/>
                <w:sz w:val="18"/>
                <w:lang w:eastAsia="en-US"/>
              </w:rPr>
            </w:pPr>
            <w:r>
              <w:rPr>
                <w:b/>
                <w:lang w:eastAsia="en-US"/>
              </w:rPr>
              <w:t>субъектов РФ</w:t>
            </w:r>
          </w:p>
        </w:tc>
        <w:tc>
          <w:tcPr>
            <w:tcW w:w="1701"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b/>
                <w:lang w:eastAsia="en-US"/>
              </w:rPr>
            </w:pPr>
            <w:r>
              <w:rPr>
                <w:b/>
                <w:lang w:eastAsia="en-US"/>
              </w:rPr>
              <w:t xml:space="preserve">Количество </w:t>
            </w:r>
            <w:proofErr w:type="spellStart"/>
            <w:proofErr w:type="gramStart"/>
            <w:r>
              <w:rPr>
                <w:b/>
                <w:lang w:eastAsia="en-US"/>
              </w:rPr>
              <w:t>подготов-ленных</w:t>
            </w:r>
            <w:proofErr w:type="spellEnd"/>
            <w:proofErr w:type="gramEnd"/>
            <w:r>
              <w:rPr>
                <w:b/>
                <w:lang w:eastAsia="en-US"/>
              </w:rPr>
              <w:t xml:space="preserve"> комитетом и принятых обращений </w:t>
            </w:r>
            <w:proofErr w:type="spellStart"/>
            <w:r>
              <w:rPr>
                <w:b/>
                <w:lang w:eastAsia="en-US"/>
              </w:rPr>
              <w:t>МоД</w:t>
            </w:r>
            <w:proofErr w:type="spellEnd"/>
          </w:p>
        </w:tc>
        <w:tc>
          <w:tcPr>
            <w:tcW w:w="174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b/>
                <w:lang w:eastAsia="en-US"/>
              </w:rPr>
            </w:pPr>
            <w:r>
              <w:rPr>
                <w:b/>
                <w:lang w:eastAsia="en-US"/>
              </w:rPr>
              <w:t xml:space="preserve">Количество </w:t>
            </w:r>
            <w:proofErr w:type="spellStart"/>
            <w:proofErr w:type="gramStart"/>
            <w:r>
              <w:rPr>
                <w:b/>
                <w:lang w:eastAsia="en-US"/>
              </w:rPr>
              <w:t>инициирован-ных</w:t>
            </w:r>
            <w:proofErr w:type="spellEnd"/>
            <w:proofErr w:type="gramEnd"/>
            <w:r>
              <w:rPr>
                <w:b/>
                <w:lang w:eastAsia="en-US"/>
              </w:rPr>
              <w:t xml:space="preserve"> комитетом </w:t>
            </w:r>
          </w:p>
          <w:p w:rsidR="00C809FF" w:rsidRDefault="00C809FF" w:rsidP="00C809FF">
            <w:pPr>
              <w:jc w:val="center"/>
              <w:rPr>
                <w:b/>
                <w:lang w:eastAsia="en-US"/>
              </w:rPr>
            </w:pPr>
            <w:r>
              <w:rPr>
                <w:b/>
                <w:lang w:eastAsia="en-US"/>
              </w:rPr>
              <w:t xml:space="preserve">ЗИ в СЗ  </w:t>
            </w:r>
          </w:p>
          <w:p w:rsidR="00C809FF" w:rsidRDefault="00C809FF" w:rsidP="00C809FF">
            <w:pPr>
              <w:jc w:val="center"/>
              <w:rPr>
                <w:b/>
                <w:lang w:eastAsia="en-US"/>
              </w:rPr>
            </w:pPr>
            <w:r>
              <w:rPr>
                <w:b/>
                <w:lang w:eastAsia="en-US"/>
              </w:rPr>
              <w:t xml:space="preserve">и </w:t>
            </w:r>
          </w:p>
          <w:p w:rsidR="00C809FF" w:rsidRDefault="00C809FF" w:rsidP="00C809FF">
            <w:pPr>
              <w:jc w:val="center"/>
              <w:rPr>
                <w:b/>
                <w:sz w:val="18"/>
                <w:lang w:eastAsia="en-US"/>
              </w:rPr>
            </w:pPr>
            <w:r>
              <w:rPr>
                <w:b/>
                <w:lang w:eastAsia="en-US"/>
              </w:rPr>
              <w:t>ГД ФС РФ</w:t>
            </w:r>
          </w:p>
        </w:tc>
      </w:tr>
      <w:tr w:rsidR="00C809FF" w:rsidTr="00C809FF">
        <w:trPr>
          <w:jc w:val="center"/>
        </w:trPr>
        <w:tc>
          <w:tcPr>
            <w:tcW w:w="3623"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both"/>
              <w:rPr>
                <w:sz w:val="20"/>
                <w:lang w:eastAsia="en-US"/>
              </w:rPr>
            </w:pPr>
            <w:r>
              <w:rPr>
                <w:lang w:eastAsia="en-US"/>
              </w:rPr>
              <w:t>Комитет по бюджету, финансам       и  налогам</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10</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48</w:t>
            </w:r>
          </w:p>
        </w:tc>
        <w:tc>
          <w:tcPr>
            <w:tcW w:w="1560"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24</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51</w:t>
            </w:r>
          </w:p>
        </w:tc>
        <w:tc>
          <w:tcPr>
            <w:tcW w:w="1701"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w:t>
            </w:r>
          </w:p>
        </w:tc>
        <w:tc>
          <w:tcPr>
            <w:tcW w:w="174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w:t>
            </w:r>
          </w:p>
        </w:tc>
      </w:tr>
      <w:tr w:rsidR="00C809FF" w:rsidTr="00C809FF">
        <w:trPr>
          <w:jc w:val="center"/>
        </w:trPr>
        <w:tc>
          <w:tcPr>
            <w:tcW w:w="3623"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both"/>
              <w:rPr>
                <w:lang w:eastAsia="en-US"/>
              </w:rPr>
            </w:pPr>
            <w:r>
              <w:rPr>
                <w:lang w:eastAsia="en-US"/>
              </w:rPr>
              <w:t>Комитет по экономической политике, энергетике и ЖКХ</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6</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37</w:t>
            </w:r>
          </w:p>
        </w:tc>
        <w:tc>
          <w:tcPr>
            <w:tcW w:w="1560"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96</w:t>
            </w:r>
          </w:p>
        </w:tc>
        <w:tc>
          <w:tcPr>
            <w:tcW w:w="1701"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w:t>
            </w:r>
          </w:p>
        </w:tc>
        <w:tc>
          <w:tcPr>
            <w:tcW w:w="174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w:t>
            </w:r>
          </w:p>
        </w:tc>
      </w:tr>
      <w:tr w:rsidR="00C809FF" w:rsidTr="00C809FF">
        <w:trPr>
          <w:jc w:val="center"/>
        </w:trPr>
        <w:tc>
          <w:tcPr>
            <w:tcW w:w="3623"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both"/>
              <w:rPr>
                <w:lang w:eastAsia="en-US"/>
              </w:rPr>
            </w:pPr>
            <w:r>
              <w:rPr>
                <w:lang w:eastAsia="en-US"/>
              </w:rPr>
              <w:t>Комитет по транспорту, дорожному хозяйству                   и информатизации</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6</w:t>
            </w:r>
          </w:p>
        </w:tc>
        <w:tc>
          <w:tcPr>
            <w:tcW w:w="1560"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18</w:t>
            </w:r>
          </w:p>
        </w:tc>
        <w:tc>
          <w:tcPr>
            <w:tcW w:w="1701"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w:t>
            </w:r>
          </w:p>
        </w:tc>
        <w:tc>
          <w:tcPr>
            <w:tcW w:w="174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w:t>
            </w:r>
          </w:p>
        </w:tc>
      </w:tr>
      <w:tr w:rsidR="00C809FF" w:rsidTr="00C809FF">
        <w:trPr>
          <w:jc w:val="center"/>
        </w:trPr>
        <w:tc>
          <w:tcPr>
            <w:tcW w:w="3623"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both"/>
              <w:rPr>
                <w:lang w:eastAsia="en-US"/>
              </w:rPr>
            </w:pPr>
            <w:r>
              <w:rPr>
                <w:lang w:eastAsia="en-US"/>
              </w:rPr>
              <w:t xml:space="preserve">Комитет по природопользованию, экологии, </w:t>
            </w:r>
            <w:proofErr w:type="spellStart"/>
            <w:r>
              <w:rPr>
                <w:lang w:eastAsia="en-US"/>
              </w:rPr>
              <w:t>рыбохозяйственному</w:t>
            </w:r>
            <w:proofErr w:type="spellEnd"/>
            <w:r>
              <w:rPr>
                <w:lang w:eastAsia="en-US"/>
              </w:rPr>
              <w:t xml:space="preserve">        и агропромышленному комплексу</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6</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16</w:t>
            </w:r>
          </w:p>
        </w:tc>
        <w:tc>
          <w:tcPr>
            <w:tcW w:w="1560"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6</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48</w:t>
            </w:r>
          </w:p>
        </w:tc>
        <w:tc>
          <w:tcPr>
            <w:tcW w:w="1701"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w:t>
            </w:r>
          </w:p>
        </w:tc>
        <w:tc>
          <w:tcPr>
            <w:tcW w:w="174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w:t>
            </w:r>
          </w:p>
        </w:tc>
      </w:tr>
      <w:tr w:rsidR="00C809FF" w:rsidTr="00C809FF">
        <w:trPr>
          <w:jc w:val="center"/>
        </w:trPr>
        <w:tc>
          <w:tcPr>
            <w:tcW w:w="3623"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both"/>
              <w:rPr>
                <w:lang w:eastAsia="en-US"/>
              </w:rPr>
            </w:pPr>
            <w:r>
              <w:rPr>
                <w:lang w:eastAsia="en-US"/>
              </w:rPr>
              <w:t>Комитет по законодательству, государственному строительству      и местному самоуправлению</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14</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82</w:t>
            </w:r>
          </w:p>
        </w:tc>
        <w:tc>
          <w:tcPr>
            <w:tcW w:w="1560"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29</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111</w:t>
            </w:r>
          </w:p>
        </w:tc>
        <w:tc>
          <w:tcPr>
            <w:tcW w:w="1701"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w:t>
            </w:r>
          </w:p>
        </w:tc>
        <w:tc>
          <w:tcPr>
            <w:tcW w:w="174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w:t>
            </w:r>
          </w:p>
        </w:tc>
      </w:tr>
      <w:tr w:rsidR="00C809FF" w:rsidTr="00C809FF">
        <w:trPr>
          <w:jc w:val="center"/>
        </w:trPr>
        <w:tc>
          <w:tcPr>
            <w:tcW w:w="3623"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both"/>
              <w:rPr>
                <w:lang w:eastAsia="en-US"/>
              </w:rPr>
            </w:pPr>
            <w:r>
              <w:rPr>
                <w:lang w:eastAsia="en-US"/>
              </w:rPr>
              <w:t>Комитет по вопросам безопасности, ВПК, делам военнослужащих           и ЗАТО</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4</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15</w:t>
            </w:r>
          </w:p>
        </w:tc>
        <w:tc>
          <w:tcPr>
            <w:tcW w:w="1560"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22</w:t>
            </w:r>
          </w:p>
        </w:tc>
        <w:tc>
          <w:tcPr>
            <w:tcW w:w="1701"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w:t>
            </w:r>
          </w:p>
        </w:tc>
        <w:tc>
          <w:tcPr>
            <w:tcW w:w="174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w:t>
            </w:r>
          </w:p>
        </w:tc>
      </w:tr>
      <w:tr w:rsidR="00C809FF" w:rsidTr="00C809FF">
        <w:trPr>
          <w:jc w:val="center"/>
        </w:trPr>
        <w:tc>
          <w:tcPr>
            <w:tcW w:w="3623"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both"/>
              <w:rPr>
                <w:lang w:eastAsia="en-US"/>
              </w:rPr>
            </w:pPr>
            <w:r>
              <w:rPr>
                <w:lang w:eastAsia="en-US"/>
              </w:rPr>
              <w:t>Комитет по труду, вопросам миграции и занятости населения</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15</w:t>
            </w:r>
          </w:p>
        </w:tc>
        <w:tc>
          <w:tcPr>
            <w:tcW w:w="1560"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21</w:t>
            </w:r>
          </w:p>
        </w:tc>
        <w:tc>
          <w:tcPr>
            <w:tcW w:w="1701"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w:t>
            </w:r>
          </w:p>
        </w:tc>
        <w:tc>
          <w:tcPr>
            <w:tcW w:w="174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w:t>
            </w:r>
          </w:p>
        </w:tc>
      </w:tr>
      <w:tr w:rsidR="00C809FF" w:rsidTr="00C809FF">
        <w:trPr>
          <w:jc w:val="center"/>
        </w:trPr>
        <w:tc>
          <w:tcPr>
            <w:tcW w:w="3623"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both"/>
              <w:rPr>
                <w:lang w:eastAsia="en-US"/>
              </w:rPr>
            </w:pPr>
            <w:r>
              <w:rPr>
                <w:lang w:eastAsia="en-US"/>
              </w:rPr>
              <w:lastRenderedPageBreak/>
              <w:t>Комитет по социальной политике     и охране здоровья</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11</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52</w:t>
            </w:r>
          </w:p>
        </w:tc>
        <w:tc>
          <w:tcPr>
            <w:tcW w:w="1560"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16</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62</w:t>
            </w:r>
          </w:p>
        </w:tc>
        <w:tc>
          <w:tcPr>
            <w:tcW w:w="1701"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w:t>
            </w:r>
          </w:p>
        </w:tc>
        <w:tc>
          <w:tcPr>
            <w:tcW w:w="174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w:t>
            </w:r>
          </w:p>
        </w:tc>
      </w:tr>
      <w:tr w:rsidR="00C809FF" w:rsidTr="00C809FF">
        <w:trPr>
          <w:jc w:val="center"/>
        </w:trPr>
        <w:tc>
          <w:tcPr>
            <w:tcW w:w="3623"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both"/>
              <w:rPr>
                <w:lang w:eastAsia="en-US"/>
              </w:rPr>
            </w:pPr>
            <w:r>
              <w:rPr>
                <w:lang w:eastAsia="en-US"/>
              </w:rPr>
              <w:t>Комитет по образованию, науке, культуре, делам семьи, молодежи    и спорту</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9</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39</w:t>
            </w:r>
          </w:p>
        </w:tc>
        <w:tc>
          <w:tcPr>
            <w:tcW w:w="1560"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10</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65</w:t>
            </w:r>
          </w:p>
        </w:tc>
        <w:tc>
          <w:tcPr>
            <w:tcW w:w="1701"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w:t>
            </w:r>
          </w:p>
        </w:tc>
        <w:tc>
          <w:tcPr>
            <w:tcW w:w="174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w:t>
            </w:r>
          </w:p>
        </w:tc>
      </w:tr>
      <w:tr w:rsidR="00C809FF" w:rsidTr="00C809FF">
        <w:trPr>
          <w:jc w:val="center"/>
        </w:trPr>
        <w:tc>
          <w:tcPr>
            <w:tcW w:w="3623" w:type="dxa"/>
            <w:tcBorders>
              <w:top w:val="single" w:sz="6" w:space="0" w:color="auto"/>
              <w:left w:val="single" w:sz="6" w:space="0" w:color="auto"/>
              <w:bottom w:val="single" w:sz="6" w:space="0" w:color="auto"/>
              <w:right w:val="single" w:sz="6" w:space="0" w:color="auto"/>
            </w:tcBorders>
            <w:hideMark/>
          </w:tcPr>
          <w:p w:rsidR="00C809FF" w:rsidRDefault="00C809FF" w:rsidP="00C809FF">
            <w:pPr>
              <w:rPr>
                <w:b/>
                <w:lang w:eastAsia="en-US"/>
              </w:rPr>
            </w:pPr>
            <w:r>
              <w:rPr>
                <w:b/>
                <w:lang w:eastAsia="en-US"/>
              </w:rPr>
              <w:t>ИТОГО</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b/>
                <w:lang w:eastAsia="en-US"/>
              </w:rPr>
            </w:pPr>
            <w:r>
              <w:rPr>
                <w:b/>
                <w:lang w:eastAsia="en-US"/>
              </w:rPr>
              <w:t>65</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b/>
                <w:lang w:eastAsia="en-US"/>
              </w:rPr>
            </w:pPr>
            <w:r>
              <w:rPr>
                <w:b/>
                <w:lang w:eastAsia="en-US"/>
              </w:rPr>
              <w:t>310</w:t>
            </w:r>
          </w:p>
        </w:tc>
        <w:tc>
          <w:tcPr>
            <w:tcW w:w="1560"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b/>
                <w:lang w:eastAsia="en-US"/>
              </w:rPr>
            </w:pPr>
            <w:r>
              <w:rPr>
                <w:b/>
                <w:lang w:eastAsia="en-US"/>
              </w:rPr>
              <w:t>98</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b/>
                <w:lang w:eastAsia="en-US"/>
              </w:rPr>
            </w:pPr>
            <w:r>
              <w:rPr>
                <w:b/>
                <w:lang w:eastAsia="en-US"/>
              </w:rPr>
              <w:t>494</w:t>
            </w:r>
          </w:p>
        </w:tc>
        <w:tc>
          <w:tcPr>
            <w:tcW w:w="1701"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b/>
                <w:lang w:eastAsia="en-US"/>
              </w:rPr>
            </w:pPr>
            <w:r>
              <w:rPr>
                <w:b/>
                <w:lang w:eastAsia="en-US"/>
              </w:rPr>
              <w:t>6</w:t>
            </w:r>
          </w:p>
        </w:tc>
        <w:tc>
          <w:tcPr>
            <w:tcW w:w="174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b/>
                <w:lang w:eastAsia="en-US"/>
              </w:rPr>
            </w:pPr>
            <w:r>
              <w:rPr>
                <w:b/>
                <w:lang w:eastAsia="en-US"/>
              </w:rPr>
              <w:t>2</w:t>
            </w:r>
          </w:p>
        </w:tc>
      </w:tr>
    </w:tbl>
    <w:p w:rsidR="003A464C" w:rsidRPr="00D703F8" w:rsidRDefault="003A464C" w:rsidP="003A464C">
      <w:pPr>
        <w:jc w:val="both"/>
        <w:rPr>
          <w:b/>
          <w:sz w:val="16"/>
          <w:szCs w:val="16"/>
        </w:rPr>
      </w:pPr>
    </w:p>
    <w:p w:rsidR="003A464C" w:rsidRPr="003A464C" w:rsidRDefault="003A464C" w:rsidP="003A464C">
      <w:pPr>
        <w:pStyle w:val="a5"/>
        <w:tabs>
          <w:tab w:val="left" w:pos="708"/>
        </w:tabs>
        <w:jc w:val="center"/>
        <w:rPr>
          <w:b/>
        </w:rPr>
      </w:pPr>
      <w:r>
        <w:rPr>
          <w:b/>
        </w:rPr>
        <w:t xml:space="preserve">2. </w:t>
      </w:r>
      <w:r w:rsidRPr="003A464C">
        <w:rPr>
          <w:b/>
        </w:rPr>
        <w:t xml:space="preserve">Данные о </w:t>
      </w:r>
      <w:r w:rsidR="00AA3E68">
        <w:rPr>
          <w:b/>
        </w:rPr>
        <w:t xml:space="preserve">количестве </w:t>
      </w:r>
      <w:r w:rsidRPr="003A464C">
        <w:rPr>
          <w:b/>
        </w:rPr>
        <w:t>законопроект</w:t>
      </w:r>
      <w:r w:rsidR="00AA3E68">
        <w:rPr>
          <w:b/>
        </w:rPr>
        <w:t>ов</w:t>
      </w:r>
      <w:r w:rsidRPr="003A464C">
        <w:rPr>
          <w:b/>
        </w:rPr>
        <w:t>, подготовленных комитетами к рассмотрению Мурманской областной Думой,                                               с результатами их рассмотрения</w:t>
      </w:r>
    </w:p>
    <w:p w:rsidR="003A464C" w:rsidRPr="003A464C" w:rsidRDefault="003A464C" w:rsidP="003A464C">
      <w:pPr>
        <w:pStyle w:val="a5"/>
        <w:tabs>
          <w:tab w:val="left" w:pos="708"/>
        </w:tabs>
        <w:jc w:val="center"/>
        <w:rPr>
          <w:b/>
        </w:rPr>
      </w:pPr>
    </w:p>
    <w:tbl>
      <w:tblPr>
        <w:tblW w:w="12810" w:type="dxa"/>
        <w:jc w:val="center"/>
        <w:tblInd w:w="-5113"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tblPr>
      <w:tblGrid>
        <w:gridCol w:w="6916"/>
        <w:gridCol w:w="1558"/>
        <w:gridCol w:w="1559"/>
        <w:gridCol w:w="1559"/>
        <w:gridCol w:w="1218"/>
      </w:tblGrid>
      <w:tr w:rsidR="00C809FF" w:rsidTr="00C809FF">
        <w:trPr>
          <w:jc w:val="center"/>
        </w:trPr>
        <w:tc>
          <w:tcPr>
            <w:tcW w:w="6919" w:type="dxa"/>
            <w:tcBorders>
              <w:top w:val="single" w:sz="12" w:space="0" w:color="auto"/>
              <w:left w:val="single" w:sz="12" w:space="0" w:color="auto"/>
              <w:bottom w:val="single" w:sz="6" w:space="0" w:color="auto"/>
              <w:right w:val="single" w:sz="6" w:space="0" w:color="auto"/>
            </w:tcBorders>
          </w:tcPr>
          <w:p w:rsidR="00C809FF" w:rsidRDefault="00C809FF" w:rsidP="00C809FF">
            <w:pPr>
              <w:jc w:val="center"/>
              <w:rPr>
                <w:b/>
                <w:lang w:eastAsia="en-US"/>
              </w:rPr>
            </w:pPr>
            <w:r>
              <w:rPr>
                <w:b/>
                <w:lang w:eastAsia="en-US"/>
              </w:rPr>
              <w:t>Наименование комитетов областной Думы</w:t>
            </w:r>
          </w:p>
          <w:p w:rsidR="00C809FF" w:rsidRDefault="00C809FF" w:rsidP="00C809FF">
            <w:pPr>
              <w:jc w:val="center"/>
              <w:rPr>
                <w:b/>
                <w:sz w:val="20"/>
                <w:lang w:eastAsia="en-US"/>
              </w:rPr>
            </w:pPr>
          </w:p>
        </w:tc>
        <w:tc>
          <w:tcPr>
            <w:tcW w:w="1559" w:type="dxa"/>
            <w:tcBorders>
              <w:top w:val="single" w:sz="12" w:space="0" w:color="auto"/>
              <w:left w:val="single" w:sz="6" w:space="0" w:color="auto"/>
              <w:bottom w:val="single" w:sz="6" w:space="0" w:color="auto"/>
              <w:right w:val="single" w:sz="6" w:space="0" w:color="auto"/>
            </w:tcBorders>
            <w:hideMark/>
          </w:tcPr>
          <w:p w:rsidR="00C809FF" w:rsidRDefault="00C809FF" w:rsidP="00C809FF">
            <w:pPr>
              <w:jc w:val="center"/>
              <w:rPr>
                <w:sz w:val="20"/>
                <w:lang w:eastAsia="en-US"/>
              </w:rPr>
            </w:pPr>
            <w:r>
              <w:rPr>
                <w:b/>
                <w:sz w:val="20"/>
                <w:szCs w:val="20"/>
                <w:lang w:eastAsia="en-US"/>
              </w:rPr>
              <w:t xml:space="preserve">Количество </w:t>
            </w:r>
            <w:proofErr w:type="spellStart"/>
            <w:proofErr w:type="gramStart"/>
            <w:r>
              <w:rPr>
                <w:b/>
                <w:sz w:val="20"/>
                <w:szCs w:val="20"/>
                <w:lang w:eastAsia="en-US"/>
              </w:rPr>
              <w:t>рассмотрен-ных</w:t>
            </w:r>
            <w:proofErr w:type="spellEnd"/>
            <w:proofErr w:type="gramEnd"/>
            <w:r>
              <w:rPr>
                <w:b/>
                <w:sz w:val="20"/>
                <w:szCs w:val="20"/>
                <w:lang w:eastAsia="en-US"/>
              </w:rPr>
              <w:t xml:space="preserve"> проектов законов на заседаниях Думы</w:t>
            </w:r>
          </w:p>
        </w:tc>
        <w:tc>
          <w:tcPr>
            <w:tcW w:w="1559" w:type="dxa"/>
            <w:tcBorders>
              <w:top w:val="single" w:sz="12" w:space="0" w:color="auto"/>
              <w:left w:val="single" w:sz="6" w:space="0" w:color="auto"/>
              <w:bottom w:val="single" w:sz="6" w:space="0" w:color="auto"/>
              <w:right w:val="single" w:sz="6" w:space="0" w:color="auto"/>
            </w:tcBorders>
            <w:hideMark/>
          </w:tcPr>
          <w:p w:rsidR="00C809FF" w:rsidRDefault="00C809FF" w:rsidP="00C809FF">
            <w:pPr>
              <w:jc w:val="center"/>
              <w:rPr>
                <w:sz w:val="20"/>
                <w:lang w:eastAsia="en-US"/>
              </w:rPr>
            </w:pPr>
            <w:r>
              <w:rPr>
                <w:b/>
                <w:sz w:val="20"/>
                <w:szCs w:val="20"/>
                <w:lang w:eastAsia="en-US"/>
              </w:rPr>
              <w:t>Количество принятых  и вступивших в силу законов Мурманской области</w:t>
            </w:r>
          </w:p>
        </w:tc>
        <w:tc>
          <w:tcPr>
            <w:tcW w:w="1559" w:type="dxa"/>
            <w:tcBorders>
              <w:top w:val="single" w:sz="12" w:space="0" w:color="auto"/>
              <w:left w:val="single" w:sz="6" w:space="0" w:color="auto"/>
              <w:bottom w:val="single" w:sz="6" w:space="0" w:color="auto"/>
              <w:right w:val="single" w:sz="6" w:space="0" w:color="auto"/>
            </w:tcBorders>
            <w:hideMark/>
          </w:tcPr>
          <w:p w:rsidR="00C809FF" w:rsidRDefault="00C809FF" w:rsidP="00C809FF">
            <w:pPr>
              <w:jc w:val="center"/>
              <w:rPr>
                <w:sz w:val="20"/>
                <w:lang w:eastAsia="en-US"/>
              </w:rPr>
            </w:pPr>
            <w:r>
              <w:rPr>
                <w:b/>
                <w:sz w:val="20"/>
                <w:szCs w:val="20"/>
                <w:lang w:eastAsia="en-US"/>
              </w:rPr>
              <w:t>Количество отклоненных проектов законов</w:t>
            </w:r>
          </w:p>
        </w:tc>
        <w:tc>
          <w:tcPr>
            <w:tcW w:w="1218" w:type="dxa"/>
            <w:tcBorders>
              <w:top w:val="single" w:sz="12" w:space="0" w:color="auto"/>
              <w:left w:val="single" w:sz="6" w:space="0" w:color="auto"/>
              <w:bottom w:val="single" w:sz="6" w:space="0" w:color="auto"/>
              <w:right w:val="single" w:sz="12" w:space="0" w:color="auto"/>
            </w:tcBorders>
            <w:hideMark/>
          </w:tcPr>
          <w:p w:rsidR="00C809FF" w:rsidRDefault="00C809FF" w:rsidP="00C809FF">
            <w:pPr>
              <w:jc w:val="center"/>
              <w:rPr>
                <w:b/>
                <w:sz w:val="20"/>
                <w:szCs w:val="20"/>
                <w:lang w:eastAsia="en-US"/>
              </w:rPr>
            </w:pPr>
            <w:r>
              <w:rPr>
                <w:b/>
                <w:sz w:val="20"/>
                <w:szCs w:val="20"/>
                <w:lang w:eastAsia="en-US"/>
              </w:rPr>
              <w:t xml:space="preserve">Количество проектов законов, принятых </w:t>
            </w:r>
          </w:p>
          <w:p w:rsidR="00C809FF" w:rsidRDefault="00C809FF" w:rsidP="00C809FF">
            <w:pPr>
              <w:jc w:val="center"/>
              <w:rPr>
                <w:sz w:val="20"/>
                <w:lang w:eastAsia="en-US"/>
              </w:rPr>
            </w:pPr>
            <w:r>
              <w:rPr>
                <w:b/>
                <w:sz w:val="20"/>
                <w:szCs w:val="20"/>
                <w:lang w:eastAsia="en-US"/>
              </w:rPr>
              <w:t>в первом, втором чтениях</w:t>
            </w:r>
          </w:p>
        </w:tc>
      </w:tr>
      <w:tr w:rsidR="00C809FF" w:rsidTr="00C809FF">
        <w:trPr>
          <w:jc w:val="center"/>
        </w:trPr>
        <w:tc>
          <w:tcPr>
            <w:tcW w:w="6919" w:type="dxa"/>
            <w:tcBorders>
              <w:top w:val="single" w:sz="6" w:space="0" w:color="auto"/>
              <w:left w:val="single" w:sz="12" w:space="0" w:color="auto"/>
              <w:bottom w:val="single" w:sz="6" w:space="0" w:color="auto"/>
              <w:right w:val="single" w:sz="6" w:space="0" w:color="auto"/>
            </w:tcBorders>
            <w:hideMark/>
          </w:tcPr>
          <w:p w:rsidR="00C809FF" w:rsidRDefault="00C809FF" w:rsidP="00C809FF">
            <w:pPr>
              <w:pStyle w:val="a5"/>
              <w:tabs>
                <w:tab w:val="left" w:pos="708"/>
              </w:tabs>
              <w:jc w:val="both"/>
              <w:rPr>
                <w:b/>
                <w:lang w:eastAsia="en-US"/>
              </w:rPr>
            </w:pPr>
            <w:r>
              <w:rPr>
                <w:lang w:eastAsia="en-US"/>
              </w:rPr>
              <w:t>Комитет по бюджету, финансам и налогам</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18</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18</w:t>
            </w:r>
          </w:p>
        </w:tc>
        <w:tc>
          <w:tcPr>
            <w:tcW w:w="1559" w:type="dxa"/>
            <w:tcBorders>
              <w:top w:val="single" w:sz="6" w:space="0" w:color="auto"/>
              <w:left w:val="single" w:sz="6" w:space="0" w:color="auto"/>
              <w:bottom w:val="single" w:sz="6" w:space="0" w:color="auto"/>
              <w:right w:val="single" w:sz="6" w:space="0" w:color="auto"/>
            </w:tcBorders>
          </w:tcPr>
          <w:p w:rsidR="00C809FF" w:rsidRDefault="00C809FF" w:rsidP="00C809FF">
            <w:pPr>
              <w:jc w:val="center"/>
              <w:rPr>
                <w:lang w:eastAsia="en-US"/>
              </w:rPr>
            </w:pPr>
          </w:p>
        </w:tc>
        <w:tc>
          <w:tcPr>
            <w:tcW w:w="1218" w:type="dxa"/>
            <w:tcBorders>
              <w:top w:val="single" w:sz="6" w:space="0" w:color="auto"/>
              <w:left w:val="single" w:sz="6" w:space="0" w:color="auto"/>
              <w:bottom w:val="single" w:sz="6" w:space="0" w:color="auto"/>
              <w:right w:val="single" w:sz="12" w:space="0" w:color="auto"/>
            </w:tcBorders>
          </w:tcPr>
          <w:p w:rsidR="00C809FF" w:rsidRDefault="00C809FF" w:rsidP="00C809FF">
            <w:pPr>
              <w:jc w:val="center"/>
              <w:rPr>
                <w:bCs/>
                <w:lang w:eastAsia="en-US"/>
              </w:rPr>
            </w:pPr>
          </w:p>
        </w:tc>
      </w:tr>
      <w:tr w:rsidR="00C809FF" w:rsidTr="00C809FF">
        <w:trPr>
          <w:jc w:val="center"/>
        </w:trPr>
        <w:tc>
          <w:tcPr>
            <w:tcW w:w="6919" w:type="dxa"/>
            <w:tcBorders>
              <w:top w:val="single" w:sz="6" w:space="0" w:color="auto"/>
              <w:left w:val="single" w:sz="12" w:space="0" w:color="auto"/>
              <w:bottom w:val="single" w:sz="6" w:space="0" w:color="auto"/>
              <w:right w:val="single" w:sz="6" w:space="0" w:color="auto"/>
            </w:tcBorders>
            <w:hideMark/>
          </w:tcPr>
          <w:p w:rsidR="00C809FF" w:rsidRDefault="00C809FF" w:rsidP="00C809FF">
            <w:pPr>
              <w:jc w:val="both"/>
              <w:rPr>
                <w:lang w:eastAsia="en-US"/>
              </w:rPr>
            </w:pPr>
            <w:r>
              <w:rPr>
                <w:lang w:eastAsia="en-US"/>
              </w:rPr>
              <w:t>Комитет по экономической политике, энергетике и жилищно-коммунальному хозяйству</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7</w:t>
            </w:r>
          </w:p>
        </w:tc>
        <w:tc>
          <w:tcPr>
            <w:tcW w:w="1559" w:type="dxa"/>
            <w:tcBorders>
              <w:top w:val="single" w:sz="6" w:space="0" w:color="auto"/>
              <w:left w:val="single" w:sz="6" w:space="0" w:color="auto"/>
              <w:bottom w:val="single" w:sz="6" w:space="0" w:color="auto"/>
              <w:right w:val="single" w:sz="6" w:space="0" w:color="auto"/>
            </w:tcBorders>
          </w:tcPr>
          <w:p w:rsidR="00C809FF" w:rsidRDefault="00C809FF" w:rsidP="00C809FF">
            <w:pPr>
              <w:jc w:val="center"/>
              <w:rPr>
                <w:lang w:eastAsia="en-US"/>
              </w:rPr>
            </w:pPr>
          </w:p>
        </w:tc>
        <w:tc>
          <w:tcPr>
            <w:tcW w:w="1218" w:type="dxa"/>
            <w:tcBorders>
              <w:top w:val="single" w:sz="6" w:space="0" w:color="auto"/>
              <w:left w:val="single" w:sz="6" w:space="0" w:color="auto"/>
              <w:bottom w:val="single" w:sz="6" w:space="0" w:color="auto"/>
              <w:right w:val="single" w:sz="12" w:space="0" w:color="auto"/>
            </w:tcBorders>
            <w:hideMark/>
          </w:tcPr>
          <w:p w:rsidR="00C809FF" w:rsidRDefault="00C809FF" w:rsidP="00C809FF">
            <w:pPr>
              <w:jc w:val="center"/>
              <w:rPr>
                <w:lang w:eastAsia="en-US"/>
              </w:rPr>
            </w:pPr>
            <w:r>
              <w:rPr>
                <w:lang w:eastAsia="en-US"/>
              </w:rPr>
              <w:t>1</w:t>
            </w:r>
          </w:p>
        </w:tc>
      </w:tr>
      <w:tr w:rsidR="00C809FF" w:rsidTr="00C809FF">
        <w:trPr>
          <w:jc w:val="center"/>
        </w:trPr>
        <w:tc>
          <w:tcPr>
            <w:tcW w:w="6919" w:type="dxa"/>
            <w:tcBorders>
              <w:top w:val="single" w:sz="6" w:space="0" w:color="auto"/>
              <w:left w:val="single" w:sz="12" w:space="0" w:color="auto"/>
              <w:bottom w:val="single" w:sz="6" w:space="0" w:color="auto"/>
              <w:right w:val="single" w:sz="6" w:space="0" w:color="auto"/>
            </w:tcBorders>
            <w:hideMark/>
          </w:tcPr>
          <w:p w:rsidR="00C809FF" w:rsidRDefault="00C809FF" w:rsidP="00C809FF">
            <w:pPr>
              <w:jc w:val="both"/>
              <w:rPr>
                <w:lang w:eastAsia="en-US"/>
              </w:rPr>
            </w:pPr>
            <w:r>
              <w:rPr>
                <w:lang w:eastAsia="en-US"/>
              </w:rPr>
              <w:t>Комитет по транспорту, дорожному хозяйству и информатизации</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w:t>
            </w:r>
          </w:p>
        </w:tc>
        <w:tc>
          <w:tcPr>
            <w:tcW w:w="1559" w:type="dxa"/>
            <w:tcBorders>
              <w:top w:val="single" w:sz="6" w:space="0" w:color="auto"/>
              <w:left w:val="single" w:sz="6" w:space="0" w:color="auto"/>
              <w:bottom w:val="single" w:sz="6" w:space="0" w:color="auto"/>
              <w:right w:val="single" w:sz="6" w:space="0" w:color="auto"/>
            </w:tcBorders>
          </w:tcPr>
          <w:p w:rsidR="00C809FF" w:rsidRDefault="00C809FF" w:rsidP="00C809FF">
            <w:pPr>
              <w:jc w:val="center"/>
              <w:rPr>
                <w:lang w:eastAsia="en-US"/>
              </w:rPr>
            </w:pPr>
          </w:p>
        </w:tc>
        <w:tc>
          <w:tcPr>
            <w:tcW w:w="1218" w:type="dxa"/>
            <w:tcBorders>
              <w:top w:val="single" w:sz="6" w:space="0" w:color="auto"/>
              <w:left w:val="single" w:sz="6" w:space="0" w:color="auto"/>
              <w:bottom w:val="single" w:sz="6" w:space="0" w:color="auto"/>
              <w:right w:val="single" w:sz="12" w:space="0" w:color="auto"/>
            </w:tcBorders>
            <w:hideMark/>
          </w:tcPr>
          <w:p w:rsidR="00C809FF" w:rsidRDefault="00C809FF" w:rsidP="00C809FF">
            <w:pPr>
              <w:jc w:val="center"/>
              <w:rPr>
                <w:lang w:eastAsia="en-US"/>
              </w:rPr>
            </w:pPr>
            <w:r>
              <w:rPr>
                <w:lang w:eastAsia="en-US"/>
              </w:rPr>
              <w:t>1</w:t>
            </w:r>
          </w:p>
        </w:tc>
      </w:tr>
      <w:tr w:rsidR="00C809FF" w:rsidTr="00C809FF">
        <w:trPr>
          <w:jc w:val="center"/>
        </w:trPr>
        <w:tc>
          <w:tcPr>
            <w:tcW w:w="6919" w:type="dxa"/>
            <w:tcBorders>
              <w:top w:val="single" w:sz="6" w:space="0" w:color="auto"/>
              <w:left w:val="single" w:sz="12" w:space="0" w:color="auto"/>
              <w:bottom w:val="single" w:sz="6" w:space="0" w:color="auto"/>
              <w:right w:val="single" w:sz="6" w:space="0" w:color="auto"/>
            </w:tcBorders>
            <w:hideMark/>
          </w:tcPr>
          <w:p w:rsidR="00C809FF" w:rsidRDefault="00C809FF" w:rsidP="00C809FF">
            <w:pPr>
              <w:jc w:val="both"/>
              <w:rPr>
                <w:lang w:eastAsia="en-US"/>
              </w:rPr>
            </w:pPr>
            <w:r>
              <w:rPr>
                <w:lang w:eastAsia="en-US"/>
              </w:rPr>
              <w:t xml:space="preserve">Комитет по природопользованию, экологии, </w:t>
            </w:r>
            <w:proofErr w:type="spellStart"/>
            <w:r>
              <w:rPr>
                <w:lang w:eastAsia="en-US"/>
              </w:rPr>
              <w:t>рыбохозяйственному</w:t>
            </w:r>
            <w:proofErr w:type="spellEnd"/>
            <w:r>
              <w:rPr>
                <w:lang w:eastAsia="en-US"/>
              </w:rPr>
              <w:t xml:space="preserve">  и АПК </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6</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5</w:t>
            </w:r>
          </w:p>
        </w:tc>
        <w:tc>
          <w:tcPr>
            <w:tcW w:w="1559" w:type="dxa"/>
            <w:tcBorders>
              <w:top w:val="single" w:sz="6" w:space="0" w:color="auto"/>
              <w:left w:val="single" w:sz="6" w:space="0" w:color="auto"/>
              <w:bottom w:val="single" w:sz="6" w:space="0" w:color="auto"/>
              <w:right w:val="single" w:sz="6" w:space="0" w:color="auto"/>
            </w:tcBorders>
          </w:tcPr>
          <w:p w:rsidR="00C809FF" w:rsidRDefault="00C809FF" w:rsidP="00C809FF">
            <w:pPr>
              <w:jc w:val="center"/>
              <w:rPr>
                <w:lang w:eastAsia="en-US"/>
              </w:rPr>
            </w:pPr>
          </w:p>
        </w:tc>
        <w:tc>
          <w:tcPr>
            <w:tcW w:w="1218" w:type="dxa"/>
            <w:tcBorders>
              <w:top w:val="single" w:sz="6" w:space="0" w:color="auto"/>
              <w:left w:val="single" w:sz="6" w:space="0" w:color="auto"/>
              <w:bottom w:val="single" w:sz="6" w:space="0" w:color="auto"/>
              <w:right w:val="single" w:sz="12" w:space="0" w:color="auto"/>
            </w:tcBorders>
            <w:hideMark/>
          </w:tcPr>
          <w:p w:rsidR="00C809FF" w:rsidRDefault="00C809FF" w:rsidP="00C809FF">
            <w:pPr>
              <w:jc w:val="center"/>
              <w:rPr>
                <w:lang w:eastAsia="en-US"/>
              </w:rPr>
            </w:pPr>
            <w:r>
              <w:rPr>
                <w:lang w:eastAsia="en-US"/>
              </w:rPr>
              <w:t>1</w:t>
            </w:r>
          </w:p>
        </w:tc>
      </w:tr>
      <w:tr w:rsidR="00C809FF" w:rsidTr="00C809FF">
        <w:trPr>
          <w:jc w:val="center"/>
        </w:trPr>
        <w:tc>
          <w:tcPr>
            <w:tcW w:w="6919" w:type="dxa"/>
            <w:tcBorders>
              <w:top w:val="single" w:sz="6" w:space="0" w:color="auto"/>
              <w:left w:val="single" w:sz="12" w:space="0" w:color="auto"/>
              <w:bottom w:val="single" w:sz="6" w:space="0" w:color="auto"/>
              <w:right w:val="single" w:sz="6" w:space="0" w:color="auto"/>
            </w:tcBorders>
            <w:hideMark/>
          </w:tcPr>
          <w:p w:rsidR="00C809FF" w:rsidRDefault="00C809FF" w:rsidP="00C809FF">
            <w:pPr>
              <w:jc w:val="both"/>
              <w:rPr>
                <w:lang w:eastAsia="en-US"/>
              </w:rPr>
            </w:pPr>
            <w:r>
              <w:rPr>
                <w:lang w:eastAsia="en-US"/>
              </w:rPr>
              <w:t>Комитет по законодательству,  государственному строительству и местному самоуправлению</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22</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20</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w:t>
            </w:r>
          </w:p>
        </w:tc>
        <w:tc>
          <w:tcPr>
            <w:tcW w:w="1218" w:type="dxa"/>
            <w:tcBorders>
              <w:top w:val="single" w:sz="6" w:space="0" w:color="auto"/>
              <w:left w:val="single" w:sz="6" w:space="0" w:color="auto"/>
              <w:bottom w:val="single" w:sz="6" w:space="0" w:color="auto"/>
              <w:right w:val="single" w:sz="12" w:space="0" w:color="auto"/>
            </w:tcBorders>
            <w:hideMark/>
          </w:tcPr>
          <w:p w:rsidR="00C809FF" w:rsidRDefault="00C809FF" w:rsidP="00C809FF">
            <w:pPr>
              <w:jc w:val="center"/>
              <w:rPr>
                <w:lang w:eastAsia="en-US"/>
              </w:rPr>
            </w:pPr>
            <w:r>
              <w:rPr>
                <w:lang w:eastAsia="en-US"/>
              </w:rPr>
              <w:t>1</w:t>
            </w:r>
          </w:p>
        </w:tc>
      </w:tr>
      <w:tr w:rsidR="00C809FF" w:rsidTr="00C809FF">
        <w:trPr>
          <w:jc w:val="center"/>
        </w:trPr>
        <w:tc>
          <w:tcPr>
            <w:tcW w:w="6919" w:type="dxa"/>
            <w:tcBorders>
              <w:top w:val="single" w:sz="6" w:space="0" w:color="auto"/>
              <w:left w:val="single" w:sz="12" w:space="0" w:color="auto"/>
              <w:bottom w:val="single" w:sz="6" w:space="0" w:color="auto"/>
              <w:right w:val="single" w:sz="6" w:space="0" w:color="auto"/>
            </w:tcBorders>
            <w:hideMark/>
          </w:tcPr>
          <w:p w:rsidR="00C809FF" w:rsidRDefault="00C809FF" w:rsidP="00C809FF">
            <w:pPr>
              <w:jc w:val="both"/>
              <w:rPr>
                <w:lang w:eastAsia="en-US"/>
              </w:rPr>
            </w:pPr>
            <w:r>
              <w:rPr>
                <w:lang w:eastAsia="en-US"/>
              </w:rPr>
              <w:t>Комитет по вопросам безопасности, ВПК, делам военнослужащих и ЗАТО</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w:t>
            </w:r>
          </w:p>
        </w:tc>
        <w:tc>
          <w:tcPr>
            <w:tcW w:w="1559" w:type="dxa"/>
            <w:tcBorders>
              <w:top w:val="single" w:sz="6" w:space="0" w:color="auto"/>
              <w:left w:val="single" w:sz="6" w:space="0" w:color="auto"/>
              <w:bottom w:val="single" w:sz="6" w:space="0" w:color="auto"/>
              <w:right w:val="single" w:sz="6" w:space="0" w:color="auto"/>
            </w:tcBorders>
          </w:tcPr>
          <w:p w:rsidR="00C809FF" w:rsidRDefault="00C809FF" w:rsidP="00C809FF">
            <w:pPr>
              <w:jc w:val="center"/>
              <w:rPr>
                <w:lang w:eastAsia="en-US"/>
              </w:rPr>
            </w:pPr>
          </w:p>
        </w:tc>
        <w:tc>
          <w:tcPr>
            <w:tcW w:w="1218" w:type="dxa"/>
            <w:tcBorders>
              <w:top w:val="single" w:sz="6" w:space="0" w:color="auto"/>
              <w:left w:val="single" w:sz="6" w:space="0" w:color="auto"/>
              <w:bottom w:val="single" w:sz="6" w:space="0" w:color="auto"/>
              <w:right w:val="single" w:sz="12" w:space="0" w:color="auto"/>
            </w:tcBorders>
          </w:tcPr>
          <w:p w:rsidR="00C809FF" w:rsidRDefault="00C809FF" w:rsidP="00C809FF">
            <w:pPr>
              <w:jc w:val="center"/>
              <w:rPr>
                <w:lang w:eastAsia="en-US"/>
              </w:rPr>
            </w:pPr>
          </w:p>
        </w:tc>
      </w:tr>
      <w:tr w:rsidR="00C809FF" w:rsidTr="00C809FF">
        <w:trPr>
          <w:jc w:val="center"/>
        </w:trPr>
        <w:tc>
          <w:tcPr>
            <w:tcW w:w="6919" w:type="dxa"/>
            <w:tcBorders>
              <w:top w:val="single" w:sz="6" w:space="0" w:color="auto"/>
              <w:left w:val="single" w:sz="12" w:space="0" w:color="auto"/>
              <w:bottom w:val="single" w:sz="6" w:space="0" w:color="auto"/>
              <w:right w:val="single" w:sz="6" w:space="0" w:color="auto"/>
            </w:tcBorders>
            <w:hideMark/>
          </w:tcPr>
          <w:p w:rsidR="00C809FF" w:rsidRDefault="00C809FF" w:rsidP="00C809FF">
            <w:pPr>
              <w:jc w:val="both"/>
              <w:rPr>
                <w:lang w:eastAsia="en-US"/>
              </w:rPr>
            </w:pPr>
            <w:r>
              <w:rPr>
                <w:lang w:eastAsia="en-US"/>
              </w:rPr>
              <w:t xml:space="preserve">Комитет по труду, вопросам миграции и занятости населения </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w:t>
            </w:r>
          </w:p>
        </w:tc>
        <w:tc>
          <w:tcPr>
            <w:tcW w:w="1218" w:type="dxa"/>
            <w:tcBorders>
              <w:top w:val="single" w:sz="6" w:space="0" w:color="auto"/>
              <w:left w:val="single" w:sz="6" w:space="0" w:color="auto"/>
              <w:bottom w:val="single" w:sz="6" w:space="0" w:color="auto"/>
              <w:right w:val="single" w:sz="12" w:space="0" w:color="auto"/>
            </w:tcBorders>
          </w:tcPr>
          <w:p w:rsidR="00C809FF" w:rsidRDefault="00C809FF" w:rsidP="00C809FF">
            <w:pPr>
              <w:jc w:val="center"/>
              <w:rPr>
                <w:lang w:eastAsia="en-US"/>
              </w:rPr>
            </w:pPr>
          </w:p>
        </w:tc>
      </w:tr>
      <w:tr w:rsidR="00C809FF" w:rsidTr="00C809FF">
        <w:trPr>
          <w:jc w:val="center"/>
        </w:trPr>
        <w:tc>
          <w:tcPr>
            <w:tcW w:w="6919" w:type="dxa"/>
            <w:tcBorders>
              <w:top w:val="single" w:sz="6" w:space="0" w:color="auto"/>
              <w:left w:val="single" w:sz="12" w:space="0" w:color="auto"/>
              <w:bottom w:val="single" w:sz="6" w:space="0" w:color="auto"/>
              <w:right w:val="single" w:sz="6" w:space="0" w:color="auto"/>
            </w:tcBorders>
            <w:hideMark/>
          </w:tcPr>
          <w:p w:rsidR="00C809FF" w:rsidRDefault="00C809FF" w:rsidP="00C809FF">
            <w:pPr>
              <w:jc w:val="both"/>
              <w:rPr>
                <w:lang w:eastAsia="en-US"/>
              </w:rPr>
            </w:pPr>
            <w:r>
              <w:rPr>
                <w:lang w:eastAsia="en-US"/>
              </w:rPr>
              <w:t>Комитет по социальной политике и  охране здоровья</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14</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14</w:t>
            </w:r>
          </w:p>
        </w:tc>
        <w:tc>
          <w:tcPr>
            <w:tcW w:w="1559" w:type="dxa"/>
            <w:tcBorders>
              <w:top w:val="single" w:sz="6" w:space="0" w:color="auto"/>
              <w:left w:val="single" w:sz="6" w:space="0" w:color="auto"/>
              <w:bottom w:val="single" w:sz="6" w:space="0" w:color="auto"/>
              <w:right w:val="single" w:sz="6" w:space="0" w:color="auto"/>
            </w:tcBorders>
          </w:tcPr>
          <w:p w:rsidR="00C809FF" w:rsidRDefault="00C809FF" w:rsidP="00C809FF">
            <w:pPr>
              <w:jc w:val="center"/>
              <w:rPr>
                <w:lang w:eastAsia="en-US"/>
              </w:rPr>
            </w:pPr>
          </w:p>
        </w:tc>
        <w:tc>
          <w:tcPr>
            <w:tcW w:w="1218" w:type="dxa"/>
            <w:tcBorders>
              <w:top w:val="single" w:sz="6" w:space="0" w:color="auto"/>
              <w:left w:val="single" w:sz="6" w:space="0" w:color="auto"/>
              <w:bottom w:val="single" w:sz="6" w:space="0" w:color="auto"/>
              <w:right w:val="single" w:sz="12" w:space="0" w:color="auto"/>
            </w:tcBorders>
          </w:tcPr>
          <w:p w:rsidR="00C809FF" w:rsidRDefault="00C809FF" w:rsidP="00C809FF">
            <w:pPr>
              <w:jc w:val="center"/>
              <w:rPr>
                <w:lang w:eastAsia="en-US"/>
              </w:rPr>
            </w:pPr>
          </w:p>
        </w:tc>
      </w:tr>
      <w:tr w:rsidR="00C809FF" w:rsidTr="00C809FF">
        <w:trPr>
          <w:jc w:val="center"/>
        </w:trPr>
        <w:tc>
          <w:tcPr>
            <w:tcW w:w="6919" w:type="dxa"/>
            <w:tcBorders>
              <w:top w:val="single" w:sz="6" w:space="0" w:color="auto"/>
              <w:left w:val="single" w:sz="12" w:space="0" w:color="auto"/>
              <w:bottom w:val="single" w:sz="6" w:space="0" w:color="auto"/>
              <w:right w:val="single" w:sz="6" w:space="0" w:color="auto"/>
            </w:tcBorders>
            <w:hideMark/>
          </w:tcPr>
          <w:p w:rsidR="00C809FF" w:rsidRDefault="00C809FF" w:rsidP="00C809FF">
            <w:pPr>
              <w:jc w:val="both"/>
              <w:rPr>
                <w:lang w:eastAsia="en-US"/>
              </w:rPr>
            </w:pPr>
            <w:r>
              <w:rPr>
                <w:lang w:eastAsia="en-US"/>
              </w:rPr>
              <w:t>Комитет по образованию, науке, культуре, делам семьи, молодежи и спорту</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10</w:t>
            </w:r>
          </w:p>
        </w:tc>
        <w:tc>
          <w:tcPr>
            <w:tcW w:w="1559" w:type="dxa"/>
            <w:tcBorders>
              <w:top w:val="single" w:sz="6" w:space="0" w:color="auto"/>
              <w:left w:val="single" w:sz="6" w:space="0" w:color="auto"/>
              <w:bottom w:val="single" w:sz="6" w:space="0" w:color="auto"/>
              <w:right w:val="single" w:sz="6" w:space="0" w:color="auto"/>
            </w:tcBorders>
            <w:hideMark/>
          </w:tcPr>
          <w:p w:rsidR="00C809FF" w:rsidRDefault="00C809FF" w:rsidP="00C809FF">
            <w:pPr>
              <w:jc w:val="center"/>
              <w:rPr>
                <w:lang w:eastAsia="en-US"/>
              </w:rPr>
            </w:pPr>
            <w:r>
              <w:rPr>
                <w:lang w:eastAsia="en-US"/>
              </w:rPr>
              <w:t>10</w:t>
            </w:r>
          </w:p>
        </w:tc>
        <w:tc>
          <w:tcPr>
            <w:tcW w:w="1559" w:type="dxa"/>
            <w:tcBorders>
              <w:top w:val="single" w:sz="6" w:space="0" w:color="auto"/>
              <w:left w:val="single" w:sz="6" w:space="0" w:color="auto"/>
              <w:bottom w:val="single" w:sz="6" w:space="0" w:color="auto"/>
              <w:right w:val="single" w:sz="6" w:space="0" w:color="auto"/>
            </w:tcBorders>
          </w:tcPr>
          <w:p w:rsidR="00C809FF" w:rsidRDefault="00C809FF" w:rsidP="00C809FF">
            <w:pPr>
              <w:jc w:val="center"/>
              <w:rPr>
                <w:lang w:eastAsia="en-US"/>
              </w:rPr>
            </w:pPr>
          </w:p>
        </w:tc>
        <w:tc>
          <w:tcPr>
            <w:tcW w:w="1218" w:type="dxa"/>
            <w:tcBorders>
              <w:top w:val="single" w:sz="6" w:space="0" w:color="auto"/>
              <w:left w:val="single" w:sz="6" w:space="0" w:color="auto"/>
              <w:bottom w:val="single" w:sz="6" w:space="0" w:color="auto"/>
              <w:right w:val="single" w:sz="12" w:space="0" w:color="auto"/>
            </w:tcBorders>
          </w:tcPr>
          <w:p w:rsidR="00C809FF" w:rsidRDefault="00C809FF" w:rsidP="00C809FF">
            <w:pPr>
              <w:jc w:val="center"/>
              <w:rPr>
                <w:lang w:eastAsia="en-US"/>
              </w:rPr>
            </w:pPr>
          </w:p>
        </w:tc>
      </w:tr>
      <w:tr w:rsidR="00C809FF" w:rsidTr="00C809FF">
        <w:trPr>
          <w:jc w:val="center"/>
        </w:trPr>
        <w:tc>
          <w:tcPr>
            <w:tcW w:w="6919" w:type="dxa"/>
            <w:tcBorders>
              <w:top w:val="single" w:sz="6" w:space="0" w:color="auto"/>
              <w:left w:val="single" w:sz="12" w:space="0" w:color="auto"/>
              <w:bottom w:val="single" w:sz="12" w:space="0" w:color="auto"/>
              <w:right w:val="single" w:sz="6" w:space="0" w:color="auto"/>
            </w:tcBorders>
            <w:hideMark/>
          </w:tcPr>
          <w:p w:rsidR="00C809FF" w:rsidRDefault="00C809FF" w:rsidP="00C809FF">
            <w:pPr>
              <w:rPr>
                <w:bCs/>
                <w:lang w:eastAsia="en-US"/>
              </w:rPr>
            </w:pPr>
            <w:r>
              <w:rPr>
                <w:bCs/>
                <w:lang w:eastAsia="en-US"/>
              </w:rPr>
              <w:t>ИТОГО</w:t>
            </w:r>
          </w:p>
        </w:tc>
        <w:tc>
          <w:tcPr>
            <w:tcW w:w="1559" w:type="dxa"/>
            <w:tcBorders>
              <w:top w:val="single" w:sz="6" w:space="0" w:color="auto"/>
              <w:left w:val="single" w:sz="6" w:space="0" w:color="auto"/>
              <w:bottom w:val="single" w:sz="12" w:space="0" w:color="auto"/>
              <w:right w:val="single" w:sz="6" w:space="0" w:color="auto"/>
            </w:tcBorders>
            <w:hideMark/>
          </w:tcPr>
          <w:p w:rsidR="00C809FF" w:rsidRDefault="00C809FF" w:rsidP="00C809FF">
            <w:pPr>
              <w:jc w:val="center"/>
              <w:rPr>
                <w:bCs/>
                <w:lang w:eastAsia="en-US"/>
              </w:rPr>
            </w:pPr>
            <w:r>
              <w:rPr>
                <w:bCs/>
                <w:lang w:eastAsia="en-US"/>
              </w:rPr>
              <w:t>83</w:t>
            </w:r>
          </w:p>
        </w:tc>
        <w:tc>
          <w:tcPr>
            <w:tcW w:w="1559" w:type="dxa"/>
            <w:tcBorders>
              <w:top w:val="single" w:sz="6" w:space="0" w:color="auto"/>
              <w:left w:val="single" w:sz="6" w:space="0" w:color="auto"/>
              <w:bottom w:val="single" w:sz="12" w:space="0" w:color="auto"/>
              <w:right w:val="single" w:sz="6" w:space="0" w:color="auto"/>
            </w:tcBorders>
            <w:hideMark/>
          </w:tcPr>
          <w:p w:rsidR="00C809FF" w:rsidRDefault="00C809FF" w:rsidP="00C809FF">
            <w:pPr>
              <w:jc w:val="center"/>
              <w:rPr>
                <w:bCs/>
                <w:lang w:eastAsia="en-US"/>
              </w:rPr>
            </w:pPr>
            <w:r>
              <w:rPr>
                <w:bCs/>
                <w:lang w:eastAsia="en-US"/>
              </w:rPr>
              <w:t>77</w:t>
            </w:r>
          </w:p>
        </w:tc>
        <w:tc>
          <w:tcPr>
            <w:tcW w:w="1559" w:type="dxa"/>
            <w:tcBorders>
              <w:top w:val="single" w:sz="6" w:space="0" w:color="auto"/>
              <w:left w:val="single" w:sz="6" w:space="0" w:color="auto"/>
              <w:bottom w:val="single" w:sz="12" w:space="0" w:color="auto"/>
              <w:right w:val="single" w:sz="6" w:space="0" w:color="auto"/>
            </w:tcBorders>
            <w:hideMark/>
          </w:tcPr>
          <w:p w:rsidR="00C809FF" w:rsidRDefault="00C809FF" w:rsidP="00C809FF">
            <w:pPr>
              <w:jc w:val="center"/>
              <w:rPr>
                <w:bCs/>
                <w:lang w:eastAsia="en-US"/>
              </w:rPr>
            </w:pPr>
            <w:r>
              <w:rPr>
                <w:bCs/>
                <w:lang w:eastAsia="en-US"/>
              </w:rPr>
              <w:t>2</w:t>
            </w:r>
          </w:p>
        </w:tc>
        <w:tc>
          <w:tcPr>
            <w:tcW w:w="1218" w:type="dxa"/>
            <w:tcBorders>
              <w:top w:val="single" w:sz="6" w:space="0" w:color="auto"/>
              <w:left w:val="single" w:sz="6" w:space="0" w:color="auto"/>
              <w:bottom w:val="single" w:sz="12" w:space="0" w:color="auto"/>
              <w:right w:val="single" w:sz="12" w:space="0" w:color="auto"/>
            </w:tcBorders>
            <w:hideMark/>
          </w:tcPr>
          <w:p w:rsidR="00C809FF" w:rsidRDefault="00C809FF" w:rsidP="00C809FF">
            <w:pPr>
              <w:jc w:val="center"/>
              <w:rPr>
                <w:bCs/>
                <w:lang w:eastAsia="en-US"/>
              </w:rPr>
            </w:pPr>
            <w:r>
              <w:rPr>
                <w:bCs/>
                <w:lang w:eastAsia="en-US"/>
              </w:rPr>
              <w:t>4</w:t>
            </w:r>
          </w:p>
        </w:tc>
      </w:tr>
    </w:tbl>
    <w:p w:rsidR="003A464C" w:rsidRDefault="003A464C" w:rsidP="003A464C">
      <w:pPr>
        <w:pStyle w:val="a5"/>
        <w:tabs>
          <w:tab w:val="left" w:pos="708"/>
        </w:tabs>
        <w:jc w:val="center"/>
        <w:rPr>
          <w:b/>
        </w:rPr>
      </w:pPr>
    </w:p>
    <w:p w:rsidR="003A464C" w:rsidRDefault="003A464C" w:rsidP="00C66F17">
      <w:pPr>
        <w:pStyle w:val="a4"/>
        <w:ind w:left="708"/>
        <w:jc w:val="center"/>
        <w:rPr>
          <w:rFonts w:ascii="Times New Roman" w:hAnsi="Times New Roman"/>
          <w:b/>
          <w:sz w:val="24"/>
          <w:szCs w:val="24"/>
        </w:rPr>
        <w:sectPr w:rsidR="003A464C" w:rsidSect="001B7444">
          <w:pgSz w:w="16838" w:h="11906" w:orient="landscape"/>
          <w:pgMar w:top="1701" w:right="1134" w:bottom="851" w:left="1134" w:header="709" w:footer="709" w:gutter="0"/>
          <w:cols w:space="708"/>
          <w:docGrid w:linePitch="360"/>
        </w:sectPr>
      </w:pPr>
    </w:p>
    <w:p w:rsidR="003A464C" w:rsidRPr="000D1292" w:rsidRDefault="003A464C" w:rsidP="003A464C">
      <w:pPr>
        <w:ind w:left="360"/>
        <w:jc w:val="right"/>
        <w:rPr>
          <w:rStyle w:val="FontStyle16"/>
        </w:rPr>
      </w:pPr>
      <w:r w:rsidRPr="000D1292">
        <w:rPr>
          <w:rStyle w:val="FontStyle16"/>
        </w:rPr>
        <w:lastRenderedPageBreak/>
        <w:t xml:space="preserve">Приложение </w:t>
      </w:r>
      <w:r>
        <w:rPr>
          <w:rStyle w:val="FontStyle16"/>
        </w:rPr>
        <w:t>10</w:t>
      </w:r>
    </w:p>
    <w:p w:rsidR="003A464C" w:rsidRPr="000D1292" w:rsidRDefault="003A464C" w:rsidP="003A464C">
      <w:pPr>
        <w:ind w:left="360"/>
        <w:jc w:val="center"/>
        <w:rPr>
          <w:rStyle w:val="FontStyle16"/>
          <w:b/>
        </w:rPr>
      </w:pPr>
    </w:p>
    <w:p w:rsidR="003A464C" w:rsidRDefault="003A464C" w:rsidP="003A464C">
      <w:pPr>
        <w:pStyle w:val="2"/>
        <w:spacing w:before="0"/>
        <w:jc w:val="center"/>
        <w:rPr>
          <w:rStyle w:val="FontStyle16"/>
          <w:color w:val="auto"/>
        </w:rPr>
      </w:pPr>
      <w:r w:rsidRPr="00B21AE7">
        <w:rPr>
          <w:rStyle w:val="FontStyle16"/>
          <w:color w:val="auto"/>
        </w:rPr>
        <w:t xml:space="preserve">Основные итоги работы Мурманской областной Думы </w:t>
      </w:r>
      <w:r w:rsidRPr="00B21AE7">
        <w:rPr>
          <w:rStyle w:val="FontStyle16"/>
          <w:color w:val="auto"/>
          <w:lang w:val="en-US"/>
        </w:rPr>
        <w:t>VI</w:t>
      </w:r>
      <w:r w:rsidRPr="00B21AE7">
        <w:rPr>
          <w:rStyle w:val="FontStyle16"/>
          <w:color w:val="auto"/>
        </w:rPr>
        <w:t xml:space="preserve"> созыва </w:t>
      </w:r>
    </w:p>
    <w:p w:rsidR="003A464C" w:rsidRPr="00B21AE7" w:rsidRDefault="003A464C" w:rsidP="003A464C">
      <w:pPr>
        <w:pStyle w:val="2"/>
        <w:spacing w:before="0"/>
        <w:jc w:val="center"/>
        <w:rPr>
          <w:rStyle w:val="FontStyle16"/>
          <w:color w:val="auto"/>
        </w:rPr>
      </w:pPr>
      <w:r w:rsidRPr="00B21AE7">
        <w:rPr>
          <w:rStyle w:val="FontStyle16"/>
          <w:color w:val="auto"/>
        </w:rPr>
        <w:t xml:space="preserve">в </w:t>
      </w:r>
      <w:r w:rsidR="00C809FF">
        <w:rPr>
          <w:rStyle w:val="FontStyle16"/>
          <w:color w:val="auto"/>
        </w:rPr>
        <w:t xml:space="preserve">первом полугодии </w:t>
      </w:r>
      <w:r w:rsidRPr="00B21AE7">
        <w:rPr>
          <w:rStyle w:val="FontStyle16"/>
          <w:color w:val="auto"/>
        </w:rPr>
        <w:t>20</w:t>
      </w:r>
      <w:r w:rsidR="00C809FF">
        <w:rPr>
          <w:rStyle w:val="FontStyle16"/>
          <w:color w:val="auto"/>
        </w:rPr>
        <w:t>20</w:t>
      </w:r>
      <w:r w:rsidRPr="00B21AE7">
        <w:rPr>
          <w:rStyle w:val="FontStyle16"/>
          <w:color w:val="auto"/>
        </w:rPr>
        <w:t xml:space="preserve"> год</w:t>
      </w:r>
      <w:r w:rsidR="00C809FF">
        <w:rPr>
          <w:rStyle w:val="FontStyle16"/>
          <w:color w:val="auto"/>
        </w:rPr>
        <w:t>а</w:t>
      </w:r>
    </w:p>
    <w:p w:rsidR="003A464C" w:rsidRDefault="003A464C" w:rsidP="00C809FF">
      <w:pPr>
        <w:rPr>
          <w:rStyle w:val="FontStyle16"/>
          <w:b/>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6731"/>
      </w:tblGrid>
      <w:tr w:rsidR="00C809FF" w:rsidRPr="00C809FF" w:rsidTr="00C809FF">
        <w:trPr>
          <w:jc w:val="center"/>
        </w:trPr>
        <w:tc>
          <w:tcPr>
            <w:tcW w:w="9072" w:type="dxa"/>
            <w:gridSpan w:val="2"/>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center"/>
              <w:rPr>
                <w:rFonts w:eastAsia="Calibri"/>
                <w:b/>
                <w:lang w:eastAsia="en-US"/>
              </w:rPr>
            </w:pPr>
            <w:r w:rsidRPr="00C809FF">
              <w:rPr>
                <w:rFonts w:eastAsia="Calibri"/>
                <w:b/>
                <w:lang w:eastAsia="en-US"/>
              </w:rPr>
              <w:t>Работа заседаний Мурманской областной Думы</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Состоялось</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7 заседаний Мурманской областной Думы</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Рассмотрено:</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 xml:space="preserve">   185 вопросов;</w:t>
            </w:r>
          </w:p>
          <w:p w:rsidR="00C809FF" w:rsidRPr="00C809FF" w:rsidRDefault="00C809FF" w:rsidP="00C809FF">
            <w:pPr>
              <w:jc w:val="both"/>
              <w:rPr>
                <w:rFonts w:eastAsia="Calibri"/>
                <w:lang w:eastAsia="en-US"/>
              </w:rPr>
            </w:pPr>
            <w:r w:rsidRPr="00C809FF">
              <w:rPr>
                <w:rFonts w:eastAsia="Calibri"/>
                <w:lang w:eastAsia="en-US"/>
              </w:rPr>
              <w:t xml:space="preserve">   83 законопроекта</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Принято:</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 xml:space="preserve">   409 постановлений;</w:t>
            </w:r>
          </w:p>
          <w:p w:rsidR="00C809FF" w:rsidRPr="00C809FF" w:rsidRDefault="00C809FF" w:rsidP="00C809FF">
            <w:pPr>
              <w:jc w:val="both"/>
              <w:rPr>
                <w:rFonts w:eastAsia="Calibri"/>
                <w:lang w:eastAsia="en-US"/>
              </w:rPr>
            </w:pPr>
            <w:r w:rsidRPr="00C809FF">
              <w:rPr>
                <w:rFonts w:eastAsia="Calibri"/>
                <w:lang w:eastAsia="en-US"/>
              </w:rPr>
              <w:t xml:space="preserve">   77 законов Мурманской области;</w:t>
            </w:r>
          </w:p>
          <w:p w:rsidR="00C809FF" w:rsidRPr="00C809FF" w:rsidRDefault="00C809FF" w:rsidP="00C809FF">
            <w:pPr>
              <w:jc w:val="both"/>
              <w:rPr>
                <w:rFonts w:eastAsia="Calibri"/>
                <w:lang w:eastAsia="en-US"/>
              </w:rPr>
            </w:pPr>
            <w:r w:rsidRPr="00C809FF">
              <w:rPr>
                <w:rFonts w:eastAsia="Calibri"/>
                <w:lang w:eastAsia="en-US"/>
              </w:rPr>
              <w:t xml:space="preserve">   5 обращений по значимым для Мурманской области вопросам социально-экономического характера:</w:t>
            </w:r>
          </w:p>
          <w:p w:rsidR="00C809FF" w:rsidRPr="00C809FF" w:rsidRDefault="00C809FF" w:rsidP="00C809FF">
            <w:pPr>
              <w:tabs>
                <w:tab w:val="left" w:pos="993"/>
              </w:tabs>
              <w:jc w:val="both"/>
              <w:rPr>
                <w:lang w:eastAsia="en-US"/>
              </w:rPr>
            </w:pPr>
            <w:r w:rsidRPr="00C809FF">
              <w:rPr>
                <w:lang w:eastAsia="en-US"/>
              </w:rPr>
              <w:t xml:space="preserve">   </w:t>
            </w:r>
            <w:proofErr w:type="gramStart"/>
            <w:r w:rsidRPr="00C809FF">
              <w:rPr>
                <w:lang w:eastAsia="en-US"/>
              </w:rPr>
              <w:t>к Председателю Совета Федерации Федерального Собрания Российской Федерации В.И. Матвиенко, Председателю Государственной Думы Федерального Собрания Российской Федерации В.В. Володину, Председателю Правительства Российской Федерации М.В. </w:t>
            </w:r>
            <w:proofErr w:type="spellStart"/>
            <w:r w:rsidRPr="00C809FF">
              <w:rPr>
                <w:lang w:eastAsia="en-US"/>
              </w:rPr>
              <w:t>Мишустину</w:t>
            </w:r>
            <w:proofErr w:type="spellEnd"/>
            <w:r w:rsidRPr="00C809FF">
              <w:rPr>
                <w:lang w:eastAsia="en-US"/>
              </w:rPr>
              <w:t xml:space="preserve"> о необходимости включения периодов прохождения военной службы в районах Крайнего Севера и приравненных к ним местностях в стаж работы, дающий право на досрочное назначение страховой пенсии по старости;</w:t>
            </w:r>
            <w:proofErr w:type="gramEnd"/>
          </w:p>
          <w:p w:rsidR="00C809FF" w:rsidRPr="00C809FF" w:rsidRDefault="00C809FF" w:rsidP="00C809FF">
            <w:pPr>
              <w:widowControl w:val="0"/>
              <w:jc w:val="both"/>
              <w:rPr>
                <w:lang w:eastAsia="en-US"/>
              </w:rPr>
            </w:pPr>
            <w:r w:rsidRPr="00C809FF">
              <w:rPr>
                <w:lang w:eastAsia="en-US"/>
              </w:rPr>
              <w:t xml:space="preserve">   к Председателю Правительства Российской Федерации М.В. </w:t>
            </w:r>
            <w:proofErr w:type="spellStart"/>
            <w:r w:rsidRPr="00C809FF">
              <w:rPr>
                <w:lang w:eastAsia="en-US"/>
              </w:rPr>
              <w:t>Мишустину</w:t>
            </w:r>
            <w:proofErr w:type="spellEnd"/>
            <w:r w:rsidRPr="00C809FF">
              <w:rPr>
                <w:lang w:eastAsia="en-US"/>
              </w:rPr>
              <w:t xml:space="preserve"> о проблемах обеспечения жильем ветеранов боевых действий;</w:t>
            </w:r>
          </w:p>
          <w:p w:rsidR="00C809FF" w:rsidRPr="00C809FF" w:rsidRDefault="00C809FF" w:rsidP="00C809FF">
            <w:pPr>
              <w:tabs>
                <w:tab w:val="left" w:pos="993"/>
              </w:tabs>
              <w:jc w:val="both"/>
              <w:rPr>
                <w:rFonts w:eastAsia="Calibri"/>
                <w:lang w:eastAsia="en-US"/>
              </w:rPr>
            </w:pPr>
            <w:r w:rsidRPr="00C809FF">
              <w:rPr>
                <w:lang w:eastAsia="en-US"/>
              </w:rPr>
              <w:t xml:space="preserve">   </w:t>
            </w:r>
            <w:proofErr w:type="gramStart"/>
            <w:r w:rsidRPr="00C809FF">
              <w:rPr>
                <w:lang w:eastAsia="en-US"/>
              </w:rPr>
              <w:t>к Председателю Правительства Российской Федерации М.В. </w:t>
            </w:r>
            <w:proofErr w:type="spellStart"/>
            <w:r w:rsidRPr="00C809FF">
              <w:rPr>
                <w:lang w:eastAsia="en-US"/>
              </w:rPr>
              <w:t>Мишустину</w:t>
            </w:r>
            <w:proofErr w:type="spellEnd"/>
            <w:r w:rsidRPr="00C809FF">
              <w:rPr>
                <w:lang w:eastAsia="en-US"/>
              </w:rPr>
              <w:t xml:space="preserve"> о внесении изменений в </w:t>
            </w:r>
            <w:r w:rsidRPr="00C809FF">
              <w:rPr>
                <w:rFonts w:eastAsia="Calibri"/>
                <w:lang w:eastAsia="en-US"/>
              </w:rPr>
              <w:t>Постановление Правительства Российской Федерации от 01.04.2005 № 176 "Об утверждении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w:t>
            </w:r>
            <w:proofErr w:type="gramEnd"/>
          </w:p>
          <w:p w:rsidR="00C809FF" w:rsidRPr="00C809FF" w:rsidRDefault="00C809FF" w:rsidP="00C809FF">
            <w:pPr>
              <w:tabs>
                <w:tab w:val="left" w:pos="993"/>
              </w:tabs>
              <w:jc w:val="both"/>
              <w:rPr>
                <w:lang w:eastAsia="en-US"/>
              </w:rPr>
            </w:pPr>
            <w:r w:rsidRPr="00C809FF">
              <w:rPr>
                <w:rFonts w:eastAsia="Calibri"/>
                <w:lang w:eastAsia="en-US"/>
              </w:rPr>
              <w:t xml:space="preserve">   </w:t>
            </w:r>
            <w:r w:rsidRPr="00C809FF">
              <w:rPr>
                <w:lang w:eastAsia="en-US"/>
              </w:rPr>
              <w:t>к Председателю Правительства Российской Федерации М.В. </w:t>
            </w:r>
            <w:proofErr w:type="spellStart"/>
            <w:r w:rsidRPr="00C809FF">
              <w:rPr>
                <w:lang w:eastAsia="en-US"/>
              </w:rPr>
              <w:t>Мишустину</w:t>
            </w:r>
            <w:proofErr w:type="spellEnd"/>
            <w:r w:rsidRPr="00C809FF">
              <w:rPr>
                <w:lang w:eastAsia="en-US"/>
              </w:rPr>
              <w:t xml:space="preserve"> о переносе срока предоставления права на оплату проезда с 2020 года на 2021 год лицам, работающим в организациях, расположенных в районах Крайнего Севера, финансируемых за счет средств федерального бюджета;</w:t>
            </w:r>
          </w:p>
          <w:p w:rsidR="00C809FF" w:rsidRPr="00C809FF" w:rsidRDefault="00C809FF" w:rsidP="00C809FF">
            <w:pPr>
              <w:widowControl w:val="0"/>
              <w:jc w:val="both"/>
              <w:rPr>
                <w:lang w:eastAsia="en-US"/>
              </w:rPr>
            </w:pPr>
            <w:r w:rsidRPr="00C809FF">
              <w:rPr>
                <w:lang w:eastAsia="en-US"/>
              </w:rPr>
              <w:t xml:space="preserve">   к Министру природных ресурсов и экологии Российской Федерации Д.Н. </w:t>
            </w:r>
            <w:proofErr w:type="spellStart"/>
            <w:r w:rsidRPr="00C809FF">
              <w:rPr>
                <w:lang w:eastAsia="en-US"/>
              </w:rPr>
              <w:t>Кобылкину</w:t>
            </w:r>
            <w:proofErr w:type="spellEnd"/>
            <w:r w:rsidRPr="00C809FF">
              <w:rPr>
                <w:lang w:eastAsia="en-US"/>
              </w:rPr>
              <w:t xml:space="preserve"> о финансовом обеспечении мероприятий, направленных на создание национального парка "Хибины"</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 xml:space="preserve">Направлено </w:t>
            </w:r>
          </w:p>
          <w:p w:rsidR="00C809FF" w:rsidRPr="00C809FF" w:rsidRDefault="00C809FF" w:rsidP="00C809FF">
            <w:pPr>
              <w:jc w:val="both"/>
              <w:rPr>
                <w:rFonts w:eastAsia="Calibri"/>
                <w:lang w:eastAsia="en-US"/>
              </w:rPr>
            </w:pPr>
            <w:r w:rsidRPr="00C809FF">
              <w:rPr>
                <w:rFonts w:eastAsia="Calibri"/>
                <w:lang w:eastAsia="en-US"/>
              </w:rPr>
              <w:t>в Совет</w:t>
            </w:r>
          </w:p>
          <w:p w:rsidR="00C809FF" w:rsidRPr="00C809FF" w:rsidRDefault="00C809FF" w:rsidP="00C809FF">
            <w:pPr>
              <w:jc w:val="both"/>
              <w:rPr>
                <w:rFonts w:eastAsia="Calibri"/>
                <w:lang w:eastAsia="en-US"/>
              </w:rPr>
            </w:pPr>
            <w:r w:rsidRPr="00C809FF">
              <w:rPr>
                <w:rFonts w:eastAsia="Calibri"/>
                <w:lang w:eastAsia="en-US"/>
              </w:rPr>
              <w:t>законодателей Российской Федерации</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lang w:eastAsia="en-US"/>
              </w:rPr>
            </w:pPr>
            <w:r w:rsidRPr="00C809FF">
              <w:rPr>
                <w:rFonts w:eastAsia="Calibri"/>
                <w:lang w:eastAsia="en-US"/>
              </w:rPr>
              <w:t xml:space="preserve">два проекта федеральных законов </w:t>
            </w:r>
            <w:r w:rsidRPr="00C809FF">
              <w:rPr>
                <w:lang w:eastAsia="en-US"/>
              </w:rPr>
              <w:t>для проведения анализа концептуальных положений:</w:t>
            </w:r>
          </w:p>
          <w:p w:rsidR="00C809FF" w:rsidRPr="00C809FF" w:rsidRDefault="00C809FF" w:rsidP="00C809FF">
            <w:pPr>
              <w:jc w:val="both"/>
              <w:rPr>
                <w:lang w:eastAsia="en-US"/>
              </w:rPr>
            </w:pPr>
            <w:r w:rsidRPr="00C809FF">
              <w:rPr>
                <w:lang w:eastAsia="en-US"/>
              </w:rPr>
              <w:t xml:space="preserve">   "О внесении изменений в статьи 7 и 11 Федерального закона "О порядке рассмотрения обращений граждан Российской Федерации";</w:t>
            </w:r>
          </w:p>
          <w:p w:rsidR="00C809FF" w:rsidRDefault="00C809FF" w:rsidP="00C809FF">
            <w:pPr>
              <w:jc w:val="both"/>
              <w:rPr>
                <w:lang w:eastAsia="en-US"/>
              </w:rPr>
            </w:pPr>
            <w:r w:rsidRPr="00C809FF">
              <w:rPr>
                <w:lang w:eastAsia="en-US"/>
              </w:rPr>
              <w:t xml:space="preserve">   "О внесении изменений в Бюджетный кодекс Российской Федерации в целях совершенствования правового регулирования предоставления межбюджетных трансфертов"</w:t>
            </w:r>
          </w:p>
          <w:p w:rsidR="00C809FF" w:rsidRPr="00C809FF" w:rsidRDefault="00C809FF" w:rsidP="00C809FF">
            <w:pPr>
              <w:jc w:val="both"/>
              <w:rPr>
                <w:bCs/>
                <w:lang w:eastAsia="en-US"/>
              </w:rPr>
            </w:pP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lastRenderedPageBreak/>
              <w:t>Поддержано:</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 xml:space="preserve">  27 проектов федеральных законов;</w:t>
            </w:r>
          </w:p>
          <w:p w:rsidR="00C809FF" w:rsidRPr="00C809FF" w:rsidRDefault="00C809FF" w:rsidP="00C809FF">
            <w:pPr>
              <w:jc w:val="both"/>
              <w:rPr>
                <w:lang w:eastAsia="en-US"/>
              </w:rPr>
            </w:pPr>
            <w:r w:rsidRPr="00C809FF">
              <w:rPr>
                <w:lang w:eastAsia="en-US"/>
              </w:rPr>
              <w:t xml:space="preserve">   3 законодательных инициатив законодательных (представительных) органов государственной власти субъектов Российской Федерации; </w:t>
            </w:r>
          </w:p>
          <w:p w:rsidR="00C809FF" w:rsidRPr="00C809FF" w:rsidRDefault="00C809FF" w:rsidP="00C809FF">
            <w:pPr>
              <w:jc w:val="both"/>
              <w:rPr>
                <w:rFonts w:eastAsia="Calibri"/>
                <w:lang w:eastAsia="en-US"/>
              </w:rPr>
            </w:pPr>
            <w:r w:rsidRPr="00C809FF">
              <w:rPr>
                <w:lang w:eastAsia="en-US"/>
              </w:rPr>
              <w:t xml:space="preserve">   15 обращений законодательных (представительных) органов государственной власти субъектов Российской Федерации</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Одобрено:</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widowControl w:val="0"/>
              <w:jc w:val="both"/>
              <w:rPr>
                <w:bCs/>
                <w:lang w:eastAsia="en-US"/>
              </w:rPr>
            </w:pPr>
            <w:r w:rsidRPr="00C809FF">
              <w:rPr>
                <w:lang w:eastAsia="en-US"/>
              </w:rPr>
              <w:t xml:space="preserve">   Закон </w:t>
            </w:r>
            <w:r w:rsidRPr="00C809FF">
              <w:rPr>
                <w:bCs/>
                <w:lang w:eastAsia="en-US"/>
              </w:rPr>
              <w:t>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w:t>
            </w:r>
          </w:p>
          <w:p w:rsidR="00C809FF" w:rsidRPr="00C809FF" w:rsidRDefault="00C809FF" w:rsidP="00C809FF">
            <w:pPr>
              <w:widowControl w:val="0"/>
              <w:jc w:val="both"/>
              <w:rPr>
                <w:bCs/>
                <w:lang w:eastAsia="en-US"/>
              </w:rPr>
            </w:pPr>
            <w:r w:rsidRPr="00C809FF">
              <w:rPr>
                <w:bCs/>
                <w:lang w:eastAsia="en-US"/>
              </w:rPr>
              <w:t xml:space="preserve">   Соглашение о </w:t>
            </w:r>
            <w:r w:rsidRPr="00C809FF">
              <w:rPr>
                <w:lang w:eastAsia="en-US"/>
              </w:rPr>
              <w:t>межпарламентском сотрудничестве между Законодательным Собранием города Севастополя и Мурманской областной Думой</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Удовлетворен</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lang w:eastAsia="en-US"/>
              </w:rPr>
            </w:pPr>
            <w:r w:rsidRPr="00C809FF">
              <w:rPr>
                <w:rFonts w:eastAsia="Calibri"/>
                <w:lang w:eastAsia="en-US"/>
              </w:rPr>
              <w:t>протест прокурора Мурманской области на отдельные положения Устава Мурманской области</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Назначены</w:t>
            </w:r>
            <w:r w:rsidRPr="00C809FF">
              <w:rPr>
                <w:rFonts w:eastAsia="Calibri"/>
                <w:lang w:val="en-US" w:eastAsia="en-US"/>
              </w:rPr>
              <w:t>/</w:t>
            </w:r>
          </w:p>
          <w:p w:rsidR="00C809FF" w:rsidRPr="00C809FF" w:rsidRDefault="00C809FF" w:rsidP="00C809FF">
            <w:pPr>
              <w:jc w:val="both"/>
              <w:rPr>
                <w:rFonts w:eastAsia="Calibri"/>
                <w:lang w:eastAsia="en-US"/>
              </w:rPr>
            </w:pPr>
            <w:r w:rsidRPr="00C809FF">
              <w:rPr>
                <w:rFonts w:eastAsia="Calibri"/>
                <w:lang w:eastAsia="en-US"/>
              </w:rPr>
              <w:t>избраны:</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 xml:space="preserve">  4 мировых судьи;</w:t>
            </w:r>
          </w:p>
          <w:p w:rsidR="00C809FF" w:rsidRPr="00C809FF" w:rsidRDefault="00C809FF" w:rsidP="00C809FF">
            <w:pPr>
              <w:jc w:val="both"/>
              <w:rPr>
                <w:rFonts w:eastAsia="Calibri"/>
                <w:lang w:eastAsia="en-US"/>
              </w:rPr>
            </w:pPr>
            <w:r w:rsidRPr="00C809FF">
              <w:rPr>
                <w:rFonts w:eastAsia="Calibri"/>
                <w:lang w:eastAsia="en-US"/>
              </w:rPr>
              <w:t xml:space="preserve">  Уполномоченный по правам ребенка в Мурманской области;</w:t>
            </w:r>
          </w:p>
          <w:p w:rsidR="00C809FF" w:rsidRPr="00C809FF" w:rsidRDefault="00C809FF" w:rsidP="00C809FF">
            <w:pPr>
              <w:jc w:val="both"/>
              <w:rPr>
                <w:lang w:eastAsia="en-US"/>
              </w:rPr>
            </w:pPr>
            <w:r w:rsidRPr="00C809FF">
              <w:rPr>
                <w:lang w:eastAsia="en-US"/>
              </w:rPr>
              <w:t xml:space="preserve">  2 представителя общественности в квалификационной коллегии судей Мурманской области;</w:t>
            </w:r>
          </w:p>
          <w:p w:rsidR="00C809FF" w:rsidRPr="00C809FF" w:rsidRDefault="00C809FF" w:rsidP="00C809FF">
            <w:pPr>
              <w:jc w:val="both"/>
              <w:rPr>
                <w:lang w:eastAsia="en-US"/>
              </w:rPr>
            </w:pPr>
            <w:r w:rsidRPr="00C809FF">
              <w:rPr>
                <w:lang w:eastAsia="en-US"/>
              </w:rPr>
              <w:t xml:space="preserve">   7 представителей Мурманской областной Думы в Совет по наградам и премиям Мурманской области</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Внесены изменения</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lang w:eastAsia="en-US"/>
              </w:rPr>
            </w:pPr>
            <w:r w:rsidRPr="00C809FF">
              <w:rPr>
                <w:lang w:eastAsia="en-US"/>
              </w:rPr>
              <w:t>в состав счетной комиссии Мурманской областной Думы</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Заслушаны:</w:t>
            </w:r>
          </w:p>
        </w:tc>
        <w:tc>
          <w:tcPr>
            <w:tcW w:w="6731" w:type="dxa"/>
            <w:tcBorders>
              <w:top w:val="single" w:sz="4" w:space="0" w:color="auto"/>
              <w:left w:val="single" w:sz="4" w:space="0" w:color="auto"/>
              <w:bottom w:val="single" w:sz="4" w:space="0" w:color="auto"/>
              <w:right w:val="single" w:sz="4" w:space="0" w:color="auto"/>
            </w:tcBorders>
          </w:tcPr>
          <w:p w:rsidR="00C809FF" w:rsidRPr="00C809FF" w:rsidRDefault="00C809FF" w:rsidP="00C809FF">
            <w:pPr>
              <w:pStyle w:val="af0"/>
              <w:jc w:val="both"/>
              <w:rPr>
                <w:b w:val="0"/>
                <w:lang w:eastAsia="en-US"/>
              </w:rPr>
            </w:pPr>
            <w:r w:rsidRPr="00C809FF">
              <w:rPr>
                <w:b w:val="0"/>
                <w:lang w:eastAsia="en-US"/>
              </w:rPr>
              <w:t xml:space="preserve">   отчет Губернатора Мурманской области о результатах деятельности Правительства Мурманской области; </w:t>
            </w:r>
          </w:p>
          <w:p w:rsidR="00C809FF" w:rsidRPr="00C809FF" w:rsidRDefault="00C809FF" w:rsidP="00C809FF">
            <w:pPr>
              <w:pStyle w:val="af0"/>
              <w:jc w:val="both"/>
              <w:rPr>
                <w:b w:val="0"/>
                <w:lang w:eastAsia="en-US"/>
              </w:rPr>
            </w:pPr>
            <w:r w:rsidRPr="00C809FF">
              <w:rPr>
                <w:b w:val="0"/>
                <w:lang w:eastAsia="en-US"/>
              </w:rPr>
              <w:t xml:space="preserve">   обязательный публичный отчет Губернатора Мурманской области о результатах независимой </w:t>
            </w:r>
            <w:proofErr w:type="gramStart"/>
            <w:r w:rsidRPr="00C809FF">
              <w:rPr>
                <w:b w:val="0"/>
                <w:lang w:eastAsia="en-US"/>
              </w:rPr>
              <w:t>оценки качества условий оказания услуг</w:t>
            </w:r>
            <w:proofErr w:type="gramEnd"/>
            <w:r w:rsidRPr="00C809FF">
              <w:rPr>
                <w:b w:val="0"/>
                <w:lang w:eastAsia="en-US"/>
              </w:rPr>
              <w:t xml:space="preserve"> организациями в сфере культуры, охраны здоровья, образования, социального обслуживания, которые расположены на территории Мурманской области и учредителем которых является Мурманская область, и принимаемых мерах по совершенствованию деятельности указанных организаций за 2019 год;</w:t>
            </w:r>
          </w:p>
          <w:p w:rsidR="00C809FF" w:rsidRPr="00C809FF" w:rsidRDefault="00C809FF" w:rsidP="00C809FF">
            <w:pPr>
              <w:pStyle w:val="af0"/>
              <w:jc w:val="both"/>
              <w:rPr>
                <w:b w:val="0"/>
                <w:lang w:eastAsia="en-US"/>
              </w:rPr>
            </w:pPr>
            <w:r w:rsidRPr="00C809FF">
              <w:rPr>
                <w:b w:val="0"/>
                <w:lang w:eastAsia="en-US"/>
              </w:rPr>
              <w:t xml:space="preserve">      отчет Правительства Мурманской области о выполнении прогнозного плана (программы) приватизации государственного имущества Мурманской области на 2019 год; </w:t>
            </w:r>
          </w:p>
          <w:p w:rsidR="00C809FF" w:rsidRPr="00C809FF" w:rsidRDefault="00C809FF" w:rsidP="00C809FF">
            <w:pPr>
              <w:pStyle w:val="af0"/>
              <w:jc w:val="both"/>
              <w:rPr>
                <w:b w:val="0"/>
                <w:lang w:eastAsia="en-US"/>
              </w:rPr>
            </w:pPr>
            <w:r w:rsidRPr="00C809FF">
              <w:rPr>
                <w:lang w:eastAsia="en-US"/>
              </w:rPr>
              <w:t xml:space="preserve">   </w:t>
            </w:r>
            <w:r w:rsidRPr="00C809FF">
              <w:rPr>
                <w:b w:val="0"/>
                <w:lang w:eastAsia="en-US"/>
              </w:rPr>
              <w:t>доклад о деятельности Уполномоченного по правам ребенка в Мурманской области о соблюдении и защите прав и законных интересов ребенка на территории  Мурманской области в 2019 году;</w:t>
            </w:r>
          </w:p>
          <w:p w:rsidR="00C809FF" w:rsidRPr="00C809FF" w:rsidRDefault="00C809FF" w:rsidP="00C809FF">
            <w:pPr>
              <w:pStyle w:val="af0"/>
              <w:jc w:val="both"/>
              <w:rPr>
                <w:b w:val="0"/>
                <w:lang w:eastAsia="en-US"/>
              </w:rPr>
            </w:pPr>
            <w:r w:rsidRPr="00C809FF">
              <w:rPr>
                <w:b w:val="0"/>
                <w:lang w:eastAsia="en-US"/>
              </w:rPr>
              <w:t xml:space="preserve">   доклад Уполномоченного по правам человека в Мурманской области о соблюдении и защите прав и законных интересов граждан на территории Мурманской области в 2019 году;</w:t>
            </w:r>
          </w:p>
          <w:p w:rsidR="00C809FF" w:rsidRPr="00C809FF" w:rsidRDefault="00C809FF" w:rsidP="00C809FF">
            <w:pPr>
              <w:pStyle w:val="af0"/>
              <w:jc w:val="both"/>
              <w:rPr>
                <w:b w:val="0"/>
                <w:lang w:eastAsia="en-US"/>
              </w:rPr>
            </w:pPr>
            <w:r w:rsidRPr="00C809FF">
              <w:rPr>
                <w:b w:val="0"/>
                <w:lang w:eastAsia="en-US"/>
              </w:rPr>
              <w:t xml:space="preserve">   отчет Управления Министерства внутренних дел Российской Федерации по Мурманской области о состоянии правопорядка на территории Мурманской области и результатах деятельности подчиненных органов внутренних дел в 2019 году;</w:t>
            </w:r>
          </w:p>
          <w:p w:rsidR="00C809FF" w:rsidRPr="00C809FF" w:rsidRDefault="00C809FF" w:rsidP="00C809FF">
            <w:pPr>
              <w:pStyle w:val="af0"/>
              <w:jc w:val="both"/>
              <w:rPr>
                <w:b w:val="0"/>
                <w:lang w:eastAsia="en-US"/>
              </w:rPr>
            </w:pPr>
            <w:r w:rsidRPr="00C809FF">
              <w:rPr>
                <w:b w:val="0"/>
                <w:lang w:eastAsia="en-US"/>
              </w:rPr>
              <w:t xml:space="preserve">   отчет о деятельности Контрольно-счетной палаты Мурманской области в 2019 году</w:t>
            </w:r>
          </w:p>
          <w:p w:rsidR="00C809FF" w:rsidRPr="00C809FF" w:rsidRDefault="00C809FF" w:rsidP="00C809FF">
            <w:pPr>
              <w:pStyle w:val="af0"/>
              <w:jc w:val="both"/>
              <w:rPr>
                <w:b w:val="0"/>
                <w:lang w:eastAsia="en-US"/>
              </w:rPr>
            </w:pPr>
            <w:r w:rsidRPr="00C809FF">
              <w:rPr>
                <w:b w:val="0"/>
                <w:lang w:eastAsia="en-US"/>
              </w:rPr>
              <w:t xml:space="preserve"> </w:t>
            </w:r>
          </w:p>
          <w:p w:rsidR="00C809FF" w:rsidRPr="00C809FF" w:rsidRDefault="00C809FF" w:rsidP="00C809FF">
            <w:pPr>
              <w:pStyle w:val="af0"/>
              <w:jc w:val="both"/>
              <w:rPr>
                <w:b w:val="0"/>
                <w:lang w:eastAsia="en-US"/>
              </w:rPr>
            </w:pP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lastRenderedPageBreak/>
              <w:t>Утверждены:</w:t>
            </w:r>
          </w:p>
        </w:tc>
        <w:tc>
          <w:tcPr>
            <w:tcW w:w="6731" w:type="dxa"/>
            <w:tcBorders>
              <w:top w:val="single" w:sz="4" w:space="0" w:color="auto"/>
              <w:left w:val="single" w:sz="4" w:space="0" w:color="auto"/>
              <w:bottom w:val="single" w:sz="4" w:space="0" w:color="auto"/>
              <w:right w:val="single" w:sz="4" w:space="0" w:color="auto"/>
            </w:tcBorders>
          </w:tcPr>
          <w:p w:rsidR="00C809FF" w:rsidRPr="00C809FF" w:rsidRDefault="00C809FF" w:rsidP="00C809FF">
            <w:pPr>
              <w:jc w:val="both"/>
              <w:rPr>
                <w:lang w:eastAsia="en-US"/>
              </w:rPr>
            </w:pPr>
            <w:r w:rsidRPr="00C809FF">
              <w:rPr>
                <w:lang w:eastAsia="en-US"/>
              </w:rPr>
              <w:t xml:space="preserve">   Примерная программа законопроектной деятельности Мурманской областной Думы на 2020 год;</w:t>
            </w:r>
          </w:p>
          <w:p w:rsidR="00C809FF" w:rsidRPr="00C809FF" w:rsidRDefault="00C809FF" w:rsidP="00C809FF">
            <w:pPr>
              <w:pStyle w:val="af0"/>
              <w:jc w:val="both"/>
              <w:rPr>
                <w:b w:val="0"/>
                <w:lang w:eastAsia="en-US"/>
              </w:rPr>
            </w:pPr>
            <w:r w:rsidRPr="00C809FF">
              <w:rPr>
                <w:b w:val="0"/>
                <w:lang w:eastAsia="en-US"/>
              </w:rPr>
              <w:t xml:space="preserve">   1 перечень недвижимого имущества, предлагаемого к передаче из государственной собственности Мурманской области в федеральную собственность;</w:t>
            </w:r>
          </w:p>
          <w:p w:rsidR="00C809FF" w:rsidRPr="00C809FF" w:rsidRDefault="00C809FF" w:rsidP="00C809FF">
            <w:pPr>
              <w:pStyle w:val="af0"/>
              <w:jc w:val="both"/>
              <w:rPr>
                <w:b w:val="0"/>
                <w:lang w:eastAsia="en-US"/>
              </w:rPr>
            </w:pPr>
            <w:r w:rsidRPr="00C809FF">
              <w:rPr>
                <w:b w:val="0"/>
                <w:lang w:eastAsia="en-US"/>
              </w:rPr>
              <w:t xml:space="preserve">   </w:t>
            </w:r>
            <w:proofErr w:type="gramStart"/>
            <w:r w:rsidRPr="00C809FF">
              <w:rPr>
                <w:b w:val="0"/>
                <w:lang w:eastAsia="en-US"/>
              </w:rPr>
              <w:t>3 перечня недвижимого имущества областной собственности, передаваемого в собственность муниципальных образований (г.п.</w:t>
            </w:r>
            <w:proofErr w:type="gramEnd"/>
            <w:r w:rsidRPr="00C809FF">
              <w:rPr>
                <w:b w:val="0"/>
                <w:lang w:eastAsia="en-US"/>
              </w:rPr>
              <w:t xml:space="preserve"> </w:t>
            </w:r>
            <w:proofErr w:type="gramStart"/>
            <w:r w:rsidRPr="00C809FF">
              <w:rPr>
                <w:b w:val="0"/>
                <w:lang w:eastAsia="en-US"/>
              </w:rPr>
              <w:t xml:space="preserve">Ревда </w:t>
            </w:r>
            <w:proofErr w:type="spellStart"/>
            <w:r w:rsidRPr="00C809FF">
              <w:rPr>
                <w:b w:val="0"/>
                <w:lang w:eastAsia="en-US"/>
              </w:rPr>
              <w:t>Ловозерского</w:t>
            </w:r>
            <w:proofErr w:type="spellEnd"/>
            <w:r w:rsidRPr="00C809FF">
              <w:rPr>
                <w:b w:val="0"/>
                <w:lang w:eastAsia="en-US"/>
              </w:rPr>
              <w:t xml:space="preserve"> района, ЗАТО Североморск, город Мурманск);</w:t>
            </w:r>
            <w:proofErr w:type="gramEnd"/>
          </w:p>
          <w:p w:rsidR="00C809FF" w:rsidRPr="00C809FF" w:rsidRDefault="00C809FF" w:rsidP="00C809FF">
            <w:pPr>
              <w:pStyle w:val="af0"/>
              <w:jc w:val="both"/>
              <w:rPr>
                <w:b w:val="0"/>
                <w:lang w:eastAsia="en-US"/>
              </w:rPr>
            </w:pP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Внесены изменения:</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pStyle w:val="af0"/>
              <w:jc w:val="both"/>
              <w:rPr>
                <w:b w:val="0"/>
                <w:lang w:eastAsia="en-US"/>
              </w:rPr>
            </w:pPr>
            <w:r w:rsidRPr="00C809FF">
              <w:rPr>
                <w:b w:val="0"/>
                <w:lang w:eastAsia="en-US"/>
              </w:rPr>
              <w:t xml:space="preserve">   в Регламент Мурманской областной Думы;</w:t>
            </w:r>
          </w:p>
          <w:p w:rsidR="00C809FF" w:rsidRPr="00C809FF" w:rsidRDefault="00C809FF" w:rsidP="00C809FF">
            <w:pPr>
              <w:pStyle w:val="af0"/>
              <w:jc w:val="both"/>
              <w:rPr>
                <w:b w:val="0"/>
                <w:lang w:eastAsia="en-US"/>
              </w:rPr>
            </w:pPr>
            <w:r w:rsidRPr="00C809FF">
              <w:rPr>
                <w:b w:val="0"/>
                <w:lang w:eastAsia="en-US"/>
              </w:rPr>
              <w:t xml:space="preserve">   в Положение о комитетах Мурманской областной Думы;</w:t>
            </w:r>
          </w:p>
          <w:p w:rsidR="00C809FF" w:rsidRPr="00C809FF" w:rsidRDefault="00C809FF" w:rsidP="00C809FF">
            <w:pPr>
              <w:widowControl w:val="0"/>
              <w:jc w:val="both"/>
              <w:rPr>
                <w:lang w:eastAsia="en-US"/>
              </w:rPr>
            </w:pPr>
            <w:r w:rsidRPr="00C809FF">
              <w:rPr>
                <w:lang w:eastAsia="en-US"/>
              </w:rPr>
              <w:t xml:space="preserve">   в Положение о порядке подготовки и проведения публичных слушаний по проектам законов Мурманской области об областном бюджете на очередной финансовый год и плановый период и годовом отчете об исполнении областного бюджета</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Награждены Почетной грамотой Мурманской областной Думы:</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 xml:space="preserve">   163 человека;</w:t>
            </w:r>
          </w:p>
          <w:p w:rsidR="00C809FF" w:rsidRPr="00C809FF" w:rsidRDefault="00C809FF" w:rsidP="00C809FF">
            <w:pPr>
              <w:jc w:val="both"/>
              <w:rPr>
                <w:rFonts w:eastAsia="Calibri"/>
                <w:lang w:eastAsia="en-US"/>
              </w:rPr>
            </w:pPr>
            <w:r w:rsidRPr="00C809FF">
              <w:rPr>
                <w:rFonts w:eastAsia="Calibri"/>
                <w:lang w:eastAsia="en-US"/>
              </w:rPr>
              <w:t xml:space="preserve">   коллектив </w:t>
            </w:r>
            <w:r w:rsidRPr="00C809FF">
              <w:rPr>
                <w:lang w:eastAsia="en-US"/>
              </w:rPr>
              <w:t>муниципального бюджетного учреждения дополнительного образования Центр развития творчества детей и юношества "</w:t>
            </w:r>
            <w:proofErr w:type="spellStart"/>
            <w:r w:rsidRPr="00C809FF">
              <w:rPr>
                <w:lang w:eastAsia="en-US"/>
              </w:rPr>
              <w:t>Полярис</w:t>
            </w:r>
            <w:proofErr w:type="spellEnd"/>
            <w:r w:rsidRPr="00C809FF">
              <w:rPr>
                <w:lang w:eastAsia="en-US"/>
              </w:rPr>
              <w:t>"</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Состоялся</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widowControl w:val="0"/>
              <w:jc w:val="both"/>
              <w:rPr>
                <w:lang w:eastAsia="en-US"/>
              </w:rPr>
            </w:pPr>
            <w:r w:rsidRPr="00C809FF">
              <w:rPr>
                <w:rFonts w:eastAsia="Calibri"/>
                <w:lang w:eastAsia="en-US"/>
              </w:rPr>
              <w:t>"правительственный час"</w:t>
            </w:r>
            <w:r w:rsidRPr="00C809FF">
              <w:rPr>
                <w:lang w:eastAsia="en-US"/>
              </w:rPr>
              <w:t xml:space="preserve"> на тему: "О реализации мероприятий по комплексному благоустройству муниципальных образований Мурманской области и перспективах их развития в целях обеспечения благоприятных условий проживания населения"</w:t>
            </w:r>
          </w:p>
        </w:tc>
      </w:tr>
      <w:tr w:rsidR="00C809FF" w:rsidRPr="00C809FF" w:rsidTr="00C809FF">
        <w:trPr>
          <w:trHeight w:val="501"/>
          <w:jc w:val="center"/>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C809FF" w:rsidRPr="00C809FF" w:rsidRDefault="00C809FF" w:rsidP="00C809FF">
            <w:pPr>
              <w:jc w:val="center"/>
              <w:rPr>
                <w:rFonts w:eastAsia="Calibri"/>
                <w:b/>
                <w:lang w:eastAsia="en-US"/>
              </w:rPr>
            </w:pPr>
            <w:r w:rsidRPr="00C809FF">
              <w:rPr>
                <w:rFonts w:eastAsia="Calibri"/>
                <w:b/>
                <w:lang w:eastAsia="en-US"/>
              </w:rPr>
              <w:t>Работа комитетов Мурманской областной Думы</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Состоялось</w:t>
            </w:r>
          </w:p>
        </w:tc>
        <w:tc>
          <w:tcPr>
            <w:tcW w:w="6731" w:type="dxa"/>
            <w:tcBorders>
              <w:top w:val="single" w:sz="4" w:space="0" w:color="auto"/>
              <w:left w:val="single" w:sz="4" w:space="0" w:color="auto"/>
              <w:bottom w:val="single" w:sz="4" w:space="0" w:color="auto"/>
              <w:right w:val="single" w:sz="4" w:space="0" w:color="auto"/>
            </w:tcBorders>
          </w:tcPr>
          <w:p w:rsidR="00C809FF" w:rsidRPr="00C809FF" w:rsidRDefault="00C809FF" w:rsidP="00C809FF">
            <w:pPr>
              <w:jc w:val="both"/>
              <w:rPr>
                <w:rFonts w:eastAsia="Calibri"/>
                <w:lang w:eastAsia="en-US"/>
              </w:rPr>
            </w:pPr>
            <w:r w:rsidRPr="00C809FF">
              <w:rPr>
                <w:rFonts w:eastAsia="Calibri"/>
                <w:lang w:eastAsia="en-US"/>
              </w:rPr>
              <w:t>65 заседаний профильных комитетов</w:t>
            </w:r>
          </w:p>
          <w:p w:rsidR="00C809FF" w:rsidRPr="00C809FF" w:rsidRDefault="00C809FF" w:rsidP="00C809FF">
            <w:pPr>
              <w:jc w:val="both"/>
              <w:rPr>
                <w:rFonts w:eastAsia="Calibri"/>
                <w:lang w:eastAsia="en-US"/>
              </w:rPr>
            </w:pP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Рассмотрено</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310 вопросов, в том числе 98 вопросов по проектам законов Мурманской области, а также 494 проекта федеральных законов, законодательных инициатив и обращений законодательных (представительных) органов государственной власти субъектов Российской Федерации</w:t>
            </w:r>
          </w:p>
        </w:tc>
      </w:tr>
      <w:tr w:rsidR="00C809FF" w:rsidRPr="00C809FF" w:rsidTr="00C809FF">
        <w:trPr>
          <w:jc w:val="center"/>
        </w:trPr>
        <w:tc>
          <w:tcPr>
            <w:tcW w:w="9072" w:type="dxa"/>
            <w:gridSpan w:val="2"/>
            <w:tcBorders>
              <w:top w:val="single" w:sz="4" w:space="0" w:color="auto"/>
              <w:left w:val="single" w:sz="4" w:space="0" w:color="auto"/>
              <w:bottom w:val="single" w:sz="4" w:space="0" w:color="auto"/>
              <w:right w:val="single" w:sz="4" w:space="0" w:color="auto"/>
            </w:tcBorders>
            <w:hideMark/>
          </w:tcPr>
          <w:p w:rsidR="00C809FF" w:rsidRDefault="00C809FF" w:rsidP="00C809FF">
            <w:pPr>
              <w:pStyle w:val="ab"/>
              <w:jc w:val="center"/>
              <w:rPr>
                <w:rFonts w:ascii="Times New Roman" w:eastAsia="Calibri" w:hAnsi="Times New Roman" w:cs="Times New Roman"/>
                <w:b/>
                <w:sz w:val="24"/>
                <w:szCs w:val="24"/>
              </w:rPr>
            </w:pPr>
          </w:p>
          <w:p w:rsidR="00C809FF" w:rsidRDefault="00C809FF" w:rsidP="00C809FF">
            <w:pPr>
              <w:pStyle w:val="ab"/>
              <w:jc w:val="center"/>
              <w:rPr>
                <w:rFonts w:ascii="Times New Roman" w:eastAsia="Calibri" w:hAnsi="Times New Roman" w:cs="Times New Roman"/>
                <w:b/>
                <w:sz w:val="24"/>
                <w:szCs w:val="24"/>
              </w:rPr>
            </w:pPr>
            <w:r w:rsidRPr="00C809FF">
              <w:rPr>
                <w:rFonts w:ascii="Times New Roman" w:eastAsia="Calibri" w:hAnsi="Times New Roman" w:cs="Times New Roman"/>
                <w:b/>
                <w:sz w:val="24"/>
                <w:szCs w:val="24"/>
              </w:rPr>
              <w:t>Работа с обращениями граждан в Мурманской областной Думе</w:t>
            </w:r>
          </w:p>
          <w:p w:rsidR="00C809FF" w:rsidRPr="00C809FF" w:rsidRDefault="00C809FF" w:rsidP="00C809FF">
            <w:pPr>
              <w:pStyle w:val="ab"/>
              <w:jc w:val="center"/>
              <w:rPr>
                <w:rFonts w:ascii="Times New Roman" w:hAnsi="Times New Roman" w:cs="Times New Roman"/>
                <w:sz w:val="24"/>
                <w:szCs w:val="24"/>
              </w:rPr>
            </w:pP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Рассмотрено</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pStyle w:val="ab"/>
              <w:jc w:val="both"/>
              <w:rPr>
                <w:rFonts w:ascii="Times New Roman" w:hAnsi="Times New Roman" w:cs="Times New Roman"/>
                <w:sz w:val="24"/>
                <w:szCs w:val="24"/>
              </w:rPr>
            </w:pPr>
            <w:r w:rsidRPr="00C809FF">
              <w:rPr>
                <w:rFonts w:ascii="Times New Roman" w:eastAsia="Calibri" w:hAnsi="Times New Roman" w:cs="Times New Roman"/>
                <w:sz w:val="24"/>
                <w:szCs w:val="24"/>
              </w:rPr>
              <w:t>771 обращение граждан</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Проведено</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pStyle w:val="ab"/>
              <w:jc w:val="both"/>
              <w:rPr>
                <w:rFonts w:ascii="Times New Roman" w:hAnsi="Times New Roman" w:cs="Times New Roman"/>
                <w:sz w:val="24"/>
                <w:szCs w:val="24"/>
              </w:rPr>
            </w:pPr>
            <w:r w:rsidRPr="00C809FF">
              <w:rPr>
                <w:rFonts w:ascii="Times New Roman" w:eastAsia="Calibri" w:hAnsi="Times New Roman" w:cs="Times New Roman"/>
                <w:sz w:val="24"/>
                <w:szCs w:val="24"/>
              </w:rPr>
              <w:t>9 приемов граждан в приемной по работе с обращениями граждан Мурманской областной Думы</w:t>
            </w:r>
          </w:p>
        </w:tc>
      </w:tr>
      <w:tr w:rsidR="00C809FF" w:rsidRPr="00C809FF" w:rsidTr="00C809FF">
        <w:trPr>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Принято:</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 xml:space="preserve"> 342 гражданина в Мурманской областной Думе;</w:t>
            </w:r>
          </w:p>
          <w:p w:rsidR="00C809FF" w:rsidRPr="00C809FF" w:rsidRDefault="00C809FF" w:rsidP="00C809FF">
            <w:pPr>
              <w:pStyle w:val="ab"/>
              <w:jc w:val="both"/>
              <w:rPr>
                <w:rFonts w:ascii="Times New Roman" w:hAnsi="Times New Roman" w:cs="Times New Roman"/>
                <w:sz w:val="24"/>
                <w:szCs w:val="24"/>
              </w:rPr>
            </w:pPr>
            <w:r w:rsidRPr="00C809FF">
              <w:rPr>
                <w:rFonts w:ascii="Times New Roman" w:eastAsia="Calibri" w:hAnsi="Times New Roman" w:cs="Times New Roman"/>
                <w:sz w:val="24"/>
                <w:szCs w:val="24"/>
              </w:rPr>
              <w:t xml:space="preserve"> 205 граждан на депутатских приемах в избирательных округах</w:t>
            </w:r>
          </w:p>
        </w:tc>
      </w:tr>
      <w:tr w:rsidR="00C809FF" w:rsidRPr="00C809FF" w:rsidTr="00C809FF">
        <w:trPr>
          <w:trHeight w:val="439"/>
          <w:jc w:val="center"/>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C809FF" w:rsidRPr="00C809FF" w:rsidRDefault="00C809FF" w:rsidP="00C809FF">
            <w:pPr>
              <w:jc w:val="center"/>
              <w:rPr>
                <w:rFonts w:eastAsia="Calibri"/>
                <w:b/>
                <w:lang w:eastAsia="en-US"/>
              </w:rPr>
            </w:pPr>
            <w:r w:rsidRPr="00C809FF">
              <w:rPr>
                <w:rFonts w:eastAsia="Calibri"/>
                <w:b/>
                <w:lang w:eastAsia="en-US"/>
              </w:rPr>
              <w:t>Иная работа Мурманской областной Думы</w:t>
            </w:r>
          </w:p>
        </w:tc>
      </w:tr>
      <w:tr w:rsidR="00C809FF" w:rsidRPr="00C809FF" w:rsidTr="00C809FF">
        <w:trPr>
          <w:trHeight w:val="860"/>
          <w:jc w:val="center"/>
        </w:trPr>
        <w:tc>
          <w:tcPr>
            <w:tcW w:w="2341" w:type="dxa"/>
            <w:tcBorders>
              <w:top w:val="single" w:sz="4" w:space="0" w:color="auto"/>
              <w:left w:val="single" w:sz="4" w:space="0" w:color="auto"/>
              <w:bottom w:val="single" w:sz="4" w:space="0" w:color="auto"/>
              <w:right w:val="single" w:sz="4" w:space="0" w:color="auto"/>
            </w:tcBorders>
          </w:tcPr>
          <w:p w:rsidR="00C809FF" w:rsidRPr="00C809FF" w:rsidRDefault="00C809FF" w:rsidP="00C809FF">
            <w:pPr>
              <w:jc w:val="both"/>
              <w:rPr>
                <w:rFonts w:eastAsia="Calibri"/>
                <w:lang w:eastAsia="en-US"/>
              </w:rPr>
            </w:pPr>
            <w:r w:rsidRPr="00C809FF">
              <w:rPr>
                <w:rFonts w:eastAsia="Calibri"/>
                <w:lang w:eastAsia="en-US"/>
              </w:rPr>
              <w:t>Вручены:</w:t>
            </w:r>
          </w:p>
          <w:p w:rsidR="00C809FF" w:rsidRPr="00C809FF" w:rsidRDefault="00C809FF" w:rsidP="00C809FF">
            <w:pPr>
              <w:jc w:val="both"/>
              <w:rPr>
                <w:rFonts w:eastAsia="Calibri"/>
                <w:lang w:eastAsia="en-US"/>
              </w:rPr>
            </w:pP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 xml:space="preserve">Благодарственные письма Мурманской областной Думы: </w:t>
            </w:r>
          </w:p>
          <w:p w:rsidR="00C809FF" w:rsidRPr="00C809FF" w:rsidRDefault="00C809FF" w:rsidP="00C809FF">
            <w:pPr>
              <w:jc w:val="both"/>
              <w:rPr>
                <w:rFonts w:eastAsia="Calibri"/>
                <w:lang w:eastAsia="en-US"/>
              </w:rPr>
            </w:pPr>
            <w:r w:rsidRPr="00C809FF">
              <w:rPr>
                <w:rFonts w:eastAsia="Calibri"/>
                <w:lang w:eastAsia="en-US"/>
              </w:rPr>
              <w:t xml:space="preserve">   620 гражданам; </w:t>
            </w:r>
          </w:p>
          <w:p w:rsidR="00C809FF" w:rsidRPr="00C809FF" w:rsidRDefault="00C809FF" w:rsidP="00C809FF">
            <w:pPr>
              <w:jc w:val="both"/>
              <w:rPr>
                <w:lang w:eastAsia="en-US"/>
              </w:rPr>
            </w:pPr>
            <w:r w:rsidRPr="00C809FF">
              <w:rPr>
                <w:rFonts w:eastAsia="Calibri"/>
                <w:lang w:eastAsia="en-US"/>
              </w:rPr>
              <w:t xml:space="preserve">   17 коллективам</w:t>
            </w:r>
          </w:p>
        </w:tc>
      </w:tr>
      <w:tr w:rsidR="00C809FF" w:rsidRPr="00C809FF" w:rsidTr="00C809FF">
        <w:trPr>
          <w:trHeight w:val="860"/>
          <w:jc w:val="center"/>
        </w:trPr>
        <w:tc>
          <w:tcPr>
            <w:tcW w:w="234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Обработано:</w:t>
            </w:r>
          </w:p>
        </w:tc>
        <w:tc>
          <w:tcPr>
            <w:tcW w:w="6731" w:type="dxa"/>
            <w:tcBorders>
              <w:top w:val="single" w:sz="4" w:space="0" w:color="auto"/>
              <w:left w:val="single" w:sz="4" w:space="0" w:color="auto"/>
              <w:bottom w:val="single" w:sz="4" w:space="0" w:color="auto"/>
              <w:right w:val="single" w:sz="4" w:space="0" w:color="auto"/>
            </w:tcBorders>
            <w:hideMark/>
          </w:tcPr>
          <w:p w:rsidR="00C809FF" w:rsidRPr="00C809FF" w:rsidRDefault="00C809FF" w:rsidP="00C809FF">
            <w:pPr>
              <w:jc w:val="both"/>
              <w:rPr>
                <w:rFonts w:eastAsia="Calibri"/>
                <w:lang w:eastAsia="en-US"/>
              </w:rPr>
            </w:pPr>
            <w:r w:rsidRPr="00C809FF">
              <w:rPr>
                <w:rFonts w:eastAsia="Calibri"/>
                <w:lang w:eastAsia="en-US"/>
              </w:rPr>
              <w:t xml:space="preserve">  3814 входящих документов;</w:t>
            </w:r>
          </w:p>
          <w:p w:rsidR="00C809FF" w:rsidRPr="00C809FF" w:rsidRDefault="00C809FF" w:rsidP="00C809FF">
            <w:pPr>
              <w:jc w:val="both"/>
              <w:rPr>
                <w:rFonts w:eastAsia="Calibri"/>
                <w:lang w:eastAsia="en-US"/>
              </w:rPr>
            </w:pPr>
            <w:r w:rsidRPr="00C809FF">
              <w:rPr>
                <w:rFonts w:eastAsia="Calibri"/>
                <w:lang w:eastAsia="en-US"/>
              </w:rPr>
              <w:t xml:space="preserve">  2335 исходящих документов</w:t>
            </w:r>
          </w:p>
        </w:tc>
      </w:tr>
      <w:tr w:rsidR="00C809FF" w:rsidRPr="00C809FF" w:rsidTr="00C809FF">
        <w:trPr>
          <w:trHeight w:val="2208"/>
          <w:jc w:val="center"/>
        </w:trPr>
        <w:tc>
          <w:tcPr>
            <w:tcW w:w="2341" w:type="dxa"/>
            <w:tcBorders>
              <w:top w:val="single" w:sz="4" w:space="0" w:color="auto"/>
              <w:left w:val="single" w:sz="4" w:space="0" w:color="auto"/>
              <w:bottom w:val="single" w:sz="4" w:space="0" w:color="auto"/>
              <w:right w:val="single" w:sz="4" w:space="0" w:color="auto"/>
            </w:tcBorders>
          </w:tcPr>
          <w:p w:rsidR="00C809FF" w:rsidRPr="00C809FF" w:rsidRDefault="00C809FF" w:rsidP="00C809FF">
            <w:pPr>
              <w:jc w:val="both"/>
              <w:rPr>
                <w:rFonts w:eastAsia="Calibri"/>
                <w:lang w:eastAsia="en-US"/>
              </w:rPr>
            </w:pPr>
            <w:r w:rsidRPr="00C809FF">
              <w:rPr>
                <w:rFonts w:eastAsia="Calibri"/>
                <w:lang w:eastAsia="en-US"/>
              </w:rPr>
              <w:lastRenderedPageBreak/>
              <w:t>Состоялись:</w:t>
            </w:r>
          </w:p>
          <w:p w:rsidR="00C809FF" w:rsidRPr="00C809FF" w:rsidRDefault="00C809FF" w:rsidP="00C809FF">
            <w:pPr>
              <w:jc w:val="both"/>
              <w:rPr>
                <w:rFonts w:eastAsia="Calibri"/>
                <w:color w:val="FF0000"/>
                <w:lang w:eastAsia="en-US"/>
              </w:rPr>
            </w:pPr>
          </w:p>
        </w:tc>
        <w:tc>
          <w:tcPr>
            <w:tcW w:w="6731" w:type="dxa"/>
            <w:tcBorders>
              <w:top w:val="single" w:sz="4" w:space="0" w:color="auto"/>
              <w:left w:val="single" w:sz="4" w:space="0" w:color="auto"/>
              <w:bottom w:val="single" w:sz="4" w:space="0" w:color="auto"/>
              <w:right w:val="single" w:sz="4" w:space="0" w:color="auto"/>
            </w:tcBorders>
          </w:tcPr>
          <w:p w:rsidR="00C809FF" w:rsidRPr="00C809FF" w:rsidRDefault="00C809FF" w:rsidP="00C809FF">
            <w:pPr>
              <w:pStyle w:val="ab"/>
              <w:jc w:val="both"/>
              <w:rPr>
                <w:rFonts w:ascii="Times New Roman" w:hAnsi="Times New Roman" w:cs="Times New Roman"/>
                <w:bCs/>
                <w:sz w:val="24"/>
                <w:szCs w:val="24"/>
              </w:rPr>
            </w:pPr>
            <w:r w:rsidRPr="00C809FF">
              <w:rPr>
                <w:rFonts w:ascii="Times New Roman" w:eastAsia="Calibri" w:hAnsi="Times New Roman" w:cs="Times New Roman"/>
                <w:sz w:val="24"/>
                <w:szCs w:val="24"/>
              </w:rPr>
              <w:t xml:space="preserve">    выездное совещание </w:t>
            </w:r>
            <w:r w:rsidRPr="00C809FF">
              <w:rPr>
                <w:rFonts w:ascii="Times New Roman" w:hAnsi="Times New Roman" w:cs="Times New Roman"/>
                <w:bCs/>
                <w:sz w:val="24"/>
                <w:szCs w:val="24"/>
              </w:rPr>
              <w:t xml:space="preserve">депутатов  Мурманской областной Думы  в </w:t>
            </w:r>
            <w:proofErr w:type="spellStart"/>
            <w:r w:rsidRPr="00C809FF">
              <w:rPr>
                <w:rFonts w:ascii="Times New Roman" w:hAnsi="Times New Roman" w:cs="Times New Roman"/>
                <w:bCs/>
                <w:sz w:val="24"/>
                <w:szCs w:val="24"/>
              </w:rPr>
              <w:t>Чунозерской</w:t>
            </w:r>
            <w:proofErr w:type="spellEnd"/>
            <w:r w:rsidRPr="00C809FF">
              <w:rPr>
                <w:rFonts w:ascii="Times New Roman" w:hAnsi="Times New Roman" w:cs="Times New Roman"/>
                <w:bCs/>
                <w:sz w:val="24"/>
                <w:szCs w:val="24"/>
              </w:rPr>
              <w:t xml:space="preserve"> усадьбе Лапландского заповедника, на Кольской АЭС и в муниципальном образовании город Полярные Зори с подведомственной территорией;</w:t>
            </w:r>
          </w:p>
          <w:p w:rsidR="00C809FF" w:rsidRPr="00C809FF" w:rsidRDefault="00C809FF" w:rsidP="00C809FF">
            <w:pPr>
              <w:pStyle w:val="ab"/>
              <w:jc w:val="both"/>
              <w:rPr>
                <w:rFonts w:ascii="Times New Roman" w:eastAsia="Calibri" w:hAnsi="Times New Roman" w:cs="Times New Roman"/>
                <w:sz w:val="24"/>
                <w:szCs w:val="24"/>
              </w:rPr>
            </w:pPr>
            <w:r w:rsidRPr="00C809FF">
              <w:rPr>
                <w:rFonts w:ascii="Times New Roman" w:eastAsia="Calibri" w:hAnsi="Times New Roman" w:cs="Times New Roman"/>
                <w:sz w:val="24"/>
                <w:szCs w:val="24"/>
              </w:rPr>
              <w:t xml:space="preserve">   прием женщин – руководителей органов местного самоуправления Мурманской области;</w:t>
            </w:r>
          </w:p>
          <w:p w:rsidR="00C809FF" w:rsidRPr="00C809FF" w:rsidRDefault="00C809FF" w:rsidP="00C809FF">
            <w:pPr>
              <w:pStyle w:val="ab"/>
              <w:jc w:val="both"/>
              <w:rPr>
                <w:rFonts w:ascii="Times New Roman" w:hAnsi="Times New Roman" w:cs="Times New Roman"/>
                <w:sz w:val="24"/>
                <w:szCs w:val="24"/>
              </w:rPr>
            </w:pPr>
            <w:r w:rsidRPr="00C809FF">
              <w:rPr>
                <w:rFonts w:ascii="Times New Roman" w:eastAsia="Calibri" w:hAnsi="Times New Roman" w:cs="Times New Roman"/>
                <w:sz w:val="24"/>
                <w:szCs w:val="24"/>
              </w:rPr>
              <w:t xml:space="preserve">   </w:t>
            </w:r>
            <w:r w:rsidRPr="00C809FF">
              <w:rPr>
                <w:rFonts w:ascii="Times New Roman" w:hAnsi="Times New Roman" w:cs="Times New Roman"/>
                <w:sz w:val="24"/>
                <w:szCs w:val="24"/>
              </w:rPr>
              <w:t>публичные слушания по проекту закона Мурманской области "Об исполнении областного бюджета за 2019 год" в режиме ВКС</w:t>
            </w:r>
          </w:p>
          <w:p w:rsidR="00C809FF" w:rsidRPr="00C809FF" w:rsidRDefault="00C809FF" w:rsidP="00C809FF">
            <w:pPr>
              <w:pStyle w:val="ab"/>
              <w:jc w:val="both"/>
              <w:rPr>
                <w:rFonts w:ascii="Times New Roman" w:hAnsi="Times New Roman" w:cs="Times New Roman"/>
                <w:sz w:val="24"/>
                <w:szCs w:val="24"/>
              </w:rPr>
            </w:pPr>
          </w:p>
        </w:tc>
      </w:tr>
    </w:tbl>
    <w:p w:rsidR="003A464C" w:rsidRDefault="003A464C" w:rsidP="003A464C">
      <w:pPr>
        <w:ind w:left="360"/>
        <w:jc w:val="center"/>
        <w:rPr>
          <w:rStyle w:val="FontStyle16"/>
          <w:b/>
        </w:rPr>
      </w:pPr>
    </w:p>
    <w:p w:rsidR="003A464C" w:rsidRDefault="003A464C" w:rsidP="003A464C">
      <w:pPr>
        <w:ind w:left="360"/>
        <w:jc w:val="center"/>
        <w:rPr>
          <w:rStyle w:val="FontStyle16"/>
          <w:b/>
        </w:rPr>
      </w:pPr>
    </w:p>
    <w:p w:rsidR="003A464C" w:rsidRDefault="003A464C" w:rsidP="003A464C">
      <w:pPr>
        <w:ind w:left="360"/>
        <w:jc w:val="center"/>
        <w:rPr>
          <w:rStyle w:val="FontStyle16"/>
          <w:b/>
        </w:rPr>
      </w:pPr>
    </w:p>
    <w:sectPr w:rsidR="003A464C" w:rsidSect="001B74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CAA" w:rsidRDefault="00BD2CAA" w:rsidP="00143202">
      <w:r>
        <w:separator/>
      </w:r>
    </w:p>
  </w:endnote>
  <w:endnote w:type="continuationSeparator" w:id="0">
    <w:p w:rsidR="00BD2CAA" w:rsidRDefault="00BD2CAA" w:rsidP="00143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CAA" w:rsidRDefault="00BD2CAA" w:rsidP="00143202">
      <w:r>
        <w:separator/>
      </w:r>
    </w:p>
  </w:footnote>
  <w:footnote w:type="continuationSeparator" w:id="0">
    <w:p w:rsidR="00BD2CAA" w:rsidRDefault="00BD2CAA" w:rsidP="00143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862344"/>
      <w:docPartObj>
        <w:docPartGallery w:val="Page Numbers (Top of Page)"/>
        <w:docPartUnique/>
      </w:docPartObj>
    </w:sdtPr>
    <w:sdtContent>
      <w:p w:rsidR="0012462B" w:rsidRDefault="002A2113">
        <w:pPr>
          <w:pStyle w:val="a5"/>
          <w:jc w:val="center"/>
        </w:pPr>
        <w:fldSimple w:instr=" PAGE   \* MERGEFORMAT ">
          <w:r w:rsidR="00AE633F">
            <w:rPr>
              <w:noProof/>
            </w:rPr>
            <w:t>3</w:t>
          </w:r>
        </w:fldSimple>
      </w:p>
    </w:sdtContent>
  </w:sdt>
  <w:p w:rsidR="0012462B" w:rsidRDefault="0012462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2B" w:rsidRDefault="0012462B">
    <w:pPr>
      <w:pStyle w:val="a5"/>
      <w:jc w:val="center"/>
    </w:pPr>
  </w:p>
  <w:p w:rsidR="0012462B" w:rsidRDefault="001246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329716"/>
    <w:lvl w:ilvl="0">
      <w:start w:val="1"/>
      <w:numFmt w:val="bullet"/>
      <w:pStyle w:val="a"/>
      <w:lvlText w:val=""/>
      <w:lvlJc w:val="left"/>
      <w:pPr>
        <w:tabs>
          <w:tab w:val="num" w:pos="360"/>
        </w:tabs>
        <w:ind w:left="360" w:hanging="360"/>
      </w:pPr>
      <w:rPr>
        <w:rFonts w:ascii="Symbol" w:hAnsi="Symbol" w:hint="default"/>
      </w:rPr>
    </w:lvl>
  </w:abstractNum>
  <w:abstractNum w:abstractNumId="1">
    <w:nsid w:val="01F66088"/>
    <w:multiLevelType w:val="hybridMultilevel"/>
    <w:tmpl w:val="4F502F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A116B"/>
    <w:multiLevelType w:val="hybridMultilevel"/>
    <w:tmpl w:val="F4A62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A53DE"/>
    <w:multiLevelType w:val="hybridMultilevel"/>
    <w:tmpl w:val="44E438FA"/>
    <w:lvl w:ilvl="0" w:tplc="66E6E08E">
      <w:start w:val="1"/>
      <w:numFmt w:val="bullet"/>
      <w:lvlText w:val="–"/>
      <w:lvlJc w:val="left"/>
      <w:pPr>
        <w:tabs>
          <w:tab w:val="num" w:pos="357"/>
        </w:tabs>
        <w:ind w:left="357" w:hanging="35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CF16B3"/>
    <w:multiLevelType w:val="hybridMultilevel"/>
    <w:tmpl w:val="7E202F44"/>
    <w:lvl w:ilvl="0" w:tplc="66E6E08E">
      <w:start w:val="1"/>
      <w:numFmt w:val="bullet"/>
      <w:lvlText w:val="–"/>
      <w:lvlJc w:val="left"/>
      <w:pPr>
        <w:tabs>
          <w:tab w:val="num" w:pos="357"/>
        </w:tabs>
        <w:ind w:left="357" w:hanging="35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8746CA"/>
    <w:multiLevelType w:val="hybridMultilevel"/>
    <w:tmpl w:val="C7C8D756"/>
    <w:lvl w:ilvl="0" w:tplc="91480A6E">
      <w:start w:val="1"/>
      <w:numFmt w:val="bullet"/>
      <w:lvlText w:val="–"/>
      <w:lvlJc w:val="left"/>
      <w:pPr>
        <w:tabs>
          <w:tab w:val="num" w:pos="357"/>
        </w:tabs>
        <w:ind w:left="357" w:hanging="35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F170A1"/>
    <w:multiLevelType w:val="hybridMultilevel"/>
    <w:tmpl w:val="13527A92"/>
    <w:lvl w:ilvl="0" w:tplc="E05A7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667807"/>
    <w:multiLevelType w:val="hybridMultilevel"/>
    <w:tmpl w:val="2FDA45B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CDB1599"/>
    <w:multiLevelType w:val="hybridMultilevel"/>
    <w:tmpl w:val="028C0446"/>
    <w:lvl w:ilvl="0" w:tplc="91480A6E">
      <w:start w:val="1"/>
      <w:numFmt w:val="bullet"/>
      <w:lvlText w:val="–"/>
      <w:lvlJc w:val="left"/>
      <w:pPr>
        <w:tabs>
          <w:tab w:val="num" w:pos="357"/>
        </w:tabs>
        <w:ind w:left="357" w:hanging="35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B81605"/>
    <w:multiLevelType w:val="multilevel"/>
    <w:tmpl w:val="44E438FA"/>
    <w:lvl w:ilvl="0">
      <w:start w:val="1"/>
      <w:numFmt w:val="bullet"/>
      <w:lvlText w:val="–"/>
      <w:lvlJc w:val="left"/>
      <w:pPr>
        <w:tabs>
          <w:tab w:val="num" w:pos="357"/>
        </w:tabs>
        <w:ind w:left="357" w:hanging="35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F0A766D"/>
    <w:multiLevelType w:val="hybridMultilevel"/>
    <w:tmpl w:val="E4A2B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CAA2FEC"/>
    <w:multiLevelType w:val="hybridMultilevel"/>
    <w:tmpl w:val="0DDC0392"/>
    <w:lvl w:ilvl="0" w:tplc="66E6E08E">
      <w:start w:val="1"/>
      <w:numFmt w:val="bullet"/>
      <w:lvlText w:val="–"/>
      <w:lvlJc w:val="left"/>
      <w:pPr>
        <w:tabs>
          <w:tab w:val="num" w:pos="357"/>
        </w:tabs>
        <w:ind w:left="357" w:hanging="35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F851E2"/>
    <w:multiLevelType w:val="hybridMultilevel"/>
    <w:tmpl w:val="9D6CB2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B714AF"/>
    <w:multiLevelType w:val="hybridMultilevel"/>
    <w:tmpl w:val="8898B056"/>
    <w:lvl w:ilvl="0" w:tplc="91480A6E">
      <w:start w:val="1"/>
      <w:numFmt w:val="bullet"/>
      <w:lvlText w:val="–"/>
      <w:lvlJc w:val="left"/>
      <w:pPr>
        <w:tabs>
          <w:tab w:val="num" w:pos="357"/>
        </w:tabs>
        <w:ind w:left="357" w:hanging="35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5230C1F"/>
    <w:multiLevelType w:val="hybridMultilevel"/>
    <w:tmpl w:val="9FCCC57A"/>
    <w:lvl w:ilvl="0" w:tplc="7B0E5BAA">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3"/>
  </w:num>
  <w:num w:numId="6">
    <w:abstractNumId w:val="4"/>
  </w:num>
  <w:num w:numId="7">
    <w:abstractNumId w:val="11"/>
  </w:num>
  <w:num w:numId="8">
    <w:abstractNumId w:val="9"/>
  </w:num>
  <w:num w:numId="9">
    <w:abstractNumId w:val="13"/>
  </w:num>
  <w:num w:numId="10">
    <w:abstractNumId w:val="8"/>
  </w:num>
  <w:num w:numId="11">
    <w:abstractNumId w:val="5"/>
  </w:num>
  <w:num w:numId="12">
    <w:abstractNumId w:val="7"/>
  </w:num>
  <w:num w:numId="13">
    <w:abstractNumId w:val="6"/>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71D39"/>
    <w:rsid w:val="00000821"/>
    <w:rsid w:val="00001044"/>
    <w:rsid w:val="0000775D"/>
    <w:rsid w:val="00013958"/>
    <w:rsid w:val="00015664"/>
    <w:rsid w:val="000173BD"/>
    <w:rsid w:val="000216FB"/>
    <w:rsid w:val="000228B6"/>
    <w:rsid w:val="00036F97"/>
    <w:rsid w:val="00043396"/>
    <w:rsid w:val="00044E82"/>
    <w:rsid w:val="00045C57"/>
    <w:rsid w:val="00060CB4"/>
    <w:rsid w:val="000610DB"/>
    <w:rsid w:val="00062611"/>
    <w:rsid w:val="00064255"/>
    <w:rsid w:val="000666DB"/>
    <w:rsid w:val="00067AA4"/>
    <w:rsid w:val="00080D86"/>
    <w:rsid w:val="00087009"/>
    <w:rsid w:val="000953AB"/>
    <w:rsid w:val="000A06B3"/>
    <w:rsid w:val="000A12AE"/>
    <w:rsid w:val="000A595A"/>
    <w:rsid w:val="000B42A0"/>
    <w:rsid w:val="000B4BB8"/>
    <w:rsid w:val="000C01A8"/>
    <w:rsid w:val="000C31B4"/>
    <w:rsid w:val="000C4D54"/>
    <w:rsid w:val="000C4FEF"/>
    <w:rsid w:val="000D21BF"/>
    <w:rsid w:val="000D3295"/>
    <w:rsid w:val="000E5219"/>
    <w:rsid w:val="000E7D8E"/>
    <w:rsid w:val="000F060B"/>
    <w:rsid w:val="00115199"/>
    <w:rsid w:val="0011720D"/>
    <w:rsid w:val="0012462B"/>
    <w:rsid w:val="0012641E"/>
    <w:rsid w:val="00131DC8"/>
    <w:rsid w:val="00140D21"/>
    <w:rsid w:val="00142505"/>
    <w:rsid w:val="00143202"/>
    <w:rsid w:val="00143F0D"/>
    <w:rsid w:val="00151C9B"/>
    <w:rsid w:val="00156F1E"/>
    <w:rsid w:val="001770EA"/>
    <w:rsid w:val="00182975"/>
    <w:rsid w:val="001923BB"/>
    <w:rsid w:val="001A1F32"/>
    <w:rsid w:val="001A67E7"/>
    <w:rsid w:val="001B163C"/>
    <w:rsid w:val="001B4AE9"/>
    <w:rsid w:val="001B730D"/>
    <w:rsid w:val="001B7444"/>
    <w:rsid w:val="001C2DAC"/>
    <w:rsid w:val="001C5694"/>
    <w:rsid w:val="001D133A"/>
    <w:rsid w:val="001D5942"/>
    <w:rsid w:val="001D792E"/>
    <w:rsid w:val="001F46CB"/>
    <w:rsid w:val="001F5C39"/>
    <w:rsid w:val="001F6A38"/>
    <w:rsid w:val="00212DC5"/>
    <w:rsid w:val="00217E5B"/>
    <w:rsid w:val="00226211"/>
    <w:rsid w:val="002375D1"/>
    <w:rsid w:val="00247A12"/>
    <w:rsid w:val="002651B9"/>
    <w:rsid w:val="0026654A"/>
    <w:rsid w:val="00294CAF"/>
    <w:rsid w:val="00296ADB"/>
    <w:rsid w:val="002A2113"/>
    <w:rsid w:val="002B5B7C"/>
    <w:rsid w:val="002D722B"/>
    <w:rsid w:val="002E1738"/>
    <w:rsid w:val="002E5B04"/>
    <w:rsid w:val="002E6754"/>
    <w:rsid w:val="002F6E96"/>
    <w:rsid w:val="0030079B"/>
    <w:rsid w:val="00300E86"/>
    <w:rsid w:val="00301A54"/>
    <w:rsid w:val="0030561B"/>
    <w:rsid w:val="00317B92"/>
    <w:rsid w:val="00321416"/>
    <w:rsid w:val="0032395E"/>
    <w:rsid w:val="003337C6"/>
    <w:rsid w:val="0033394E"/>
    <w:rsid w:val="00345844"/>
    <w:rsid w:val="00347C47"/>
    <w:rsid w:val="00352305"/>
    <w:rsid w:val="00361D49"/>
    <w:rsid w:val="003758B9"/>
    <w:rsid w:val="003774E1"/>
    <w:rsid w:val="00380C9F"/>
    <w:rsid w:val="003831CC"/>
    <w:rsid w:val="00383656"/>
    <w:rsid w:val="00386F5D"/>
    <w:rsid w:val="0039448E"/>
    <w:rsid w:val="003A2017"/>
    <w:rsid w:val="003A29FC"/>
    <w:rsid w:val="003A464C"/>
    <w:rsid w:val="003A5F8E"/>
    <w:rsid w:val="003A6416"/>
    <w:rsid w:val="003A7F2E"/>
    <w:rsid w:val="003B3CF1"/>
    <w:rsid w:val="003B5FE1"/>
    <w:rsid w:val="003B630B"/>
    <w:rsid w:val="003B63C3"/>
    <w:rsid w:val="003C0EF8"/>
    <w:rsid w:val="003C1040"/>
    <w:rsid w:val="003C3B4C"/>
    <w:rsid w:val="003C5C3A"/>
    <w:rsid w:val="003C7A36"/>
    <w:rsid w:val="003D275E"/>
    <w:rsid w:val="003E3B2D"/>
    <w:rsid w:val="003E5214"/>
    <w:rsid w:val="00404F2A"/>
    <w:rsid w:val="00411A9A"/>
    <w:rsid w:val="00414D98"/>
    <w:rsid w:val="00414FCF"/>
    <w:rsid w:val="00421CE0"/>
    <w:rsid w:val="00423ACD"/>
    <w:rsid w:val="00425E90"/>
    <w:rsid w:val="0042659C"/>
    <w:rsid w:val="00434EA0"/>
    <w:rsid w:val="00446C22"/>
    <w:rsid w:val="004507D3"/>
    <w:rsid w:val="00453CCC"/>
    <w:rsid w:val="00460994"/>
    <w:rsid w:val="004612CA"/>
    <w:rsid w:val="00470A2E"/>
    <w:rsid w:val="0047628C"/>
    <w:rsid w:val="004817DF"/>
    <w:rsid w:val="00482AB4"/>
    <w:rsid w:val="00482BA5"/>
    <w:rsid w:val="004843F9"/>
    <w:rsid w:val="004846CF"/>
    <w:rsid w:val="00486FE4"/>
    <w:rsid w:val="004871E5"/>
    <w:rsid w:val="00494F82"/>
    <w:rsid w:val="004969CA"/>
    <w:rsid w:val="0049782F"/>
    <w:rsid w:val="004A7D06"/>
    <w:rsid w:val="004B5C1B"/>
    <w:rsid w:val="004D20C8"/>
    <w:rsid w:val="004D561B"/>
    <w:rsid w:val="004E5475"/>
    <w:rsid w:val="004E7ED2"/>
    <w:rsid w:val="004F2DD0"/>
    <w:rsid w:val="004F5310"/>
    <w:rsid w:val="004F61A1"/>
    <w:rsid w:val="004F7DEF"/>
    <w:rsid w:val="00510EFA"/>
    <w:rsid w:val="0051119C"/>
    <w:rsid w:val="00512BFE"/>
    <w:rsid w:val="00512E89"/>
    <w:rsid w:val="00522180"/>
    <w:rsid w:val="00522CB7"/>
    <w:rsid w:val="005242BB"/>
    <w:rsid w:val="00533595"/>
    <w:rsid w:val="0053425A"/>
    <w:rsid w:val="00535B07"/>
    <w:rsid w:val="005365A1"/>
    <w:rsid w:val="0053765D"/>
    <w:rsid w:val="005402E6"/>
    <w:rsid w:val="00555693"/>
    <w:rsid w:val="005572FF"/>
    <w:rsid w:val="00560D19"/>
    <w:rsid w:val="00564213"/>
    <w:rsid w:val="0056725B"/>
    <w:rsid w:val="005762D0"/>
    <w:rsid w:val="005847F3"/>
    <w:rsid w:val="0058505C"/>
    <w:rsid w:val="005926EA"/>
    <w:rsid w:val="005A5F16"/>
    <w:rsid w:val="005B3961"/>
    <w:rsid w:val="005B4220"/>
    <w:rsid w:val="005C1DC0"/>
    <w:rsid w:val="005C47AC"/>
    <w:rsid w:val="005C74E5"/>
    <w:rsid w:val="005E0B5B"/>
    <w:rsid w:val="005E544E"/>
    <w:rsid w:val="005F18E1"/>
    <w:rsid w:val="005F1CCF"/>
    <w:rsid w:val="005F46D7"/>
    <w:rsid w:val="005F62D2"/>
    <w:rsid w:val="005F717A"/>
    <w:rsid w:val="00613B71"/>
    <w:rsid w:val="00617E10"/>
    <w:rsid w:val="00620236"/>
    <w:rsid w:val="00624B3D"/>
    <w:rsid w:val="006314EB"/>
    <w:rsid w:val="00636B70"/>
    <w:rsid w:val="0064489F"/>
    <w:rsid w:val="00646D2B"/>
    <w:rsid w:val="00652152"/>
    <w:rsid w:val="006571C2"/>
    <w:rsid w:val="00666A0C"/>
    <w:rsid w:val="00681B4F"/>
    <w:rsid w:val="00681CE0"/>
    <w:rsid w:val="00692630"/>
    <w:rsid w:val="00696CDB"/>
    <w:rsid w:val="00697ED8"/>
    <w:rsid w:val="006A3DD0"/>
    <w:rsid w:val="006A5FE3"/>
    <w:rsid w:val="006A6A3C"/>
    <w:rsid w:val="006B4FD9"/>
    <w:rsid w:val="006C0DA5"/>
    <w:rsid w:val="006C468C"/>
    <w:rsid w:val="006E4813"/>
    <w:rsid w:val="006E49D5"/>
    <w:rsid w:val="00702289"/>
    <w:rsid w:val="007031C8"/>
    <w:rsid w:val="0072104B"/>
    <w:rsid w:val="0072424F"/>
    <w:rsid w:val="0074232B"/>
    <w:rsid w:val="0074471E"/>
    <w:rsid w:val="007473A0"/>
    <w:rsid w:val="00760D32"/>
    <w:rsid w:val="007756C7"/>
    <w:rsid w:val="0077606A"/>
    <w:rsid w:val="00781B06"/>
    <w:rsid w:val="00781BB0"/>
    <w:rsid w:val="00790164"/>
    <w:rsid w:val="0079146A"/>
    <w:rsid w:val="00793D27"/>
    <w:rsid w:val="00794D91"/>
    <w:rsid w:val="007A0695"/>
    <w:rsid w:val="007A66F0"/>
    <w:rsid w:val="007B18C1"/>
    <w:rsid w:val="007B2F8D"/>
    <w:rsid w:val="007B48FD"/>
    <w:rsid w:val="007C07E5"/>
    <w:rsid w:val="007C0DA2"/>
    <w:rsid w:val="007C31CA"/>
    <w:rsid w:val="007C3961"/>
    <w:rsid w:val="007C4FC9"/>
    <w:rsid w:val="007C7CF9"/>
    <w:rsid w:val="007D1E8A"/>
    <w:rsid w:val="007D6538"/>
    <w:rsid w:val="007E2D80"/>
    <w:rsid w:val="007E74B4"/>
    <w:rsid w:val="007F0B1E"/>
    <w:rsid w:val="0080155E"/>
    <w:rsid w:val="008221E8"/>
    <w:rsid w:val="00823959"/>
    <w:rsid w:val="00827806"/>
    <w:rsid w:val="00830240"/>
    <w:rsid w:val="0083605E"/>
    <w:rsid w:val="008378FB"/>
    <w:rsid w:val="00845B93"/>
    <w:rsid w:val="00867A21"/>
    <w:rsid w:val="00872836"/>
    <w:rsid w:val="008734CB"/>
    <w:rsid w:val="00874AF3"/>
    <w:rsid w:val="008A0570"/>
    <w:rsid w:val="008A37A2"/>
    <w:rsid w:val="008A5752"/>
    <w:rsid w:val="008B15A9"/>
    <w:rsid w:val="008B187A"/>
    <w:rsid w:val="008C0987"/>
    <w:rsid w:val="008C3645"/>
    <w:rsid w:val="008C37EB"/>
    <w:rsid w:val="008C7675"/>
    <w:rsid w:val="008C7901"/>
    <w:rsid w:val="008C793A"/>
    <w:rsid w:val="008D3788"/>
    <w:rsid w:val="008D3D40"/>
    <w:rsid w:val="008D46C1"/>
    <w:rsid w:val="008D52DF"/>
    <w:rsid w:val="008E38B0"/>
    <w:rsid w:val="008F1638"/>
    <w:rsid w:val="008F573F"/>
    <w:rsid w:val="0091049D"/>
    <w:rsid w:val="009112DA"/>
    <w:rsid w:val="00917E3D"/>
    <w:rsid w:val="00921DCF"/>
    <w:rsid w:val="00932663"/>
    <w:rsid w:val="009347CE"/>
    <w:rsid w:val="009374F0"/>
    <w:rsid w:val="0094393F"/>
    <w:rsid w:val="00943AB3"/>
    <w:rsid w:val="00945363"/>
    <w:rsid w:val="00947755"/>
    <w:rsid w:val="00962624"/>
    <w:rsid w:val="00962C30"/>
    <w:rsid w:val="00963D22"/>
    <w:rsid w:val="00976FE3"/>
    <w:rsid w:val="00982DCB"/>
    <w:rsid w:val="00983544"/>
    <w:rsid w:val="009911F1"/>
    <w:rsid w:val="0099366F"/>
    <w:rsid w:val="009A249F"/>
    <w:rsid w:val="009C0583"/>
    <w:rsid w:val="009C1C77"/>
    <w:rsid w:val="009C2DDF"/>
    <w:rsid w:val="009C5B29"/>
    <w:rsid w:val="009D3608"/>
    <w:rsid w:val="009D55E9"/>
    <w:rsid w:val="009E4709"/>
    <w:rsid w:val="009F4FB2"/>
    <w:rsid w:val="009F7529"/>
    <w:rsid w:val="00A0297D"/>
    <w:rsid w:val="00A1222E"/>
    <w:rsid w:val="00A144A6"/>
    <w:rsid w:val="00A210D0"/>
    <w:rsid w:val="00A26FCF"/>
    <w:rsid w:val="00A351CF"/>
    <w:rsid w:val="00A356EE"/>
    <w:rsid w:val="00A35F0E"/>
    <w:rsid w:val="00A42FB0"/>
    <w:rsid w:val="00A4684C"/>
    <w:rsid w:val="00A562C7"/>
    <w:rsid w:val="00A578E4"/>
    <w:rsid w:val="00A604D5"/>
    <w:rsid w:val="00A634D6"/>
    <w:rsid w:val="00A73A0F"/>
    <w:rsid w:val="00A7549D"/>
    <w:rsid w:val="00A75CA9"/>
    <w:rsid w:val="00A86221"/>
    <w:rsid w:val="00A92BE3"/>
    <w:rsid w:val="00AA2B25"/>
    <w:rsid w:val="00AA3E68"/>
    <w:rsid w:val="00AB2E1E"/>
    <w:rsid w:val="00AB30D7"/>
    <w:rsid w:val="00AB445B"/>
    <w:rsid w:val="00AC230F"/>
    <w:rsid w:val="00AC327B"/>
    <w:rsid w:val="00AC77FC"/>
    <w:rsid w:val="00AE023B"/>
    <w:rsid w:val="00AE0DDB"/>
    <w:rsid w:val="00AE1393"/>
    <w:rsid w:val="00AE633F"/>
    <w:rsid w:val="00AF1C73"/>
    <w:rsid w:val="00B0568D"/>
    <w:rsid w:val="00B20379"/>
    <w:rsid w:val="00B21AE7"/>
    <w:rsid w:val="00B24350"/>
    <w:rsid w:val="00B33714"/>
    <w:rsid w:val="00B41DB5"/>
    <w:rsid w:val="00B44D9D"/>
    <w:rsid w:val="00B52C3D"/>
    <w:rsid w:val="00B569C5"/>
    <w:rsid w:val="00B572AA"/>
    <w:rsid w:val="00B61862"/>
    <w:rsid w:val="00B71472"/>
    <w:rsid w:val="00B71D39"/>
    <w:rsid w:val="00B75458"/>
    <w:rsid w:val="00B75A97"/>
    <w:rsid w:val="00B77DA1"/>
    <w:rsid w:val="00BA1ED9"/>
    <w:rsid w:val="00BA2F00"/>
    <w:rsid w:val="00BC47A8"/>
    <w:rsid w:val="00BD2CAA"/>
    <w:rsid w:val="00BD463C"/>
    <w:rsid w:val="00BE3DAD"/>
    <w:rsid w:val="00BE4D75"/>
    <w:rsid w:val="00BF23E0"/>
    <w:rsid w:val="00BF3FCB"/>
    <w:rsid w:val="00BF4FF0"/>
    <w:rsid w:val="00C017C0"/>
    <w:rsid w:val="00C067D6"/>
    <w:rsid w:val="00C15677"/>
    <w:rsid w:val="00C2128E"/>
    <w:rsid w:val="00C31923"/>
    <w:rsid w:val="00C344D1"/>
    <w:rsid w:val="00C40F95"/>
    <w:rsid w:val="00C4499B"/>
    <w:rsid w:val="00C459FB"/>
    <w:rsid w:val="00C45B1A"/>
    <w:rsid w:val="00C5087B"/>
    <w:rsid w:val="00C53670"/>
    <w:rsid w:val="00C5478B"/>
    <w:rsid w:val="00C569FB"/>
    <w:rsid w:val="00C56BC3"/>
    <w:rsid w:val="00C57D77"/>
    <w:rsid w:val="00C605B5"/>
    <w:rsid w:val="00C62EA3"/>
    <w:rsid w:val="00C63CD3"/>
    <w:rsid w:val="00C641D8"/>
    <w:rsid w:val="00C66F17"/>
    <w:rsid w:val="00C76847"/>
    <w:rsid w:val="00C8004D"/>
    <w:rsid w:val="00C809FF"/>
    <w:rsid w:val="00CA0756"/>
    <w:rsid w:val="00CA3EE5"/>
    <w:rsid w:val="00CA652D"/>
    <w:rsid w:val="00CA7CDC"/>
    <w:rsid w:val="00CC12F6"/>
    <w:rsid w:val="00CC4439"/>
    <w:rsid w:val="00CC4451"/>
    <w:rsid w:val="00CD0971"/>
    <w:rsid w:val="00CD0B7D"/>
    <w:rsid w:val="00CD732C"/>
    <w:rsid w:val="00CE5153"/>
    <w:rsid w:val="00CF1CA0"/>
    <w:rsid w:val="00CF243C"/>
    <w:rsid w:val="00CF3AF9"/>
    <w:rsid w:val="00D166E4"/>
    <w:rsid w:val="00D16966"/>
    <w:rsid w:val="00D208C0"/>
    <w:rsid w:val="00D501AA"/>
    <w:rsid w:val="00D521F7"/>
    <w:rsid w:val="00D62616"/>
    <w:rsid w:val="00D73772"/>
    <w:rsid w:val="00D8560A"/>
    <w:rsid w:val="00D872D3"/>
    <w:rsid w:val="00D92954"/>
    <w:rsid w:val="00D979B4"/>
    <w:rsid w:val="00DA1E7B"/>
    <w:rsid w:val="00DB1A43"/>
    <w:rsid w:val="00DB4F2A"/>
    <w:rsid w:val="00DB6928"/>
    <w:rsid w:val="00DB6E17"/>
    <w:rsid w:val="00DC19D3"/>
    <w:rsid w:val="00DC1E0F"/>
    <w:rsid w:val="00DD3DFF"/>
    <w:rsid w:val="00DE6649"/>
    <w:rsid w:val="00DF1AAD"/>
    <w:rsid w:val="00E1486D"/>
    <w:rsid w:val="00E22EA3"/>
    <w:rsid w:val="00E25A44"/>
    <w:rsid w:val="00E2733E"/>
    <w:rsid w:val="00E33439"/>
    <w:rsid w:val="00E337C6"/>
    <w:rsid w:val="00E35F08"/>
    <w:rsid w:val="00E375CE"/>
    <w:rsid w:val="00E4072A"/>
    <w:rsid w:val="00E479A3"/>
    <w:rsid w:val="00E50EE6"/>
    <w:rsid w:val="00E54F98"/>
    <w:rsid w:val="00E55FE0"/>
    <w:rsid w:val="00E643CA"/>
    <w:rsid w:val="00E73FEB"/>
    <w:rsid w:val="00E83C73"/>
    <w:rsid w:val="00E978F5"/>
    <w:rsid w:val="00EA0EC9"/>
    <w:rsid w:val="00EA6D9F"/>
    <w:rsid w:val="00EA7227"/>
    <w:rsid w:val="00EB01F7"/>
    <w:rsid w:val="00EB394A"/>
    <w:rsid w:val="00EB3F2E"/>
    <w:rsid w:val="00ED6BEF"/>
    <w:rsid w:val="00EE598F"/>
    <w:rsid w:val="00EE739F"/>
    <w:rsid w:val="00F0208C"/>
    <w:rsid w:val="00F04ED7"/>
    <w:rsid w:val="00F062E4"/>
    <w:rsid w:val="00F12472"/>
    <w:rsid w:val="00F1260E"/>
    <w:rsid w:val="00F16715"/>
    <w:rsid w:val="00F26F5C"/>
    <w:rsid w:val="00F52570"/>
    <w:rsid w:val="00F5292E"/>
    <w:rsid w:val="00F545D1"/>
    <w:rsid w:val="00F60009"/>
    <w:rsid w:val="00F7182A"/>
    <w:rsid w:val="00F73B3B"/>
    <w:rsid w:val="00F755F2"/>
    <w:rsid w:val="00F81EA2"/>
    <w:rsid w:val="00F871E2"/>
    <w:rsid w:val="00F95552"/>
    <w:rsid w:val="00FA671C"/>
    <w:rsid w:val="00FB3443"/>
    <w:rsid w:val="00FB4F24"/>
    <w:rsid w:val="00FB5A21"/>
    <w:rsid w:val="00FC3A5F"/>
    <w:rsid w:val="00FC5943"/>
    <w:rsid w:val="00FC79B7"/>
    <w:rsid w:val="00FD2E03"/>
    <w:rsid w:val="00FD5FC1"/>
    <w:rsid w:val="00FE77FD"/>
    <w:rsid w:val="00FF5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1D39"/>
    <w:pPr>
      <w:spacing w:after="0" w:line="240" w:lineRule="auto"/>
    </w:pPr>
    <w:rPr>
      <w:rFonts w:eastAsia="Times New Roman"/>
      <w:lang w:eastAsia="ru-RU"/>
    </w:rPr>
  </w:style>
  <w:style w:type="paragraph" w:styleId="1">
    <w:name w:val="heading 1"/>
    <w:basedOn w:val="a0"/>
    <w:next w:val="a0"/>
    <w:link w:val="10"/>
    <w:qFormat/>
    <w:rsid w:val="00CD0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CD0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4E5475"/>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CD0B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D0B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CD0B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4E5475"/>
    <w:rPr>
      <w:rFonts w:ascii="Arial" w:eastAsia="Times New Roman" w:hAnsi="Arial" w:cs="Arial"/>
      <w:b/>
      <w:bCs/>
      <w:sz w:val="26"/>
      <w:szCs w:val="26"/>
      <w:lang w:eastAsia="ru-RU"/>
    </w:rPr>
  </w:style>
  <w:style w:type="character" w:customStyle="1" w:styleId="40">
    <w:name w:val="Заголовок 4 Знак"/>
    <w:basedOn w:val="a1"/>
    <w:link w:val="4"/>
    <w:uiPriority w:val="9"/>
    <w:semiHidden/>
    <w:rsid w:val="00CD0B7D"/>
    <w:rPr>
      <w:rFonts w:asciiTheme="majorHAnsi" w:eastAsiaTheme="majorEastAsia" w:hAnsiTheme="majorHAnsi" w:cstheme="majorBidi"/>
      <w:b/>
      <w:bCs/>
      <w:i/>
      <w:iCs/>
      <w:color w:val="4F81BD" w:themeColor="accent1"/>
      <w:lang w:eastAsia="ru-RU"/>
    </w:rPr>
  </w:style>
  <w:style w:type="paragraph" w:styleId="a4">
    <w:name w:val="Normal (Web)"/>
    <w:aliases w:val="Обычный (Web)1,Обычный (Web),Обычный (веб)11,Обычный (веб)1"/>
    <w:uiPriority w:val="99"/>
    <w:unhideWhenUsed/>
    <w:qFormat/>
    <w:rsid w:val="00B71D39"/>
    <w:pPr>
      <w:spacing w:after="0" w:line="240" w:lineRule="auto"/>
    </w:pPr>
    <w:rPr>
      <w:rFonts w:ascii="Calibri" w:eastAsia="Calibri" w:hAnsi="Calibri"/>
      <w:sz w:val="22"/>
      <w:szCs w:val="22"/>
    </w:rPr>
  </w:style>
  <w:style w:type="paragraph" w:customStyle="1" w:styleId="FORMATTEXT">
    <w:name w:val=".FORMATTEXT"/>
    <w:uiPriority w:val="99"/>
    <w:qFormat/>
    <w:rsid w:val="00B71D39"/>
    <w:pPr>
      <w:widowControl w:val="0"/>
      <w:autoSpaceDE w:val="0"/>
      <w:autoSpaceDN w:val="0"/>
      <w:adjustRightInd w:val="0"/>
      <w:spacing w:after="0" w:line="240" w:lineRule="auto"/>
    </w:pPr>
    <w:rPr>
      <w:rFonts w:eastAsia="Times New Roman"/>
      <w:lang w:eastAsia="ru-RU"/>
    </w:rPr>
  </w:style>
  <w:style w:type="paragraph" w:styleId="a5">
    <w:name w:val="header"/>
    <w:basedOn w:val="a0"/>
    <w:link w:val="a6"/>
    <w:unhideWhenUsed/>
    <w:rsid w:val="00143202"/>
    <w:pPr>
      <w:tabs>
        <w:tab w:val="center" w:pos="4677"/>
        <w:tab w:val="right" w:pos="9355"/>
      </w:tabs>
    </w:pPr>
  </w:style>
  <w:style w:type="character" w:customStyle="1" w:styleId="a6">
    <w:name w:val="Верхний колонтитул Знак"/>
    <w:basedOn w:val="a1"/>
    <w:link w:val="a5"/>
    <w:rsid w:val="00143202"/>
    <w:rPr>
      <w:rFonts w:eastAsia="Times New Roman"/>
      <w:lang w:eastAsia="ru-RU"/>
    </w:rPr>
  </w:style>
  <w:style w:type="paragraph" w:styleId="a7">
    <w:name w:val="footer"/>
    <w:basedOn w:val="a0"/>
    <w:link w:val="a8"/>
    <w:uiPriority w:val="99"/>
    <w:unhideWhenUsed/>
    <w:rsid w:val="00143202"/>
    <w:pPr>
      <w:tabs>
        <w:tab w:val="center" w:pos="4677"/>
        <w:tab w:val="right" w:pos="9355"/>
      </w:tabs>
    </w:pPr>
  </w:style>
  <w:style w:type="character" w:customStyle="1" w:styleId="a8">
    <w:name w:val="Нижний колонтитул Знак"/>
    <w:basedOn w:val="a1"/>
    <w:link w:val="a7"/>
    <w:uiPriority w:val="99"/>
    <w:rsid w:val="00143202"/>
    <w:rPr>
      <w:rFonts w:eastAsia="Times New Roman"/>
      <w:lang w:eastAsia="ru-RU"/>
    </w:rPr>
  </w:style>
  <w:style w:type="paragraph" w:customStyle="1" w:styleId="Default">
    <w:name w:val="Default"/>
    <w:uiPriority w:val="99"/>
    <w:qFormat/>
    <w:rsid w:val="00C66F17"/>
    <w:pPr>
      <w:autoSpaceDE w:val="0"/>
      <w:autoSpaceDN w:val="0"/>
      <w:adjustRightInd w:val="0"/>
      <w:spacing w:after="0" w:line="240" w:lineRule="auto"/>
    </w:pPr>
    <w:rPr>
      <w:rFonts w:eastAsia="Times New Roman"/>
      <w:color w:val="000000"/>
    </w:rPr>
  </w:style>
  <w:style w:type="paragraph" w:styleId="a9">
    <w:name w:val="Body Text Indent"/>
    <w:aliases w:val="Основной текст 1,Нумерованный список !!,Надин стиль"/>
    <w:basedOn w:val="a0"/>
    <w:link w:val="aa"/>
    <w:rsid w:val="00C66F17"/>
    <w:pPr>
      <w:ind w:firstLine="567"/>
      <w:jc w:val="both"/>
    </w:pPr>
    <w:rPr>
      <w:szCs w:val="20"/>
    </w:rPr>
  </w:style>
  <w:style w:type="character" w:customStyle="1" w:styleId="aa">
    <w:name w:val="Основной текст с отступом Знак"/>
    <w:aliases w:val="Основной текст 1 Знак,Нумерованный список !! Знак,Надин стиль Знак"/>
    <w:basedOn w:val="a1"/>
    <w:link w:val="a9"/>
    <w:rsid w:val="00C66F17"/>
    <w:rPr>
      <w:rFonts w:eastAsia="Times New Roman"/>
      <w:szCs w:val="20"/>
      <w:lang w:eastAsia="ru-RU"/>
    </w:rPr>
  </w:style>
  <w:style w:type="paragraph" w:styleId="ab">
    <w:name w:val="No Spacing"/>
    <w:uiPriority w:val="1"/>
    <w:qFormat/>
    <w:rsid w:val="00C66F17"/>
    <w:pPr>
      <w:spacing w:after="0" w:line="240" w:lineRule="auto"/>
    </w:pPr>
    <w:rPr>
      <w:rFonts w:asciiTheme="minorHAnsi" w:hAnsiTheme="minorHAnsi" w:cstheme="minorBidi"/>
      <w:sz w:val="22"/>
      <w:szCs w:val="22"/>
    </w:rPr>
  </w:style>
  <w:style w:type="character" w:styleId="ac">
    <w:name w:val="Strong"/>
    <w:basedOn w:val="a1"/>
    <w:uiPriority w:val="22"/>
    <w:qFormat/>
    <w:rsid w:val="004E5475"/>
    <w:rPr>
      <w:b/>
      <w:bCs/>
    </w:rPr>
  </w:style>
  <w:style w:type="character" w:styleId="ad">
    <w:name w:val="Emphasis"/>
    <w:basedOn w:val="a1"/>
    <w:qFormat/>
    <w:rsid w:val="004E5475"/>
    <w:rPr>
      <w:i/>
      <w:iCs/>
    </w:rPr>
  </w:style>
  <w:style w:type="paragraph" w:styleId="ae">
    <w:name w:val="List Paragraph"/>
    <w:basedOn w:val="a0"/>
    <w:uiPriority w:val="34"/>
    <w:qFormat/>
    <w:rsid w:val="004E5475"/>
    <w:pPr>
      <w:spacing w:after="200" w:line="276" w:lineRule="auto"/>
      <w:ind w:left="720"/>
      <w:contextualSpacing/>
    </w:pPr>
    <w:rPr>
      <w:rFonts w:asciiTheme="minorHAnsi" w:eastAsiaTheme="minorHAnsi" w:hAnsiTheme="minorHAnsi" w:cstheme="minorBidi"/>
      <w:sz w:val="22"/>
      <w:szCs w:val="22"/>
      <w:lang w:eastAsia="en-US"/>
    </w:rPr>
  </w:style>
  <w:style w:type="paragraph" w:styleId="a">
    <w:name w:val="List Bullet"/>
    <w:basedOn w:val="a0"/>
    <w:uiPriority w:val="99"/>
    <w:unhideWhenUsed/>
    <w:rsid w:val="004E5475"/>
    <w:pPr>
      <w:numPr>
        <w:numId w:val="1"/>
      </w:numPr>
      <w:contextualSpacing/>
    </w:pPr>
  </w:style>
  <w:style w:type="character" w:styleId="af">
    <w:name w:val="Hyperlink"/>
    <w:basedOn w:val="a1"/>
    <w:uiPriority w:val="99"/>
    <w:semiHidden/>
    <w:unhideWhenUsed/>
    <w:rsid w:val="002B5B7C"/>
    <w:rPr>
      <w:color w:val="0000FF"/>
      <w:u w:val="single"/>
    </w:rPr>
  </w:style>
  <w:style w:type="character" w:customStyle="1" w:styleId="w">
    <w:name w:val="w"/>
    <w:basedOn w:val="a1"/>
    <w:rsid w:val="002B5B7C"/>
  </w:style>
  <w:style w:type="paragraph" w:styleId="af0">
    <w:name w:val="Title"/>
    <w:basedOn w:val="a0"/>
    <w:link w:val="af1"/>
    <w:qFormat/>
    <w:rsid w:val="00CD0B7D"/>
    <w:pPr>
      <w:jc w:val="center"/>
    </w:pPr>
    <w:rPr>
      <w:b/>
    </w:rPr>
  </w:style>
  <w:style w:type="character" w:customStyle="1" w:styleId="af1">
    <w:name w:val="Название Знак"/>
    <w:basedOn w:val="a1"/>
    <w:link w:val="af0"/>
    <w:rsid w:val="00CD0B7D"/>
    <w:rPr>
      <w:rFonts w:eastAsia="Times New Roman"/>
      <w:b/>
      <w:lang w:eastAsia="ru-RU"/>
    </w:rPr>
  </w:style>
  <w:style w:type="paragraph" w:styleId="21">
    <w:name w:val="Body Text 2"/>
    <w:basedOn w:val="a0"/>
    <w:link w:val="22"/>
    <w:uiPriority w:val="99"/>
    <w:semiHidden/>
    <w:unhideWhenUsed/>
    <w:rsid w:val="00CD0B7D"/>
    <w:pPr>
      <w:spacing w:after="120" w:line="480" w:lineRule="auto"/>
    </w:pPr>
  </w:style>
  <w:style w:type="character" w:customStyle="1" w:styleId="22">
    <w:name w:val="Основной текст 2 Знак"/>
    <w:basedOn w:val="a1"/>
    <w:link w:val="21"/>
    <w:uiPriority w:val="99"/>
    <w:semiHidden/>
    <w:rsid w:val="00CD0B7D"/>
    <w:rPr>
      <w:rFonts w:eastAsia="Times New Roman"/>
      <w:lang w:eastAsia="ru-RU"/>
    </w:rPr>
  </w:style>
  <w:style w:type="paragraph" w:styleId="23">
    <w:name w:val="Body Text Indent 2"/>
    <w:basedOn w:val="a0"/>
    <w:link w:val="24"/>
    <w:uiPriority w:val="99"/>
    <w:semiHidden/>
    <w:unhideWhenUsed/>
    <w:rsid w:val="00CD0B7D"/>
    <w:pPr>
      <w:spacing w:after="120" w:line="480" w:lineRule="auto"/>
      <w:ind w:left="283"/>
    </w:pPr>
  </w:style>
  <w:style w:type="character" w:customStyle="1" w:styleId="24">
    <w:name w:val="Основной текст с отступом 2 Знак"/>
    <w:basedOn w:val="a1"/>
    <w:link w:val="23"/>
    <w:uiPriority w:val="99"/>
    <w:semiHidden/>
    <w:rsid w:val="00CD0B7D"/>
    <w:rPr>
      <w:rFonts w:eastAsia="Times New Roman"/>
      <w:lang w:eastAsia="ru-RU"/>
    </w:rPr>
  </w:style>
  <w:style w:type="paragraph" w:styleId="af2">
    <w:name w:val="Body Text"/>
    <w:basedOn w:val="a0"/>
    <w:link w:val="af3"/>
    <w:uiPriority w:val="99"/>
    <w:unhideWhenUsed/>
    <w:rsid w:val="00CD0B7D"/>
    <w:pPr>
      <w:spacing w:after="120"/>
    </w:pPr>
  </w:style>
  <w:style w:type="character" w:customStyle="1" w:styleId="af3">
    <w:name w:val="Основной текст Знак"/>
    <w:basedOn w:val="a1"/>
    <w:link w:val="af2"/>
    <w:uiPriority w:val="99"/>
    <w:rsid w:val="00CD0B7D"/>
    <w:rPr>
      <w:rFonts w:eastAsia="Times New Roman"/>
      <w:lang w:eastAsia="ru-RU"/>
    </w:rPr>
  </w:style>
  <w:style w:type="paragraph" w:styleId="31">
    <w:name w:val="Body Text Indent 3"/>
    <w:basedOn w:val="a0"/>
    <w:link w:val="32"/>
    <w:uiPriority w:val="99"/>
    <w:semiHidden/>
    <w:unhideWhenUsed/>
    <w:rsid w:val="00CD0B7D"/>
    <w:pPr>
      <w:spacing w:after="120"/>
      <w:ind w:left="283"/>
    </w:pPr>
    <w:rPr>
      <w:sz w:val="16"/>
      <w:szCs w:val="16"/>
    </w:rPr>
  </w:style>
  <w:style w:type="character" w:customStyle="1" w:styleId="32">
    <w:name w:val="Основной текст с отступом 3 Знак"/>
    <w:basedOn w:val="a1"/>
    <w:link w:val="31"/>
    <w:uiPriority w:val="99"/>
    <w:semiHidden/>
    <w:rsid w:val="00CD0B7D"/>
    <w:rPr>
      <w:rFonts w:eastAsia="Times New Roman"/>
      <w:sz w:val="16"/>
      <w:szCs w:val="16"/>
      <w:lang w:eastAsia="ru-RU"/>
    </w:rPr>
  </w:style>
  <w:style w:type="paragraph" w:styleId="33">
    <w:name w:val="Body Text 3"/>
    <w:basedOn w:val="a0"/>
    <w:link w:val="34"/>
    <w:uiPriority w:val="99"/>
    <w:semiHidden/>
    <w:unhideWhenUsed/>
    <w:rsid w:val="00CD0B7D"/>
    <w:pPr>
      <w:spacing w:after="120"/>
    </w:pPr>
    <w:rPr>
      <w:sz w:val="16"/>
      <w:szCs w:val="16"/>
    </w:rPr>
  </w:style>
  <w:style w:type="character" w:customStyle="1" w:styleId="34">
    <w:name w:val="Основной текст 3 Знак"/>
    <w:basedOn w:val="a1"/>
    <w:link w:val="33"/>
    <w:uiPriority w:val="99"/>
    <w:semiHidden/>
    <w:rsid w:val="00CD0B7D"/>
    <w:rPr>
      <w:rFonts w:eastAsia="Times New Roman"/>
      <w:sz w:val="16"/>
      <w:szCs w:val="16"/>
      <w:lang w:eastAsia="ru-RU"/>
    </w:rPr>
  </w:style>
  <w:style w:type="character" w:customStyle="1" w:styleId="FontStyle16">
    <w:name w:val="Font Style16"/>
    <w:basedOn w:val="a1"/>
    <w:uiPriority w:val="99"/>
    <w:rsid w:val="00CD0B7D"/>
    <w:rPr>
      <w:rFonts w:ascii="Times New Roman" w:hAnsi="Times New Roman" w:cs="Times New Roman" w:hint="default"/>
      <w:sz w:val="24"/>
      <w:szCs w:val="24"/>
    </w:rPr>
  </w:style>
  <w:style w:type="paragraph" w:styleId="af4">
    <w:name w:val="Document Map"/>
    <w:basedOn w:val="a0"/>
    <w:link w:val="af5"/>
    <w:uiPriority w:val="99"/>
    <w:semiHidden/>
    <w:unhideWhenUsed/>
    <w:rsid w:val="005F46D7"/>
    <w:rPr>
      <w:rFonts w:ascii="Tahoma" w:hAnsi="Tahoma" w:cs="Tahoma"/>
      <w:sz w:val="16"/>
      <w:szCs w:val="16"/>
    </w:rPr>
  </w:style>
  <w:style w:type="character" w:customStyle="1" w:styleId="af5">
    <w:name w:val="Схема документа Знак"/>
    <w:basedOn w:val="a1"/>
    <w:link w:val="af4"/>
    <w:uiPriority w:val="99"/>
    <w:semiHidden/>
    <w:rsid w:val="005F46D7"/>
    <w:rPr>
      <w:rFonts w:ascii="Tahoma" w:eastAsia="Times New Roman" w:hAnsi="Tahoma" w:cs="Tahoma"/>
      <w:sz w:val="16"/>
      <w:szCs w:val="16"/>
      <w:lang w:eastAsia="ru-RU"/>
    </w:rPr>
  </w:style>
  <w:style w:type="table" w:styleId="af6">
    <w:name w:val="Table Grid"/>
    <w:basedOn w:val="a2"/>
    <w:rsid w:val="003E5214"/>
    <w:pPr>
      <w:spacing w:after="0" w:line="240" w:lineRule="auto"/>
    </w:pPr>
    <w:rPr>
      <w:rFonts w:ascii="Times New Roman CYR" w:eastAsia="Times New Roman" w:hAnsi="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3E5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E5214"/>
    <w:rPr>
      <w:rFonts w:ascii="Arial" w:eastAsia="Times New Roman" w:hAnsi="Arial" w:cs="Arial"/>
      <w:sz w:val="20"/>
      <w:szCs w:val="20"/>
      <w:lang w:eastAsia="ru-RU"/>
    </w:rPr>
  </w:style>
  <w:style w:type="paragraph" w:customStyle="1" w:styleId="ConsNormal">
    <w:name w:val="ConsNormal"/>
    <w:uiPriority w:val="99"/>
    <w:qFormat/>
    <w:rsid w:val="003E5214"/>
    <w:pPr>
      <w:widowControl w:val="0"/>
      <w:spacing w:after="0" w:line="240" w:lineRule="auto"/>
      <w:ind w:right="19772" w:firstLine="720"/>
    </w:pPr>
    <w:rPr>
      <w:rFonts w:ascii="Arial" w:eastAsia="Times New Roman" w:hAnsi="Arial"/>
      <w:snapToGrid w:val="0"/>
      <w:sz w:val="20"/>
      <w:szCs w:val="20"/>
      <w:lang w:eastAsia="ru-RU"/>
    </w:rPr>
  </w:style>
  <w:style w:type="character" w:customStyle="1" w:styleId="af7">
    <w:name w:val="Текст выноски Знак"/>
    <w:basedOn w:val="a1"/>
    <w:link w:val="af8"/>
    <w:semiHidden/>
    <w:rsid w:val="003E5214"/>
    <w:rPr>
      <w:rFonts w:ascii="Tahoma" w:eastAsia="Times New Roman" w:hAnsi="Tahoma" w:cs="Tahoma"/>
      <w:sz w:val="16"/>
      <w:szCs w:val="16"/>
      <w:lang w:eastAsia="ru-RU"/>
    </w:rPr>
  </w:style>
  <w:style w:type="paragraph" w:styleId="af8">
    <w:name w:val="Balloon Text"/>
    <w:basedOn w:val="a0"/>
    <w:link w:val="af7"/>
    <w:semiHidden/>
    <w:rsid w:val="003E5214"/>
    <w:rPr>
      <w:rFonts w:ascii="Tahoma" w:hAnsi="Tahoma" w:cs="Tahoma"/>
      <w:sz w:val="16"/>
      <w:szCs w:val="16"/>
    </w:rPr>
  </w:style>
  <w:style w:type="character" w:customStyle="1" w:styleId="11">
    <w:name w:val="Текст выноски Знак1"/>
    <w:basedOn w:val="a1"/>
    <w:link w:val="af8"/>
    <w:uiPriority w:val="99"/>
    <w:semiHidden/>
    <w:rsid w:val="003E5214"/>
    <w:rPr>
      <w:rFonts w:ascii="Tahoma" w:eastAsia="Times New Roman" w:hAnsi="Tahoma" w:cs="Tahoma"/>
      <w:sz w:val="16"/>
      <w:szCs w:val="16"/>
      <w:lang w:eastAsia="ru-RU"/>
    </w:rPr>
  </w:style>
  <w:style w:type="paragraph" w:styleId="af9">
    <w:name w:val="footnote text"/>
    <w:basedOn w:val="a0"/>
    <w:link w:val="afa"/>
    <w:uiPriority w:val="99"/>
    <w:semiHidden/>
    <w:unhideWhenUsed/>
    <w:rsid w:val="003E5214"/>
    <w:rPr>
      <w:rFonts w:ascii="Times New Roman CYR" w:hAnsi="Times New Roman CYR"/>
      <w:sz w:val="20"/>
      <w:szCs w:val="20"/>
    </w:rPr>
  </w:style>
  <w:style w:type="character" w:customStyle="1" w:styleId="afa">
    <w:name w:val="Текст сноски Знак"/>
    <w:basedOn w:val="a1"/>
    <w:link w:val="af9"/>
    <w:uiPriority w:val="99"/>
    <w:semiHidden/>
    <w:rsid w:val="003E5214"/>
    <w:rPr>
      <w:rFonts w:ascii="Times New Roman CYR" w:eastAsia="Times New Roman" w:hAnsi="Times New Roman CYR"/>
      <w:sz w:val="20"/>
      <w:szCs w:val="20"/>
      <w:lang w:eastAsia="ru-RU"/>
    </w:rPr>
  </w:style>
  <w:style w:type="character" w:customStyle="1" w:styleId="afb">
    <w:name w:val="Основной текст_"/>
    <w:basedOn w:val="a1"/>
    <w:link w:val="12"/>
    <w:rsid w:val="003E5214"/>
    <w:rPr>
      <w:sz w:val="22"/>
      <w:shd w:val="clear" w:color="auto" w:fill="FFFFFF"/>
    </w:rPr>
  </w:style>
  <w:style w:type="paragraph" w:customStyle="1" w:styleId="12">
    <w:name w:val="Основной текст1"/>
    <w:basedOn w:val="a0"/>
    <w:link w:val="afb"/>
    <w:qFormat/>
    <w:rsid w:val="003E5214"/>
    <w:pPr>
      <w:widowControl w:val="0"/>
      <w:shd w:val="clear" w:color="auto" w:fill="FFFFFF"/>
      <w:spacing w:line="262" w:lineRule="auto"/>
      <w:ind w:firstLine="400"/>
      <w:jc w:val="both"/>
    </w:pPr>
    <w:rPr>
      <w:rFonts w:eastAsiaTheme="minorHAnsi"/>
      <w:sz w:val="22"/>
      <w:lang w:eastAsia="en-US"/>
    </w:rPr>
  </w:style>
  <w:style w:type="character" w:customStyle="1" w:styleId="afc">
    <w:name w:val="Текст концевой сноски Знак"/>
    <w:basedOn w:val="a1"/>
    <w:link w:val="afd"/>
    <w:uiPriority w:val="99"/>
    <w:semiHidden/>
    <w:rsid w:val="003E5214"/>
    <w:rPr>
      <w:rFonts w:ascii="Times New Roman CYR" w:eastAsia="Times New Roman" w:hAnsi="Times New Roman CYR"/>
      <w:sz w:val="20"/>
      <w:szCs w:val="20"/>
      <w:lang w:eastAsia="ru-RU"/>
    </w:rPr>
  </w:style>
  <w:style w:type="paragraph" w:styleId="afd">
    <w:name w:val="endnote text"/>
    <w:basedOn w:val="a0"/>
    <w:link w:val="afc"/>
    <w:uiPriority w:val="99"/>
    <w:semiHidden/>
    <w:unhideWhenUsed/>
    <w:rsid w:val="003E5214"/>
    <w:rPr>
      <w:rFonts w:ascii="Times New Roman CYR" w:hAnsi="Times New Roman CYR"/>
      <w:sz w:val="20"/>
      <w:szCs w:val="20"/>
    </w:rPr>
  </w:style>
  <w:style w:type="character" w:customStyle="1" w:styleId="13">
    <w:name w:val="Текст концевой сноски Знак1"/>
    <w:basedOn w:val="a1"/>
    <w:link w:val="afd"/>
    <w:uiPriority w:val="99"/>
    <w:semiHidden/>
    <w:rsid w:val="003E5214"/>
    <w:rPr>
      <w:rFonts w:eastAsia="Times New Roman"/>
      <w:sz w:val="20"/>
      <w:szCs w:val="20"/>
      <w:lang w:eastAsia="ru-RU"/>
    </w:rPr>
  </w:style>
  <w:style w:type="character" w:customStyle="1" w:styleId="25">
    <w:name w:val="Основной текст (2)_"/>
    <w:link w:val="26"/>
    <w:locked/>
    <w:rsid w:val="003E5214"/>
    <w:rPr>
      <w:sz w:val="26"/>
      <w:szCs w:val="26"/>
      <w:shd w:val="clear" w:color="auto" w:fill="FFFFFF"/>
    </w:rPr>
  </w:style>
  <w:style w:type="paragraph" w:customStyle="1" w:styleId="26">
    <w:name w:val="Основной текст (2)"/>
    <w:basedOn w:val="a0"/>
    <w:link w:val="25"/>
    <w:qFormat/>
    <w:rsid w:val="003E5214"/>
    <w:pPr>
      <w:widowControl w:val="0"/>
      <w:shd w:val="clear" w:color="auto" w:fill="FFFFFF"/>
      <w:spacing w:after="420" w:line="451" w:lineRule="exact"/>
      <w:jc w:val="both"/>
    </w:pPr>
    <w:rPr>
      <w:rFonts w:eastAsiaTheme="minorHAnsi"/>
      <w:sz w:val="26"/>
      <w:szCs w:val="26"/>
      <w:lang w:eastAsia="en-US"/>
    </w:rPr>
  </w:style>
  <w:style w:type="character" w:customStyle="1" w:styleId="14">
    <w:name w:val="Заголовок №1_"/>
    <w:link w:val="15"/>
    <w:locked/>
    <w:rsid w:val="003E5214"/>
    <w:rPr>
      <w:b/>
      <w:bCs/>
      <w:sz w:val="26"/>
      <w:szCs w:val="26"/>
      <w:shd w:val="clear" w:color="auto" w:fill="FFFFFF"/>
    </w:rPr>
  </w:style>
  <w:style w:type="paragraph" w:customStyle="1" w:styleId="15">
    <w:name w:val="Заголовок №1"/>
    <w:basedOn w:val="a0"/>
    <w:link w:val="14"/>
    <w:qFormat/>
    <w:rsid w:val="003E5214"/>
    <w:pPr>
      <w:widowControl w:val="0"/>
      <w:shd w:val="clear" w:color="auto" w:fill="FFFFFF"/>
      <w:spacing w:line="451" w:lineRule="exact"/>
      <w:ind w:hanging="1420"/>
      <w:jc w:val="both"/>
      <w:outlineLvl w:val="0"/>
    </w:pPr>
    <w:rPr>
      <w:rFonts w:eastAsiaTheme="minorHAnsi"/>
      <w:b/>
      <w:bCs/>
      <w:sz w:val="26"/>
      <w:szCs w:val="26"/>
      <w:lang w:eastAsia="en-US"/>
    </w:rPr>
  </w:style>
  <w:style w:type="paragraph" w:styleId="afe">
    <w:name w:val="Subtitle"/>
    <w:basedOn w:val="a0"/>
    <w:link w:val="aff"/>
    <w:qFormat/>
    <w:rsid w:val="003E5214"/>
    <w:pPr>
      <w:jc w:val="center"/>
    </w:pPr>
    <w:rPr>
      <w:b/>
      <w:sz w:val="22"/>
      <w:szCs w:val="20"/>
    </w:rPr>
  </w:style>
  <w:style w:type="character" w:customStyle="1" w:styleId="aff">
    <w:name w:val="Подзаголовок Знак"/>
    <w:basedOn w:val="a1"/>
    <w:link w:val="afe"/>
    <w:rsid w:val="003E5214"/>
    <w:rPr>
      <w:rFonts w:eastAsia="Times New Roman"/>
      <w:b/>
      <w:sz w:val="22"/>
      <w:szCs w:val="20"/>
      <w:lang w:eastAsia="ru-RU"/>
    </w:rPr>
  </w:style>
  <w:style w:type="paragraph" w:customStyle="1" w:styleId="ConsPlusTitle">
    <w:name w:val="ConsPlusTitle"/>
    <w:uiPriority w:val="99"/>
    <w:qFormat/>
    <w:rsid w:val="00A578E4"/>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character" w:customStyle="1" w:styleId="16">
    <w:name w:val="Подзаголовок Знак1"/>
    <w:basedOn w:val="a1"/>
    <w:rsid w:val="00A578E4"/>
    <w:rPr>
      <w:rFonts w:asciiTheme="majorHAnsi" w:eastAsiaTheme="majorEastAsia" w:hAnsiTheme="majorHAnsi" w:cstheme="majorBidi"/>
      <w:i/>
      <w:iCs/>
      <w:color w:val="4F81BD" w:themeColor="accent1"/>
      <w:spacing w:val="15"/>
      <w:lang w:eastAsia="ru-RU"/>
    </w:rPr>
  </w:style>
</w:styles>
</file>

<file path=word/webSettings.xml><?xml version="1.0" encoding="utf-8"?>
<w:webSettings xmlns:r="http://schemas.openxmlformats.org/officeDocument/2006/relationships" xmlns:w="http://schemas.openxmlformats.org/wordprocessingml/2006/main">
  <w:divs>
    <w:div w:id="14113253">
      <w:bodyDiv w:val="1"/>
      <w:marLeft w:val="0"/>
      <w:marRight w:val="0"/>
      <w:marTop w:val="0"/>
      <w:marBottom w:val="0"/>
      <w:divBdr>
        <w:top w:val="none" w:sz="0" w:space="0" w:color="auto"/>
        <w:left w:val="none" w:sz="0" w:space="0" w:color="auto"/>
        <w:bottom w:val="none" w:sz="0" w:space="0" w:color="auto"/>
        <w:right w:val="none" w:sz="0" w:space="0" w:color="auto"/>
      </w:divBdr>
    </w:div>
    <w:div w:id="19627982">
      <w:bodyDiv w:val="1"/>
      <w:marLeft w:val="0"/>
      <w:marRight w:val="0"/>
      <w:marTop w:val="0"/>
      <w:marBottom w:val="0"/>
      <w:divBdr>
        <w:top w:val="none" w:sz="0" w:space="0" w:color="auto"/>
        <w:left w:val="none" w:sz="0" w:space="0" w:color="auto"/>
        <w:bottom w:val="none" w:sz="0" w:space="0" w:color="auto"/>
        <w:right w:val="none" w:sz="0" w:space="0" w:color="auto"/>
      </w:divBdr>
    </w:div>
    <w:div w:id="89663536">
      <w:bodyDiv w:val="1"/>
      <w:marLeft w:val="0"/>
      <w:marRight w:val="0"/>
      <w:marTop w:val="0"/>
      <w:marBottom w:val="0"/>
      <w:divBdr>
        <w:top w:val="none" w:sz="0" w:space="0" w:color="auto"/>
        <w:left w:val="none" w:sz="0" w:space="0" w:color="auto"/>
        <w:bottom w:val="none" w:sz="0" w:space="0" w:color="auto"/>
        <w:right w:val="none" w:sz="0" w:space="0" w:color="auto"/>
      </w:divBdr>
    </w:div>
    <w:div w:id="140201082">
      <w:bodyDiv w:val="1"/>
      <w:marLeft w:val="0"/>
      <w:marRight w:val="0"/>
      <w:marTop w:val="0"/>
      <w:marBottom w:val="0"/>
      <w:divBdr>
        <w:top w:val="none" w:sz="0" w:space="0" w:color="auto"/>
        <w:left w:val="none" w:sz="0" w:space="0" w:color="auto"/>
        <w:bottom w:val="none" w:sz="0" w:space="0" w:color="auto"/>
        <w:right w:val="none" w:sz="0" w:space="0" w:color="auto"/>
      </w:divBdr>
    </w:div>
    <w:div w:id="188177628">
      <w:bodyDiv w:val="1"/>
      <w:marLeft w:val="0"/>
      <w:marRight w:val="0"/>
      <w:marTop w:val="0"/>
      <w:marBottom w:val="0"/>
      <w:divBdr>
        <w:top w:val="none" w:sz="0" w:space="0" w:color="auto"/>
        <w:left w:val="none" w:sz="0" w:space="0" w:color="auto"/>
        <w:bottom w:val="none" w:sz="0" w:space="0" w:color="auto"/>
        <w:right w:val="none" w:sz="0" w:space="0" w:color="auto"/>
      </w:divBdr>
    </w:div>
    <w:div w:id="189536303">
      <w:bodyDiv w:val="1"/>
      <w:marLeft w:val="0"/>
      <w:marRight w:val="0"/>
      <w:marTop w:val="0"/>
      <w:marBottom w:val="0"/>
      <w:divBdr>
        <w:top w:val="none" w:sz="0" w:space="0" w:color="auto"/>
        <w:left w:val="none" w:sz="0" w:space="0" w:color="auto"/>
        <w:bottom w:val="none" w:sz="0" w:space="0" w:color="auto"/>
        <w:right w:val="none" w:sz="0" w:space="0" w:color="auto"/>
      </w:divBdr>
    </w:div>
    <w:div w:id="196818668">
      <w:bodyDiv w:val="1"/>
      <w:marLeft w:val="0"/>
      <w:marRight w:val="0"/>
      <w:marTop w:val="0"/>
      <w:marBottom w:val="0"/>
      <w:divBdr>
        <w:top w:val="none" w:sz="0" w:space="0" w:color="auto"/>
        <w:left w:val="none" w:sz="0" w:space="0" w:color="auto"/>
        <w:bottom w:val="none" w:sz="0" w:space="0" w:color="auto"/>
        <w:right w:val="none" w:sz="0" w:space="0" w:color="auto"/>
      </w:divBdr>
    </w:div>
    <w:div w:id="209654326">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56602026">
      <w:bodyDiv w:val="1"/>
      <w:marLeft w:val="0"/>
      <w:marRight w:val="0"/>
      <w:marTop w:val="0"/>
      <w:marBottom w:val="0"/>
      <w:divBdr>
        <w:top w:val="none" w:sz="0" w:space="0" w:color="auto"/>
        <w:left w:val="none" w:sz="0" w:space="0" w:color="auto"/>
        <w:bottom w:val="none" w:sz="0" w:space="0" w:color="auto"/>
        <w:right w:val="none" w:sz="0" w:space="0" w:color="auto"/>
      </w:divBdr>
    </w:div>
    <w:div w:id="259263532">
      <w:bodyDiv w:val="1"/>
      <w:marLeft w:val="0"/>
      <w:marRight w:val="0"/>
      <w:marTop w:val="0"/>
      <w:marBottom w:val="0"/>
      <w:divBdr>
        <w:top w:val="none" w:sz="0" w:space="0" w:color="auto"/>
        <w:left w:val="none" w:sz="0" w:space="0" w:color="auto"/>
        <w:bottom w:val="none" w:sz="0" w:space="0" w:color="auto"/>
        <w:right w:val="none" w:sz="0" w:space="0" w:color="auto"/>
      </w:divBdr>
    </w:div>
    <w:div w:id="263810766">
      <w:bodyDiv w:val="1"/>
      <w:marLeft w:val="0"/>
      <w:marRight w:val="0"/>
      <w:marTop w:val="0"/>
      <w:marBottom w:val="0"/>
      <w:divBdr>
        <w:top w:val="none" w:sz="0" w:space="0" w:color="auto"/>
        <w:left w:val="none" w:sz="0" w:space="0" w:color="auto"/>
        <w:bottom w:val="none" w:sz="0" w:space="0" w:color="auto"/>
        <w:right w:val="none" w:sz="0" w:space="0" w:color="auto"/>
      </w:divBdr>
    </w:div>
    <w:div w:id="303660371">
      <w:bodyDiv w:val="1"/>
      <w:marLeft w:val="0"/>
      <w:marRight w:val="0"/>
      <w:marTop w:val="0"/>
      <w:marBottom w:val="0"/>
      <w:divBdr>
        <w:top w:val="none" w:sz="0" w:space="0" w:color="auto"/>
        <w:left w:val="none" w:sz="0" w:space="0" w:color="auto"/>
        <w:bottom w:val="none" w:sz="0" w:space="0" w:color="auto"/>
        <w:right w:val="none" w:sz="0" w:space="0" w:color="auto"/>
      </w:divBdr>
    </w:div>
    <w:div w:id="321398456">
      <w:bodyDiv w:val="1"/>
      <w:marLeft w:val="0"/>
      <w:marRight w:val="0"/>
      <w:marTop w:val="0"/>
      <w:marBottom w:val="0"/>
      <w:divBdr>
        <w:top w:val="none" w:sz="0" w:space="0" w:color="auto"/>
        <w:left w:val="none" w:sz="0" w:space="0" w:color="auto"/>
        <w:bottom w:val="none" w:sz="0" w:space="0" w:color="auto"/>
        <w:right w:val="none" w:sz="0" w:space="0" w:color="auto"/>
      </w:divBdr>
    </w:div>
    <w:div w:id="323122396">
      <w:bodyDiv w:val="1"/>
      <w:marLeft w:val="0"/>
      <w:marRight w:val="0"/>
      <w:marTop w:val="0"/>
      <w:marBottom w:val="0"/>
      <w:divBdr>
        <w:top w:val="none" w:sz="0" w:space="0" w:color="auto"/>
        <w:left w:val="none" w:sz="0" w:space="0" w:color="auto"/>
        <w:bottom w:val="none" w:sz="0" w:space="0" w:color="auto"/>
        <w:right w:val="none" w:sz="0" w:space="0" w:color="auto"/>
      </w:divBdr>
    </w:div>
    <w:div w:id="324011969">
      <w:bodyDiv w:val="1"/>
      <w:marLeft w:val="0"/>
      <w:marRight w:val="0"/>
      <w:marTop w:val="0"/>
      <w:marBottom w:val="0"/>
      <w:divBdr>
        <w:top w:val="none" w:sz="0" w:space="0" w:color="auto"/>
        <w:left w:val="none" w:sz="0" w:space="0" w:color="auto"/>
        <w:bottom w:val="none" w:sz="0" w:space="0" w:color="auto"/>
        <w:right w:val="none" w:sz="0" w:space="0" w:color="auto"/>
      </w:divBdr>
    </w:div>
    <w:div w:id="357853501">
      <w:bodyDiv w:val="1"/>
      <w:marLeft w:val="0"/>
      <w:marRight w:val="0"/>
      <w:marTop w:val="0"/>
      <w:marBottom w:val="0"/>
      <w:divBdr>
        <w:top w:val="none" w:sz="0" w:space="0" w:color="auto"/>
        <w:left w:val="none" w:sz="0" w:space="0" w:color="auto"/>
        <w:bottom w:val="none" w:sz="0" w:space="0" w:color="auto"/>
        <w:right w:val="none" w:sz="0" w:space="0" w:color="auto"/>
      </w:divBdr>
    </w:div>
    <w:div w:id="385179163">
      <w:bodyDiv w:val="1"/>
      <w:marLeft w:val="0"/>
      <w:marRight w:val="0"/>
      <w:marTop w:val="0"/>
      <w:marBottom w:val="0"/>
      <w:divBdr>
        <w:top w:val="none" w:sz="0" w:space="0" w:color="auto"/>
        <w:left w:val="none" w:sz="0" w:space="0" w:color="auto"/>
        <w:bottom w:val="none" w:sz="0" w:space="0" w:color="auto"/>
        <w:right w:val="none" w:sz="0" w:space="0" w:color="auto"/>
      </w:divBdr>
    </w:div>
    <w:div w:id="403839370">
      <w:bodyDiv w:val="1"/>
      <w:marLeft w:val="0"/>
      <w:marRight w:val="0"/>
      <w:marTop w:val="0"/>
      <w:marBottom w:val="0"/>
      <w:divBdr>
        <w:top w:val="none" w:sz="0" w:space="0" w:color="auto"/>
        <w:left w:val="none" w:sz="0" w:space="0" w:color="auto"/>
        <w:bottom w:val="none" w:sz="0" w:space="0" w:color="auto"/>
        <w:right w:val="none" w:sz="0" w:space="0" w:color="auto"/>
      </w:divBdr>
    </w:div>
    <w:div w:id="419525047">
      <w:bodyDiv w:val="1"/>
      <w:marLeft w:val="0"/>
      <w:marRight w:val="0"/>
      <w:marTop w:val="0"/>
      <w:marBottom w:val="0"/>
      <w:divBdr>
        <w:top w:val="none" w:sz="0" w:space="0" w:color="auto"/>
        <w:left w:val="none" w:sz="0" w:space="0" w:color="auto"/>
        <w:bottom w:val="none" w:sz="0" w:space="0" w:color="auto"/>
        <w:right w:val="none" w:sz="0" w:space="0" w:color="auto"/>
      </w:divBdr>
    </w:div>
    <w:div w:id="423457019">
      <w:bodyDiv w:val="1"/>
      <w:marLeft w:val="0"/>
      <w:marRight w:val="0"/>
      <w:marTop w:val="0"/>
      <w:marBottom w:val="0"/>
      <w:divBdr>
        <w:top w:val="none" w:sz="0" w:space="0" w:color="auto"/>
        <w:left w:val="none" w:sz="0" w:space="0" w:color="auto"/>
        <w:bottom w:val="none" w:sz="0" w:space="0" w:color="auto"/>
        <w:right w:val="none" w:sz="0" w:space="0" w:color="auto"/>
      </w:divBdr>
    </w:div>
    <w:div w:id="426930706">
      <w:bodyDiv w:val="1"/>
      <w:marLeft w:val="0"/>
      <w:marRight w:val="0"/>
      <w:marTop w:val="0"/>
      <w:marBottom w:val="0"/>
      <w:divBdr>
        <w:top w:val="none" w:sz="0" w:space="0" w:color="auto"/>
        <w:left w:val="none" w:sz="0" w:space="0" w:color="auto"/>
        <w:bottom w:val="none" w:sz="0" w:space="0" w:color="auto"/>
        <w:right w:val="none" w:sz="0" w:space="0" w:color="auto"/>
      </w:divBdr>
    </w:div>
    <w:div w:id="430660805">
      <w:bodyDiv w:val="1"/>
      <w:marLeft w:val="0"/>
      <w:marRight w:val="0"/>
      <w:marTop w:val="0"/>
      <w:marBottom w:val="0"/>
      <w:divBdr>
        <w:top w:val="none" w:sz="0" w:space="0" w:color="auto"/>
        <w:left w:val="none" w:sz="0" w:space="0" w:color="auto"/>
        <w:bottom w:val="none" w:sz="0" w:space="0" w:color="auto"/>
        <w:right w:val="none" w:sz="0" w:space="0" w:color="auto"/>
      </w:divBdr>
    </w:div>
    <w:div w:id="441612313">
      <w:bodyDiv w:val="1"/>
      <w:marLeft w:val="0"/>
      <w:marRight w:val="0"/>
      <w:marTop w:val="0"/>
      <w:marBottom w:val="0"/>
      <w:divBdr>
        <w:top w:val="none" w:sz="0" w:space="0" w:color="auto"/>
        <w:left w:val="none" w:sz="0" w:space="0" w:color="auto"/>
        <w:bottom w:val="none" w:sz="0" w:space="0" w:color="auto"/>
        <w:right w:val="none" w:sz="0" w:space="0" w:color="auto"/>
      </w:divBdr>
    </w:div>
    <w:div w:id="446391493">
      <w:bodyDiv w:val="1"/>
      <w:marLeft w:val="0"/>
      <w:marRight w:val="0"/>
      <w:marTop w:val="0"/>
      <w:marBottom w:val="0"/>
      <w:divBdr>
        <w:top w:val="none" w:sz="0" w:space="0" w:color="auto"/>
        <w:left w:val="none" w:sz="0" w:space="0" w:color="auto"/>
        <w:bottom w:val="none" w:sz="0" w:space="0" w:color="auto"/>
        <w:right w:val="none" w:sz="0" w:space="0" w:color="auto"/>
      </w:divBdr>
    </w:div>
    <w:div w:id="454099590">
      <w:bodyDiv w:val="1"/>
      <w:marLeft w:val="0"/>
      <w:marRight w:val="0"/>
      <w:marTop w:val="0"/>
      <w:marBottom w:val="0"/>
      <w:divBdr>
        <w:top w:val="none" w:sz="0" w:space="0" w:color="auto"/>
        <w:left w:val="none" w:sz="0" w:space="0" w:color="auto"/>
        <w:bottom w:val="none" w:sz="0" w:space="0" w:color="auto"/>
        <w:right w:val="none" w:sz="0" w:space="0" w:color="auto"/>
      </w:divBdr>
    </w:div>
    <w:div w:id="499733595">
      <w:bodyDiv w:val="1"/>
      <w:marLeft w:val="0"/>
      <w:marRight w:val="0"/>
      <w:marTop w:val="0"/>
      <w:marBottom w:val="0"/>
      <w:divBdr>
        <w:top w:val="none" w:sz="0" w:space="0" w:color="auto"/>
        <w:left w:val="none" w:sz="0" w:space="0" w:color="auto"/>
        <w:bottom w:val="none" w:sz="0" w:space="0" w:color="auto"/>
        <w:right w:val="none" w:sz="0" w:space="0" w:color="auto"/>
      </w:divBdr>
    </w:div>
    <w:div w:id="522859500">
      <w:bodyDiv w:val="1"/>
      <w:marLeft w:val="0"/>
      <w:marRight w:val="0"/>
      <w:marTop w:val="0"/>
      <w:marBottom w:val="0"/>
      <w:divBdr>
        <w:top w:val="none" w:sz="0" w:space="0" w:color="auto"/>
        <w:left w:val="none" w:sz="0" w:space="0" w:color="auto"/>
        <w:bottom w:val="none" w:sz="0" w:space="0" w:color="auto"/>
        <w:right w:val="none" w:sz="0" w:space="0" w:color="auto"/>
      </w:divBdr>
    </w:div>
    <w:div w:id="534316303">
      <w:bodyDiv w:val="1"/>
      <w:marLeft w:val="0"/>
      <w:marRight w:val="0"/>
      <w:marTop w:val="0"/>
      <w:marBottom w:val="0"/>
      <w:divBdr>
        <w:top w:val="none" w:sz="0" w:space="0" w:color="auto"/>
        <w:left w:val="none" w:sz="0" w:space="0" w:color="auto"/>
        <w:bottom w:val="none" w:sz="0" w:space="0" w:color="auto"/>
        <w:right w:val="none" w:sz="0" w:space="0" w:color="auto"/>
      </w:divBdr>
    </w:div>
    <w:div w:id="559093287">
      <w:bodyDiv w:val="1"/>
      <w:marLeft w:val="0"/>
      <w:marRight w:val="0"/>
      <w:marTop w:val="0"/>
      <w:marBottom w:val="0"/>
      <w:divBdr>
        <w:top w:val="none" w:sz="0" w:space="0" w:color="auto"/>
        <w:left w:val="none" w:sz="0" w:space="0" w:color="auto"/>
        <w:bottom w:val="none" w:sz="0" w:space="0" w:color="auto"/>
        <w:right w:val="none" w:sz="0" w:space="0" w:color="auto"/>
      </w:divBdr>
    </w:div>
    <w:div w:id="569317484">
      <w:bodyDiv w:val="1"/>
      <w:marLeft w:val="0"/>
      <w:marRight w:val="0"/>
      <w:marTop w:val="0"/>
      <w:marBottom w:val="0"/>
      <w:divBdr>
        <w:top w:val="none" w:sz="0" w:space="0" w:color="auto"/>
        <w:left w:val="none" w:sz="0" w:space="0" w:color="auto"/>
        <w:bottom w:val="none" w:sz="0" w:space="0" w:color="auto"/>
        <w:right w:val="none" w:sz="0" w:space="0" w:color="auto"/>
      </w:divBdr>
    </w:div>
    <w:div w:id="577979856">
      <w:bodyDiv w:val="1"/>
      <w:marLeft w:val="0"/>
      <w:marRight w:val="0"/>
      <w:marTop w:val="0"/>
      <w:marBottom w:val="0"/>
      <w:divBdr>
        <w:top w:val="none" w:sz="0" w:space="0" w:color="auto"/>
        <w:left w:val="none" w:sz="0" w:space="0" w:color="auto"/>
        <w:bottom w:val="none" w:sz="0" w:space="0" w:color="auto"/>
        <w:right w:val="none" w:sz="0" w:space="0" w:color="auto"/>
      </w:divBdr>
    </w:div>
    <w:div w:id="587277165">
      <w:bodyDiv w:val="1"/>
      <w:marLeft w:val="0"/>
      <w:marRight w:val="0"/>
      <w:marTop w:val="0"/>
      <w:marBottom w:val="0"/>
      <w:divBdr>
        <w:top w:val="none" w:sz="0" w:space="0" w:color="auto"/>
        <w:left w:val="none" w:sz="0" w:space="0" w:color="auto"/>
        <w:bottom w:val="none" w:sz="0" w:space="0" w:color="auto"/>
        <w:right w:val="none" w:sz="0" w:space="0" w:color="auto"/>
      </w:divBdr>
    </w:div>
    <w:div w:id="592276930">
      <w:bodyDiv w:val="1"/>
      <w:marLeft w:val="0"/>
      <w:marRight w:val="0"/>
      <w:marTop w:val="0"/>
      <w:marBottom w:val="0"/>
      <w:divBdr>
        <w:top w:val="none" w:sz="0" w:space="0" w:color="auto"/>
        <w:left w:val="none" w:sz="0" w:space="0" w:color="auto"/>
        <w:bottom w:val="none" w:sz="0" w:space="0" w:color="auto"/>
        <w:right w:val="none" w:sz="0" w:space="0" w:color="auto"/>
      </w:divBdr>
    </w:div>
    <w:div w:id="610863797">
      <w:bodyDiv w:val="1"/>
      <w:marLeft w:val="0"/>
      <w:marRight w:val="0"/>
      <w:marTop w:val="0"/>
      <w:marBottom w:val="0"/>
      <w:divBdr>
        <w:top w:val="none" w:sz="0" w:space="0" w:color="auto"/>
        <w:left w:val="none" w:sz="0" w:space="0" w:color="auto"/>
        <w:bottom w:val="none" w:sz="0" w:space="0" w:color="auto"/>
        <w:right w:val="none" w:sz="0" w:space="0" w:color="auto"/>
      </w:divBdr>
    </w:div>
    <w:div w:id="611743048">
      <w:bodyDiv w:val="1"/>
      <w:marLeft w:val="0"/>
      <w:marRight w:val="0"/>
      <w:marTop w:val="0"/>
      <w:marBottom w:val="0"/>
      <w:divBdr>
        <w:top w:val="none" w:sz="0" w:space="0" w:color="auto"/>
        <w:left w:val="none" w:sz="0" w:space="0" w:color="auto"/>
        <w:bottom w:val="none" w:sz="0" w:space="0" w:color="auto"/>
        <w:right w:val="none" w:sz="0" w:space="0" w:color="auto"/>
      </w:divBdr>
    </w:div>
    <w:div w:id="619801060">
      <w:bodyDiv w:val="1"/>
      <w:marLeft w:val="0"/>
      <w:marRight w:val="0"/>
      <w:marTop w:val="0"/>
      <w:marBottom w:val="0"/>
      <w:divBdr>
        <w:top w:val="none" w:sz="0" w:space="0" w:color="auto"/>
        <w:left w:val="none" w:sz="0" w:space="0" w:color="auto"/>
        <w:bottom w:val="none" w:sz="0" w:space="0" w:color="auto"/>
        <w:right w:val="none" w:sz="0" w:space="0" w:color="auto"/>
      </w:divBdr>
    </w:div>
    <w:div w:id="634679522">
      <w:bodyDiv w:val="1"/>
      <w:marLeft w:val="0"/>
      <w:marRight w:val="0"/>
      <w:marTop w:val="0"/>
      <w:marBottom w:val="0"/>
      <w:divBdr>
        <w:top w:val="none" w:sz="0" w:space="0" w:color="auto"/>
        <w:left w:val="none" w:sz="0" w:space="0" w:color="auto"/>
        <w:bottom w:val="none" w:sz="0" w:space="0" w:color="auto"/>
        <w:right w:val="none" w:sz="0" w:space="0" w:color="auto"/>
      </w:divBdr>
    </w:div>
    <w:div w:id="638917674">
      <w:bodyDiv w:val="1"/>
      <w:marLeft w:val="0"/>
      <w:marRight w:val="0"/>
      <w:marTop w:val="0"/>
      <w:marBottom w:val="0"/>
      <w:divBdr>
        <w:top w:val="none" w:sz="0" w:space="0" w:color="auto"/>
        <w:left w:val="none" w:sz="0" w:space="0" w:color="auto"/>
        <w:bottom w:val="none" w:sz="0" w:space="0" w:color="auto"/>
        <w:right w:val="none" w:sz="0" w:space="0" w:color="auto"/>
      </w:divBdr>
    </w:div>
    <w:div w:id="648750164">
      <w:bodyDiv w:val="1"/>
      <w:marLeft w:val="0"/>
      <w:marRight w:val="0"/>
      <w:marTop w:val="0"/>
      <w:marBottom w:val="0"/>
      <w:divBdr>
        <w:top w:val="none" w:sz="0" w:space="0" w:color="auto"/>
        <w:left w:val="none" w:sz="0" w:space="0" w:color="auto"/>
        <w:bottom w:val="none" w:sz="0" w:space="0" w:color="auto"/>
        <w:right w:val="none" w:sz="0" w:space="0" w:color="auto"/>
      </w:divBdr>
    </w:div>
    <w:div w:id="655106670">
      <w:bodyDiv w:val="1"/>
      <w:marLeft w:val="0"/>
      <w:marRight w:val="0"/>
      <w:marTop w:val="0"/>
      <w:marBottom w:val="0"/>
      <w:divBdr>
        <w:top w:val="none" w:sz="0" w:space="0" w:color="auto"/>
        <w:left w:val="none" w:sz="0" w:space="0" w:color="auto"/>
        <w:bottom w:val="none" w:sz="0" w:space="0" w:color="auto"/>
        <w:right w:val="none" w:sz="0" w:space="0" w:color="auto"/>
      </w:divBdr>
    </w:div>
    <w:div w:id="660163893">
      <w:bodyDiv w:val="1"/>
      <w:marLeft w:val="0"/>
      <w:marRight w:val="0"/>
      <w:marTop w:val="0"/>
      <w:marBottom w:val="0"/>
      <w:divBdr>
        <w:top w:val="none" w:sz="0" w:space="0" w:color="auto"/>
        <w:left w:val="none" w:sz="0" w:space="0" w:color="auto"/>
        <w:bottom w:val="none" w:sz="0" w:space="0" w:color="auto"/>
        <w:right w:val="none" w:sz="0" w:space="0" w:color="auto"/>
      </w:divBdr>
    </w:div>
    <w:div w:id="667249295">
      <w:bodyDiv w:val="1"/>
      <w:marLeft w:val="0"/>
      <w:marRight w:val="0"/>
      <w:marTop w:val="0"/>
      <w:marBottom w:val="0"/>
      <w:divBdr>
        <w:top w:val="none" w:sz="0" w:space="0" w:color="auto"/>
        <w:left w:val="none" w:sz="0" w:space="0" w:color="auto"/>
        <w:bottom w:val="none" w:sz="0" w:space="0" w:color="auto"/>
        <w:right w:val="none" w:sz="0" w:space="0" w:color="auto"/>
      </w:divBdr>
    </w:div>
    <w:div w:id="687489799">
      <w:bodyDiv w:val="1"/>
      <w:marLeft w:val="0"/>
      <w:marRight w:val="0"/>
      <w:marTop w:val="0"/>
      <w:marBottom w:val="0"/>
      <w:divBdr>
        <w:top w:val="none" w:sz="0" w:space="0" w:color="auto"/>
        <w:left w:val="none" w:sz="0" w:space="0" w:color="auto"/>
        <w:bottom w:val="none" w:sz="0" w:space="0" w:color="auto"/>
        <w:right w:val="none" w:sz="0" w:space="0" w:color="auto"/>
      </w:divBdr>
    </w:div>
    <w:div w:id="692146276">
      <w:bodyDiv w:val="1"/>
      <w:marLeft w:val="0"/>
      <w:marRight w:val="0"/>
      <w:marTop w:val="0"/>
      <w:marBottom w:val="0"/>
      <w:divBdr>
        <w:top w:val="none" w:sz="0" w:space="0" w:color="auto"/>
        <w:left w:val="none" w:sz="0" w:space="0" w:color="auto"/>
        <w:bottom w:val="none" w:sz="0" w:space="0" w:color="auto"/>
        <w:right w:val="none" w:sz="0" w:space="0" w:color="auto"/>
      </w:divBdr>
    </w:div>
    <w:div w:id="785466278">
      <w:bodyDiv w:val="1"/>
      <w:marLeft w:val="0"/>
      <w:marRight w:val="0"/>
      <w:marTop w:val="0"/>
      <w:marBottom w:val="0"/>
      <w:divBdr>
        <w:top w:val="none" w:sz="0" w:space="0" w:color="auto"/>
        <w:left w:val="none" w:sz="0" w:space="0" w:color="auto"/>
        <w:bottom w:val="none" w:sz="0" w:space="0" w:color="auto"/>
        <w:right w:val="none" w:sz="0" w:space="0" w:color="auto"/>
      </w:divBdr>
    </w:div>
    <w:div w:id="792332846">
      <w:bodyDiv w:val="1"/>
      <w:marLeft w:val="0"/>
      <w:marRight w:val="0"/>
      <w:marTop w:val="0"/>
      <w:marBottom w:val="0"/>
      <w:divBdr>
        <w:top w:val="none" w:sz="0" w:space="0" w:color="auto"/>
        <w:left w:val="none" w:sz="0" w:space="0" w:color="auto"/>
        <w:bottom w:val="none" w:sz="0" w:space="0" w:color="auto"/>
        <w:right w:val="none" w:sz="0" w:space="0" w:color="auto"/>
      </w:divBdr>
    </w:div>
    <w:div w:id="828637402">
      <w:bodyDiv w:val="1"/>
      <w:marLeft w:val="0"/>
      <w:marRight w:val="0"/>
      <w:marTop w:val="0"/>
      <w:marBottom w:val="0"/>
      <w:divBdr>
        <w:top w:val="none" w:sz="0" w:space="0" w:color="auto"/>
        <w:left w:val="none" w:sz="0" w:space="0" w:color="auto"/>
        <w:bottom w:val="none" w:sz="0" w:space="0" w:color="auto"/>
        <w:right w:val="none" w:sz="0" w:space="0" w:color="auto"/>
      </w:divBdr>
    </w:div>
    <w:div w:id="848985605">
      <w:bodyDiv w:val="1"/>
      <w:marLeft w:val="0"/>
      <w:marRight w:val="0"/>
      <w:marTop w:val="0"/>
      <w:marBottom w:val="0"/>
      <w:divBdr>
        <w:top w:val="none" w:sz="0" w:space="0" w:color="auto"/>
        <w:left w:val="none" w:sz="0" w:space="0" w:color="auto"/>
        <w:bottom w:val="none" w:sz="0" w:space="0" w:color="auto"/>
        <w:right w:val="none" w:sz="0" w:space="0" w:color="auto"/>
      </w:divBdr>
    </w:div>
    <w:div w:id="874804421">
      <w:bodyDiv w:val="1"/>
      <w:marLeft w:val="0"/>
      <w:marRight w:val="0"/>
      <w:marTop w:val="0"/>
      <w:marBottom w:val="0"/>
      <w:divBdr>
        <w:top w:val="none" w:sz="0" w:space="0" w:color="auto"/>
        <w:left w:val="none" w:sz="0" w:space="0" w:color="auto"/>
        <w:bottom w:val="none" w:sz="0" w:space="0" w:color="auto"/>
        <w:right w:val="none" w:sz="0" w:space="0" w:color="auto"/>
      </w:divBdr>
    </w:div>
    <w:div w:id="895705759">
      <w:bodyDiv w:val="1"/>
      <w:marLeft w:val="0"/>
      <w:marRight w:val="0"/>
      <w:marTop w:val="0"/>
      <w:marBottom w:val="0"/>
      <w:divBdr>
        <w:top w:val="none" w:sz="0" w:space="0" w:color="auto"/>
        <w:left w:val="none" w:sz="0" w:space="0" w:color="auto"/>
        <w:bottom w:val="none" w:sz="0" w:space="0" w:color="auto"/>
        <w:right w:val="none" w:sz="0" w:space="0" w:color="auto"/>
      </w:divBdr>
    </w:div>
    <w:div w:id="908879657">
      <w:bodyDiv w:val="1"/>
      <w:marLeft w:val="0"/>
      <w:marRight w:val="0"/>
      <w:marTop w:val="0"/>
      <w:marBottom w:val="0"/>
      <w:divBdr>
        <w:top w:val="none" w:sz="0" w:space="0" w:color="auto"/>
        <w:left w:val="none" w:sz="0" w:space="0" w:color="auto"/>
        <w:bottom w:val="none" w:sz="0" w:space="0" w:color="auto"/>
        <w:right w:val="none" w:sz="0" w:space="0" w:color="auto"/>
      </w:divBdr>
    </w:div>
    <w:div w:id="909652986">
      <w:bodyDiv w:val="1"/>
      <w:marLeft w:val="0"/>
      <w:marRight w:val="0"/>
      <w:marTop w:val="0"/>
      <w:marBottom w:val="0"/>
      <w:divBdr>
        <w:top w:val="none" w:sz="0" w:space="0" w:color="auto"/>
        <w:left w:val="none" w:sz="0" w:space="0" w:color="auto"/>
        <w:bottom w:val="none" w:sz="0" w:space="0" w:color="auto"/>
        <w:right w:val="none" w:sz="0" w:space="0" w:color="auto"/>
      </w:divBdr>
    </w:div>
    <w:div w:id="913442000">
      <w:bodyDiv w:val="1"/>
      <w:marLeft w:val="0"/>
      <w:marRight w:val="0"/>
      <w:marTop w:val="0"/>
      <w:marBottom w:val="0"/>
      <w:divBdr>
        <w:top w:val="none" w:sz="0" w:space="0" w:color="auto"/>
        <w:left w:val="none" w:sz="0" w:space="0" w:color="auto"/>
        <w:bottom w:val="none" w:sz="0" w:space="0" w:color="auto"/>
        <w:right w:val="none" w:sz="0" w:space="0" w:color="auto"/>
      </w:divBdr>
    </w:div>
    <w:div w:id="928273999">
      <w:bodyDiv w:val="1"/>
      <w:marLeft w:val="0"/>
      <w:marRight w:val="0"/>
      <w:marTop w:val="0"/>
      <w:marBottom w:val="0"/>
      <w:divBdr>
        <w:top w:val="none" w:sz="0" w:space="0" w:color="auto"/>
        <w:left w:val="none" w:sz="0" w:space="0" w:color="auto"/>
        <w:bottom w:val="none" w:sz="0" w:space="0" w:color="auto"/>
        <w:right w:val="none" w:sz="0" w:space="0" w:color="auto"/>
      </w:divBdr>
    </w:div>
    <w:div w:id="980771734">
      <w:bodyDiv w:val="1"/>
      <w:marLeft w:val="0"/>
      <w:marRight w:val="0"/>
      <w:marTop w:val="0"/>
      <w:marBottom w:val="0"/>
      <w:divBdr>
        <w:top w:val="none" w:sz="0" w:space="0" w:color="auto"/>
        <w:left w:val="none" w:sz="0" w:space="0" w:color="auto"/>
        <w:bottom w:val="none" w:sz="0" w:space="0" w:color="auto"/>
        <w:right w:val="none" w:sz="0" w:space="0" w:color="auto"/>
      </w:divBdr>
    </w:div>
    <w:div w:id="983971827">
      <w:bodyDiv w:val="1"/>
      <w:marLeft w:val="0"/>
      <w:marRight w:val="0"/>
      <w:marTop w:val="0"/>
      <w:marBottom w:val="0"/>
      <w:divBdr>
        <w:top w:val="none" w:sz="0" w:space="0" w:color="auto"/>
        <w:left w:val="none" w:sz="0" w:space="0" w:color="auto"/>
        <w:bottom w:val="none" w:sz="0" w:space="0" w:color="auto"/>
        <w:right w:val="none" w:sz="0" w:space="0" w:color="auto"/>
      </w:divBdr>
    </w:div>
    <w:div w:id="1001666851">
      <w:bodyDiv w:val="1"/>
      <w:marLeft w:val="0"/>
      <w:marRight w:val="0"/>
      <w:marTop w:val="0"/>
      <w:marBottom w:val="0"/>
      <w:divBdr>
        <w:top w:val="none" w:sz="0" w:space="0" w:color="auto"/>
        <w:left w:val="none" w:sz="0" w:space="0" w:color="auto"/>
        <w:bottom w:val="none" w:sz="0" w:space="0" w:color="auto"/>
        <w:right w:val="none" w:sz="0" w:space="0" w:color="auto"/>
      </w:divBdr>
    </w:div>
    <w:div w:id="1019116074">
      <w:bodyDiv w:val="1"/>
      <w:marLeft w:val="0"/>
      <w:marRight w:val="0"/>
      <w:marTop w:val="0"/>
      <w:marBottom w:val="0"/>
      <w:divBdr>
        <w:top w:val="none" w:sz="0" w:space="0" w:color="auto"/>
        <w:left w:val="none" w:sz="0" w:space="0" w:color="auto"/>
        <w:bottom w:val="none" w:sz="0" w:space="0" w:color="auto"/>
        <w:right w:val="none" w:sz="0" w:space="0" w:color="auto"/>
      </w:divBdr>
    </w:div>
    <w:div w:id="1023899025">
      <w:bodyDiv w:val="1"/>
      <w:marLeft w:val="0"/>
      <w:marRight w:val="0"/>
      <w:marTop w:val="0"/>
      <w:marBottom w:val="0"/>
      <w:divBdr>
        <w:top w:val="none" w:sz="0" w:space="0" w:color="auto"/>
        <w:left w:val="none" w:sz="0" w:space="0" w:color="auto"/>
        <w:bottom w:val="none" w:sz="0" w:space="0" w:color="auto"/>
        <w:right w:val="none" w:sz="0" w:space="0" w:color="auto"/>
      </w:divBdr>
    </w:div>
    <w:div w:id="1055395643">
      <w:bodyDiv w:val="1"/>
      <w:marLeft w:val="0"/>
      <w:marRight w:val="0"/>
      <w:marTop w:val="0"/>
      <w:marBottom w:val="0"/>
      <w:divBdr>
        <w:top w:val="none" w:sz="0" w:space="0" w:color="auto"/>
        <w:left w:val="none" w:sz="0" w:space="0" w:color="auto"/>
        <w:bottom w:val="none" w:sz="0" w:space="0" w:color="auto"/>
        <w:right w:val="none" w:sz="0" w:space="0" w:color="auto"/>
      </w:divBdr>
    </w:div>
    <w:div w:id="1057705359">
      <w:bodyDiv w:val="1"/>
      <w:marLeft w:val="0"/>
      <w:marRight w:val="0"/>
      <w:marTop w:val="0"/>
      <w:marBottom w:val="0"/>
      <w:divBdr>
        <w:top w:val="none" w:sz="0" w:space="0" w:color="auto"/>
        <w:left w:val="none" w:sz="0" w:space="0" w:color="auto"/>
        <w:bottom w:val="none" w:sz="0" w:space="0" w:color="auto"/>
        <w:right w:val="none" w:sz="0" w:space="0" w:color="auto"/>
      </w:divBdr>
    </w:div>
    <w:div w:id="1093159641">
      <w:bodyDiv w:val="1"/>
      <w:marLeft w:val="0"/>
      <w:marRight w:val="0"/>
      <w:marTop w:val="0"/>
      <w:marBottom w:val="0"/>
      <w:divBdr>
        <w:top w:val="none" w:sz="0" w:space="0" w:color="auto"/>
        <w:left w:val="none" w:sz="0" w:space="0" w:color="auto"/>
        <w:bottom w:val="none" w:sz="0" w:space="0" w:color="auto"/>
        <w:right w:val="none" w:sz="0" w:space="0" w:color="auto"/>
      </w:divBdr>
    </w:div>
    <w:div w:id="1104765775">
      <w:bodyDiv w:val="1"/>
      <w:marLeft w:val="0"/>
      <w:marRight w:val="0"/>
      <w:marTop w:val="0"/>
      <w:marBottom w:val="0"/>
      <w:divBdr>
        <w:top w:val="none" w:sz="0" w:space="0" w:color="auto"/>
        <w:left w:val="none" w:sz="0" w:space="0" w:color="auto"/>
        <w:bottom w:val="none" w:sz="0" w:space="0" w:color="auto"/>
        <w:right w:val="none" w:sz="0" w:space="0" w:color="auto"/>
      </w:divBdr>
    </w:div>
    <w:div w:id="1107890686">
      <w:bodyDiv w:val="1"/>
      <w:marLeft w:val="0"/>
      <w:marRight w:val="0"/>
      <w:marTop w:val="0"/>
      <w:marBottom w:val="0"/>
      <w:divBdr>
        <w:top w:val="none" w:sz="0" w:space="0" w:color="auto"/>
        <w:left w:val="none" w:sz="0" w:space="0" w:color="auto"/>
        <w:bottom w:val="none" w:sz="0" w:space="0" w:color="auto"/>
        <w:right w:val="none" w:sz="0" w:space="0" w:color="auto"/>
      </w:divBdr>
    </w:div>
    <w:div w:id="1148864001">
      <w:bodyDiv w:val="1"/>
      <w:marLeft w:val="0"/>
      <w:marRight w:val="0"/>
      <w:marTop w:val="0"/>
      <w:marBottom w:val="0"/>
      <w:divBdr>
        <w:top w:val="none" w:sz="0" w:space="0" w:color="auto"/>
        <w:left w:val="none" w:sz="0" w:space="0" w:color="auto"/>
        <w:bottom w:val="none" w:sz="0" w:space="0" w:color="auto"/>
        <w:right w:val="none" w:sz="0" w:space="0" w:color="auto"/>
      </w:divBdr>
    </w:div>
    <w:div w:id="1149706930">
      <w:bodyDiv w:val="1"/>
      <w:marLeft w:val="0"/>
      <w:marRight w:val="0"/>
      <w:marTop w:val="0"/>
      <w:marBottom w:val="0"/>
      <w:divBdr>
        <w:top w:val="none" w:sz="0" w:space="0" w:color="auto"/>
        <w:left w:val="none" w:sz="0" w:space="0" w:color="auto"/>
        <w:bottom w:val="none" w:sz="0" w:space="0" w:color="auto"/>
        <w:right w:val="none" w:sz="0" w:space="0" w:color="auto"/>
      </w:divBdr>
    </w:div>
    <w:div w:id="1155605848">
      <w:bodyDiv w:val="1"/>
      <w:marLeft w:val="0"/>
      <w:marRight w:val="0"/>
      <w:marTop w:val="0"/>
      <w:marBottom w:val="0"/>
      <w:divBdr>
        <w:top w:val="none" w:sz="0" w:space="0" w:color="auto"/>
        <w:left w:val="none" w:sz="0" w:space="0" w:color="auto"/>
        <w:bottom w:val="none" w:sz="0" w:space="0" w:color="auto"/>
        <w:right w:val="none" w:sz="0" w:space="0" w:color="auto"/>
      </w:divBdr>
    </w:div>
    <w:div w:id="1176925034">
      <w:bodyDiv w:val="1"/>
      <w:marLeft w:val="0"/>
      <w:marRight w:val="0"/>
      <w:marTop w:val="0"/>
      <w:marBottom w:val="0"/>
      <w:divBdr>
        <w:top w:val="none" w:sz="0" w:space="0" w:color="auto"/>
        <w:left w:val="none" w:sz="0" w:space="0" w:color="auto"/>
        <w:bottom w:val="none" w:sz="0" w:space="0" w:color="auto"/>
        <w:right w:val="none" w:sz="0" w:space="0" w:color="auto"/>
      </w:divBdr>
    </w:div>
    <w:div w:id="1227915218">
      <w:bodyDiv w:val="1"/>
      <w:marLeft w:val="0"/>
      <w:marRight w:val="0"/>
      <w:marTop w:val="0"/>
      <w:marBottom w:val="0"/>
      <w:divBdr>
        <w:top w:val="none" w:sz="0" w:space="0" w:color="auto"/>
        <w:left w:val="none" w:sz="0" w:space="0" w:color="auto"/>
        <w:bottom w:val="none" w:sz="0" w:space="0" w:color="auto"/>
        <w:right w:val="none" w:sz="0" w:space="0" w:color="auto"/>
      </w:divBdr>
    </w:div>
    <w:div w:id="1247107887">
      <w:bodyDiv w:val="1"/>
      <w:marLeft w:val="0"/>
      <w:marRight w:val="0"/>
      <w:marTop w:val="0"/>
      <w:marBottom w:val="0"/>
      <w:divBdr>
        <w:top w:val="none" w:sz="0" w:space="0" w:color="auto"/>
        <w:left w:val="none" w:sz="0" w:space="0" w:color="auto"/>
        <w:bottom w:val="none" w:sz="0" w:space="0" w:color="auto"/>
        <w:right w:val="none" w:sz="0" w:space="0" w:color="auto"/>
      </w:divBdr>
    </w:div>
    <w:div w:id="1250164991">
      <w:bodyDiv w:val="1"/>
      <w:marLeft w:val="0"/>
      <w:marRight w:val="0"/>
      <w:marTop w:val="0"/>
      <w:marBottom w:val="0"/>
      <w:divBdr>
        <w:top w:val="none" w:sz="0" w:space="0" w:color="auto"/>
        <w:left w:val="none" w:sz="0" w:space="0" w:color="auto"/>
        <w:bottom w:val="none" w:sz="0" w:space="0" w:color="auto"/>
        <w:right w:val="none" w:sz="0" w:space="0" w:color="auto"/>
      </w:divBdr>
    </w:div>
    <w:div w:id="1275478901">
      <w:bodyDiv w:val="1"/>
      <w:marLeft w:val="0"/>
      <w:marRight w:val="0"/>
      <w:marTop w:val="0"/>
      <w:marBottom w:val="0"/>
      <w:divBdr>
        <w:top w:val="none" w:sz="0" w:space="0" w:color="auto"/>
        <w:left w:val="none" w:sz="0" w:space="0" w:color="auto"/>
        <w:bottom w:val="none" w:sz="0" w:space="0" w:color="auto"/>
        <w:right w:val="none" w:sz="0" w:space="0" w:color="auto"/>
      </w:divBdr>
    </w:div>
    <w:div w:id="1304501351">
      <w:bodyDiv w:val="1"/>
      <w:marLeft w:val="0"/>
      <w:marRight w:val="0"/>
      <w:marTop w:val="0"/>
      <w:marBottom w:val="0"/>
      <w:divBdr>
        <w:top w:val="none" w:sz="0" w:space="0" w:color="auto"/>
        <w:left w:val="none" w:sz="0" w:space="0" w:color="auto"/>
        <w:bottom w:val="none" w:sz="0" w:space="0" w:color="auto"/>
        <w:right w:val="none" w:sz="0" w:space="0" w:color="auto"/>
      </w:divBdr>
    </w:div>
    <w:div w:id="1330210583">
      <w:bodyDiv w:val="1"/>
      <w:marLeft w:val="0"/>
      <w:marRight w:val="0"/>
      <w:marTop w:val="0"/>
      <w:marBottom w:val="0"/>
      <w:divBdr>
        <w:top w:val="none" w:sz="0" w:space="0" w:color="auto"/>
        <w:left w:val="none" w:sz="0" w:space="0" w:color="auto"/>
        <w:bottom w:val="none" w:sz="0" w:space="0" w:color="auto"/>
        <w:right w:val="none" w:sz="0" w:space="0" w:color="auto"/>
      </w:divBdr>
    </w:div>
    <w:div w:id="1337728638">
      <w:bodyDiv w:val="1"/>
      <w:marLeft w:val="0"/>
      <w:marRight w:val="0"/>
      <w:marTop w:val="0"/>
      <w:marBottom w:val="0"/>
      <w:divBdr>
        <w:top w:val="none" w:sz="0" w:space="0" w:color="auto"/>
        <w:left w:val="none" w:sz="0" w:space="0" w:color="auto"/>
        <w:bottom w:val="none" w:sz="0" w:space="0" w:color="auto"/>
        <w:right w:val="none" w:sz="0" w:space="0" w:color="auto"/>
      </w:divBdr>
    </w:div>
    <w:div w:id="1384866786">
      <w:bodyDiv w:val="1"/>
      <w:marLeft w:val="0"/>
      <w:marRight w:val="0"/>
      <w:marTop w:val="0"/>
      <w:marBottom w:val="0"/>
      <w:divBdr>
        <w:top w:val="none" w:sz="0" w:space="0" w:color="auto"/>
        <w:left w:val="none" w:sz="0" w:space="0" w:color="auto"/>
        <w:bottom w:val="none" w:sz="0" w:space="0" w:color="auto"/>
        <w:right w:val="none" w:sz="0" w:space="0" w:color="auto"/>
      </w:divBdr>
    </w:div>
    <w:div w:id="1402411073">
      <w:bodyDiv w:val="1"/>
      <w:marLeft w:val="0"/>
      <w:marRight w:val="0"/>
      <w:marTop w:val="0"/>
      <w:marBottom w:val="0"/>
      <w:divBdr>
        <w:top w:val="none" w:sz="0" w:space="0" w:color="auto"/>
        <w:left w:val="none" w:sz="0" w:space="0" w:color="auto"/>
        <w:bottom w:val="none" w:sz="0" w:space="0" w:color="auto"/>
        <w:right w:val="none" w:sz="0" w:space="0" w:color="auto"/>
      </w:divBdr>
    </w:div>
    <w:div w:id="1410348633">
      <w:bodyDiv w:val="1"/>
      <w:marLeft w:val="0"/>
      <w:marRight w:val="0"/>
      <w:marTop w:val="0"/>
      <w:marBottom w:val="0"/>
      <w:divBdr>
        <w:top w:val="none" w:sz="0" w:space="0" w:color="auto"/>
        <w:left w:val="none" w:sz="0" w:space="0" w:color="auto"/>
        <w:bottom w:val="none" w:sz="0" w:space="0" w:color="auto"/>
        <w:right w:val="none" w:sz="0" w:space="0" w:color="auto"/>
      </w:divBdr>
    </w:div>
    <w:div w:id="1423792955">
      <w:bodyDiv w:val="1"/>
      <w:marLeft w:val="0"/>
      <w:marRight w:val="0"/>
      <w:marTop w:val="0"/>
      <w:marBottom w:val="0"/>
      <w:divBdr>
        <w:top w:val="none" w:sz="0" w:space="0" w:color="auto"/>
        <w:left w:val="none" w:sz="0" w:space="0" w:color="auto"/>
        <w:bottom w:val="none" w:sz="0" w:space="0" w:color="auto"/>
        <w:right w:val="none" w:sz="0" w:space="0" w:color="auto"/>
      </w:divBdr>
    </w:div>
    <w:div w:id="1433622700">
      <w:bodyDiv w:val="1"/>
      <w:marLeft w:val="0"/>
      <w:marRight w:val="0"/>
      <w:marTop w:val="0"/>
      <w:marBottom w:val="0"/>
      <w:divBdr>
        <w:top w:val="none" w:sz="0" w:space="0" w:color="auto"/>
        <w:left w:val="none" w:sz="0" w:space="0" w:color="auto"/>
        <w:bottom w:val="none" w:sz="0" w:space="0" w:color="auto"/>
        <w:right w:val="none" w:sz="0" w:space="0" w:color="auto"/>
      </w:divBdr>
    </w:div>
    <w:div w:id="1485976164">
      <w:bodyDiv w:val="1"/>
      <w:marLeft w:val="0"/>
      <w:marRight w:val="0"/>
      <w:marTop w:val="0"/>
      <w:marBottom w:val="0"/>
      <w:divBdr>
        <w:top w:val="none" w:sz="0" w:space="0" w:color="auto"/>
        <w:left w:val="none" w:sz="0" w:space="0" w:color="auto"/>
        <w:bottom w:val="none" w:sz="0" w:space="0" w:color="auto"/>
        <w:right w:val="none" w:sz="0" w:space="0" w:color="auto"/>
      </w:divBdr>
    </w:div>
    <w:div w:id="1494292342">
      <w:bodyDiv w:val="1"/>
      <w:marLeft w:val="0"/>
      <w:marRight w:val="0"/>
      <w:marTop w:val="0"/>
      <w:marBottom w:val="0"/>
      <w:divBdr>
        <w:top w:val="none" w:sz="0" w:space="0" w:color="auto"/>
        <w:left w:val="none" w:sz="0" w:space="0" w:color="auto"/>
        <w:bottom w:val="none" w:sz="0" w:space="0" w:color="auto"/>
        <w:right w:val="none" w:sz="0" w:space="0" w:color="auto"/>
      </w:divBdr>
    </w:div>
    <w:div w:id="1509321975">
      <w:bodyDiv w:val="1"/>
      <w:marLeft w:val="0"/>
      <w:marRight w:val="0"/>
      <w:marTop w:val="0"/>
      <w:marBottom w:val="0"/>
      <w:divBdr>
        <w:top w:val="none" w:sz="0" w:space="0" w:color="auto"/>
        <w:left w:val="none" w:sz="0" w:space="0" w:color="auto"/>
        <w:bottom w:val="none" w:sz="0" w:space="0" w:color="auto"/>
        <w:right w:val="none" w:sz="0" w:space="0" w:color="auto"/>
      </w:divBdr>
    </w:div>
    <w:div w:id="1514802522">
      <w:bodyDiv w:val="1"/>
      <w:marLeft w:val="0"/>
      <w:marRight w:val="0"/>
      <w:marTop w:val="0"/>
      <w:marBottom w:val="0"/>
      <w:divBdr>
        <w:top w:val="none" w:sz="0" w:space="0" w:color="auto"/>
        <w:left w:val="none" w:sz="0" w:space="0" w:color="auto"/>
        <w:bottom w:val="none" w:sz="0" w:space="0" w:color="auto"/>
        <w:right w:val="none" w:sz="0" w:space="0" w:color="auto"/>
      </w:divBdr>
    </w:div>
    <w:div w:id="1572229331">
      <w:bodyDiv w:val="1"/>
      <w:marLeft w:val="0"/>
      <w:marRight w:val="0"/>
      <w:marTop w:val="0"/>
      <w:marBottom w:val="0"/>
      <w:divBdr>
        <w:top w:val="none" w:sz="0" w:space="0" w:color="auto"/>
        <w:left w:val="none" w:sz="0" w:space="0" w:color="auto"/>
        <w:bottom w:val="none" w:sz="0" w:space="0" w:color="auto"/>
        <w:right w:val="none" w:sz="0" w:space="0" w:color="auto"/>
      </w:divBdr>
    </w:div>
    <w:div w:id="1586106576">
      <w:bodyDiv w:val="1"/>
      <w:marLeft w:val="0"/>
      <w:marRight w:val="0"/>
      <w:marTop w:val="0"/>
      <w:marBottom w:val="0"/>
      <w:divBdr>
        <w:top w:val="none" w:sz="0" w:space="0" w:color="auto"/>
        <w:left w:val="none" w:sz="0" w:space="0" w:color="auto"/>
        <w:bottom w:val="none" w:sz="0" w:space="0" w:color="auto"/>
        <w:right w:val="none" w:sz="0" w:space="0" w:color="auto"/>
      </w:divBdr>
    </w:div>
    <w:div w:id="1587763289">
      <w:bodyDiv w:val="1"/>
      <w:marLeft w:val="0"/>
      <w:marRight w:val="0"/>
      <w:marTop w:val="0"/>
      <w:marBottom w:val="0"/>
      <w:divBdr>
        <w:top w:val="none" w:sz="0" w:space="0" w:color="auto"/>
        <w:left w:val="none" w:sz="0" w:space="0" w:color="auto"/>
        <w:bottom w:val="none" w:sz="0" w:space="0" w:color="auto"/>
        <w:right w:val="none" w:sz="0" w:space="0" w:color="auto"/>
      </w:divBdr>
    </w:div>
    <w:div w:id="1629505113">
      <w:bodyDiv w:val="1"/>
      <w:marLeft w:val="0"/>
      <w:marRight w:val="0"/>
      <w:marTop w:val="0"/>
      <w:marBottom w:val="0"/>
      <w:divBdr>
        <w:top w:val="none" w:sz="0" w:space="0" w:color="auto"/>
        <w:left w:val="none" w:sz="0" w:space="0" w:color="auto"/>
        <w:bottom w:val="none" w:sz="0" w:space="0" w:color="auto"/>
        <w:right w:val="none" w:sz="0" w:space="0" w:color="auto"/>
      </w:divBdr>
    </w:div>
    <w:div w:id="1630668142">
      <w:bodyDiv w:val="1"/>
      <w:marLeft w:val="0"/>
      <w:marRight w:val="0"/>
      <w:marTop w:val="0"/>
      <w:marBottom w:val="0"/>
      <w:divBdr>
        <w:top w:val="none" w:sz="0" w:space="0" w:color="auto"/>
        <w:left w:val="none" w:sz="0" w:space="0" w:color="auto"/>
        <w:bottom w:val="none" w:sz="0" w:space="0" w:color="auto"/>
        <w:right w:val="none" w:sz="0" w:space="0" w:color="auto"/>
      </w:divBdr>
    </w:div>
    <w:div w:id="1640258599">
      <w:bodyDiv w:val="1"/>
      <w:marLeft w:val="0"/>
      <w:marRight w:val="0"/>
      <w:marTop w:val="0"/>
      <w:marBottom w:val="0"/>
      <w:divBdr>
        <w:top w:val="none" w:sz="0" w:space="0" w:color="auto"/>
        <w:left w:val="none" w:sz="0" w:space="0" w:color="auto"/>
        <w:bottom w:val="none" w:sz="0" w:space="0" w:color="auto"/>
        <w:right w:val="none" w:sz="0" w:space="0" w:color="auto"/>
      </w:divBdr>
    </w:div>
    <w:div w:id="1686588214">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06516472">
      <w:bodyDiv w:val="1"/>
      <w:marLeft w:val="0"/>
      <w:marRight w:val="0"/>
      <w:marTop w:val="0"/>
      <w:marBottom w:val="0"/>
      <w:divBdr>
        <w:top w:val="none" w:sz="0" w:space="0" w:color="auto"/>
        <w:left w:val="none" w:sz="0" w:space="0" w:color="auto"/>
        <w:bottom w:val="none" w:sz="0" w:space="0" w:color="auto"/>
        <w:right w:val="none" w:sz="0" w:space="0" w:color="auto"/>
      </w:divBdr>
    </w:div>
    <w:div w:id="1706517055">
      <w:bodyDiv w:val="1"/>
      <w:marLeft w:val="0"/>
      <w:marRight w:val="0"/>
      <w:marTop w:val="0"/>
      <w:marBottom w:val="0"/>
      <w:divBdr>
        <w:top w:val="none" w:sz="0" w:space="0" w:color="auto"/>
        <w:left w:val="none" w:sz="0" w:space="0" w:color="auto"/>
        <w:bottom w:val="none" w:sz="0" w:space="0" w:color="auto"/>
        <w:right w:val="none" w:sz="0" w:space="0" w:color="auto"/>
      </w:divBdr>
    </w:div>
    <w:div w:id="1729720110">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
    <w:div w:id="1772239638">
      <w:bodyDiv w:val="1"/>
      <w:marLeft w:val="0"/>
      <w:marRight w:val="0"/>
      <w:marTop w:val="0"/>
      <w:marBottom w:val="0"/>
      <w:divBdr>
        <w:top w:val="none" w:sz="0" w:space="0" w:color="auto"/>
        <w:left w:val="none" w:sz="0" w:space="0" w:color="auto"/>
        <w:bottom w:val="none" w:sz="0" w:space="0" w:color="auto"/>
        <w:right w:val="none" w:sz="0" w:space="0" w:color="auto"/>
      </w:divBdr>
    </w:div>
    <w:div w:id="1772703106">
      <w:bodyDiv w:val="1"/>
      <w:marLeft w:val="0"/>
      <w:marRight w:val="0"/>
      <w:marTop w:val="0"/>
      <w:marBottom w:val="0"/>
      <w:divBdr>
        <w:top w:val="none" w:sz="0" w:space="0" w:color="auto"/>
        <w:left w:val="none" w:sz="0" w:space="0" w:color="auto"/>
        <w:bottom w:val="none" w:sz="0" w:space="0" w:color="auto"/>
        <w:right w:val="none" w:sz="0" w:space="0" w:color="auto"/>
      </w:divBdr>
    </w:div>
    <w:div w:id="1783760972">
      <w:bodyDiv w:val="1"/>
      <w:marLeft w:val="0"/>
      <w:marRight w:val="0"/>
      <w:marTop w:val="0"/>
      <w:marBottom w:val="0"/>
      <w:divBdr>
        <w:top w:val="none" w:sz="0" w:space="0" w:color="auto"/>
        <w:left w:val="none" w:sz="0" w:space="0" w:color="auto"/>
        <w:bottom w:val="none" w:sz="0" w:space="0" w:color="auto"/>
        <w:right w:val="none" w:sz="0" w:space="0" w:color="auto"/>
      </w:divBdr>
    </w:div>
    <w:div w:id="1789465396">
      <w:bodyDiv w:val="1"/>
      <w:marLeft w:val="0"/>
      <w:marRight w:val="0"/>
      <w:marTop w:val="0"/>
      <w:marBottom w:val="0"/>
      <w:divBdr>
        <w:top w:val="none" w:sz="0" w:space="0" w:color="auto"/>
        <w:left w:val="none" w:sz="0" w:space="0" w:color="auto"/>
        <w:bottom w:val="none" w:sz="0" w:space="0" w:color="auto"/>
        <w:right w:val="none" w:sz="0" w:space="0" w:color="auto"/>
      </w:divBdr>
    </w:div>
    <w:div w:id="1800369762">
      <w:bodyDiv w:val="1"/>
      <w:marLeft w:val="0"/>
      <w:marRight w:val="0"/>
      <w:marTop w:val="0"/>
      <w:marBottom w:val="0"/>
      <w:divBdr>
        <w:top w:val="none" w:sz="0" w:space="0" w:color="auto"/>
        <w:left w:val="none" w:sz="0" w:space="0" w:color="auto"/>
        <w:bottom w:val="none" w:sz="0" w:space="0" w:color="auto"/>
        <w:right w:val="none" w:sz="0" w:space="0" w:color="auto"/>
      </w:divBdr>
    </w:div>
    <w:div w:id="1808665536">
      <w:bodyDiv w:val="1"/>
      <w:marLeft w:val="0"/>
      <w:marRight w:val="0"/>
      <w:marTop w:val="0"/>
      <w:marBottom w:val="0"/>
      <w:divBdr>
        <w:top w:val="none" w:sz="0" w:space="0" w:color="auto"/>
        <w:left w:val="none" w:sz="0" w:space="0" w:color="auto"/>
        <w:bottom w:val="none" w:sz="0" w:space="0" w:color="auto"/>
        <w:right w:val="none" w:sz="0" w:space="0" w:color="auto"/>
      </w:divBdr>
    </w:div>
    <w:div w:id="1816482098">
      <w:bodyDiv w:val="1"/>
      <w:marLeft w:val="0"/>
      <w:marRight w:val="0"/>
      <w:marTop w:val="0"/>
      <w:marBottom w:val="0"/>
      <w:divBdr>
        <w:top w:val="none" w:sz="0" w:space="0" w:color="auto"/>
        <w:left w:val="none" w:sz="0" w:space="0" w:color="auto"/>
        <w:bottom w:val="none" w:sz="0" w:space="0" w:color="auto"/>
        <w:right w:val="none" w:sz="0" w:space="0" w:color="auto"/>
      </w:divBdr>
    </w:div>
    <w:div w:id="1821926296">
      <w:bodyDiv w:val="1"/>
      <w:marLeft w:val="0"/>
      <w:marRight w:val="0"/>
      <w:marTop w:val="0"/>
      <w:marBottom w:val="0"/>
      <w:divBdr>
        <w:top w:val="none" w:sz="0" w:space="0" w:color="auto"/>
        <w:left w:val="none" w:sz="0" w:space="0" w:color="auto"/>
        <w:bottom w:val="none" w:sz="0" w:space="0" w:color="auto"/>
        <w:right w:val="none" w:sz="0" w:space="0" w:color="auto"/>
      </w:divBdr>
    </w:div>
    <w:div w:id="1825046668">
      <w:bodyDiv w:val="1"/>
      <w:marLeft w:val="0"/>
      <w:marRight w:val="0"/>
      <w:marTop w:val="0"/>
      <w:marBottom w:val="0"/>
      <w:divBdr>
        <w:top w:val="none" w:sz="0" w:space="0" w:color="auto"/>
        <w:left w:val="none" w:sz="0" w:space="0" w:color="auto"/>
        <w:bottom w:val="none" w:sz="0" w:space="0" w:color="auto"/>
        <w:right w:val="none" w:sz="0" w:space="0" w:color="auto"/>
      </w:divBdr>
    </w:div>
    <w:div w:id="1868063104">
      <w:bodyDiv w:val="1"/>
      <w:marLeft w:val="0"/>
      <w:marRight w:val="0"/>
      <w:marTop w:val="0"/>
      <w:marBottom w:val="0"/>
      <w:divBdr>
        <w:top w:val="none" w:sz="0" w:space="0" w:color="auto"/>
        <w:left w:val="none" w:sz="0" w:space="0" w:color="auto"/>
        <w:bottom w:val="none" w:sz="0" w:space="0" w:color="auto"/>
        <w:right w:val="none" w:sz="0" w:space="0" w:color="auto"/>
      </w:divBdr>
    </w:div>
    <w:div w:id="1885171129">
      <w:bodyDiv w:val="1"/>
      <w:marLeft w:val="0"/>
      <w:marRight w:val="0"/>
      <w:marTop w:val="0"/>
      <w:marBottom w:val="0"/>
      <w:divBdr>
        <w:top w:val="none" w:sz="0" w:space="0" w:color="auto"/>
        <w:left w:val="none" w:sz="0" w:space="0" w:color="auto"/>
        <w:bottom w:val="none" w:sz="0" w:space="0" w:color="auto"/>
        <w:right w:val="none" w:sz="0" w:space="0" w:color="auto"/>
      </w:divBdr>
    </w:div>
    <w:div w:id="1885556825">
      <w:bodyDiv w:val="1"/>
      <w:marLeft w:val="0"/>
      <w:marRight w:val="0"/>
      <w:marTop w:val="0"/>
      <w:marBottom w:val="0"/>
      <w:divBdr>
        <w:top w:val="none" w:sz="0" w:space="0" w:color="auto"/>
        <w:left w:val="none" w:sz="0" w:space="0" w:color="auto"/>
        <w:bottom w:val="none" w:sz="0" w:space="0" w:color="auto"/>
        <w:right w:val="none" w:sz="0" w:space="0" w:color="auto"/>
      </w:divBdr>
    </w:div>
    <w:div w:id="1886719637">
      <w:bodyDiv w:val="1"/>
      <w:marLeft w:val="0"/>
      <w:marRight w:val="0"/>
      <w:marTop w:val="0"/>
      <w:marBottom w:val="0"/>
      <w:divBdr>
        <w:top w:val="none" w:sz="0" w:space="0" w:color="auto"/>
        <w:left w:val="none" w:sz="0" w:space="0" w:color="auto"/>
        <w:bottom w:val="none" w:sz="0" w:space="0" w:color="auto"/>
        <w:right w:val="none" w:sz="0" w:space="0" w:color="auto"/>
      </w:divBdr>
    </w:div>
    <w:div w:id="1900895219">
      <w:bodyDiv w:val="1"/>
      <w:marLeft w:val="0"/>
      <w:marRight w:val="0"/>
      <w:marTop w:val="0"/>
      <w:marBottom w:val="0"/>
      <w:divBdr>
        <w:top w:val="none" w:sz="0" w:space="0" w:color="auto"/>
        <w:left w:val="none" w:sz="0" w:space="0" w:color="auto"/>
        <w:bottom w:val="none" w:sz="0" w:space="0" w:color="auto"/>
        <w:right w:val="none" w:sz="0" w:space="0" w:color="auto"/>
      </w:divBdr>
    </w:div>
    <w:div w:id="1905984791">
      <w:bodyDiv w:val="1"/>
      <w:marLeft w:val="0"/>
      <w:marRight w:val="0"/>
      <w:marTop w:val="0"/>
      <w:marBottom w:val="0"/>
      <w:divBdr>
        <w:top w:val="none" w:sz="0" w:space="0" w:color="auto"/>
        <w:left w:val="none" w:sz="0" w:space="0" w:color="auto"/>
        <w:bottom w:val="none" w:sz="0" w:space="0" w:color="auto"/>
        <w:right w:val="none" w:sz="0" w:space="0" w:color="auto"/>
      </w:divBdr>
    </w:div>
    <w:div w:id="1937789394">
      <w:bodyDiv w:val="1"/>
      <w:marLeft w:val="0"/>
      <w:marRight w:val="0"/>
      <w:marTop w:val="0"/>
      <w:marBottom w:val="0"/>
      <w:divBdr>
        <w:top w:val="none" w:sz="0" w:space="0" w:color="auto"/>
        <w:left w:val="none" w:sz="0" w:space="0" w:color="auto"/>
        <w:bottom w:val="none" w:sz="0" w:space="0" w:color="auto"/>
        <w:right w:val="none" w:sz="0" w:space="0" w:color="auto"/>
      </w:divBdr>
    </w:div>
    <w:div w:id="1972440096">
      <w:bodyDiv w:val="1"/>
      <w:marLeft w:val="0"/>
      <w:marRight w:val="0"/>
      <w:marTop w:val="0"/>
      <w:marBottom w:val="0"/>
      <w:divBdr>
        <w:top w:val="none" w:sz="0" w:space="0" w:color="auto"/>
        <w:left w:val="none" w:sz="0" w:space="0" w:color="auto"/>
        <w:bottom w:val="none" w:sz="0" w:space="0" w:color="auto"/>
        <w:right w:val="none" w:sz="0" w:space="0" w:color="auto"/>
      </w:divBdr>
    </w:div>
    <w:div w:id="1983925082">
      <w:bodyDiv w:val="1"/>
      <w:marLeft w:val="0"/>
      <w:marRight w:val="0"/>
      <w:marTop w:val="0"/>
      <w:marBottom w:val="0"/>
      <w:divBdr>
        <w:top w:val="none" w:sz="0" w:space="0" w:color="auto"/>
        <w:left w:val="none" w:sz="0" w:space="0" w:color="auto"/>
        <w:bottom w:val="none" w:sz="0" w:space="0" w:color="auto"/>
        <w:right w:val="none" w:sz="0" w:space="0" w:color="auto"/>
      </w:divBdr>
    </w:div>
    <w:div w:id="2005090540">
      <w:bodyDiv w:val="1"/>
      <w:marLeft w:val="0"/>
      <w:marRight w:val="0"/>
      <w:marTop w:val="0"/>
      <w:marBottom w:val="0"/>
      <w:divBdr>
        <w:top w:val="none" w:sz="0" w:space="0" w:color="auto"/>
        <w:left w:val="none" w:sz="0" w:space="0" w:color="auto"/>
        <w:bottom w:val="none" w:sz="0" w:space="0" w:color="auto"/>
        <w:right w:val="none" w:sz="0" w:space="0" w:color="auto"/>
      </w:divBdr>
    </w:div>
    <w:div w:id="2019043049">
      <w:bodyDiv w:val="1"/>
      <w:marLeft w:val="0"/>
      <w:marRight w:val="0"/>
      <w:marTop w:val="0"/>
      <w:marBottom w:val="0"/>
      <w:divBdr>
        <w:top w:val="none" w:sz="0" w:space="0" w:color="auto"/>
        <w:left w:val="none" w:sz="0" w:space="0" w:color="auto"/>
        <w:bottom w:val="none" w:sz="0" w:space="0" w:color="auto"/>
        <w:right w:val="none" w:sz="0" w:space="0" w:color="auto"/>
      </w:divBdr>
    </w:div>
    <w:div w:id="2050372020">
      <w:bodyDiv w:val="1"/>
      <w:marLeft w:val="0"/>
      <w:marRight w:val="0"/>
      <w:marTop w:val="0"/>
      <w:marBottom w:val="0"/>
      <w:divBdr>
        <w:top w:val="none" w:sz="0" w:space="0" w:color="auto"/>
        <w:left w:val="none" w:sz="0" w:space="0" w:color="auto"/>
        <w:bottom w:val="none" w:sz="0" w:space="0" w:color="auto"/>
        <w:right w:val="none" w:sz="0" w:space="0" w:color="auto"/>
      </w:divBdr>
    </w:div>
    <w:div w:id="2099786381">
      <w:bodyDiv w:val="1"/>
      <w:marLeft w:val="0"/>
      <w:marRight w:val="0"/>
      <w:marTop w:val="0"/>
      <w:marBottom w:val="0"/>
      <w:divBdr>
        <w:top w:val="none" w:sz="0" w:space="0" w:color="auto"/>
        <w:left w:val="none" w:sz="0" w:space="0" w:color="auto"/>
        <w:bottom w:val="none" w:sz="0" w:space="0" w:color="auto"/>
        <w:right w:val="none" w:sz="0" w:space="0" w:color="auto"/>
      </w:divBdr>
    </w:div>
    <w:div w:id="2110542264">
      <w:bodyDiv w:val="1"/>
      <w:marLeft w:val="0"/>
      <w:marRight w:val="0"/>
      <w:marTop w:val="0"/>
      <w:marBottom w:val="0"/>
      <w:divBdr>
        <w:top w:val="none" w:sz="0" w:space="0" w:color="auto"/>
        <w:left w:val="none" w:sz="0" w:space="0" w:color="auto"/>
        <w:bottom w:val="none" w:sz="0" w:space="0" w:color="auto"/>
        <w:right w:val="none" w:sz="0" w:space="0" w:color="auto"/>
      </w:divBdr>
    </w:div>
    <w:div w:id="2112698687">
      <w:bodyDiv w:val="1"/>
      <w:marLeft w:val="0"/>
      <w:marRight w:val="0"/>
      <w:marTop w:val="0"/>
      <w:marBottom w:val="0"/>
      <w:divBdr>
        <w:top w:val="none" w:sz="0" w:space="0" w:color="auto"/>
        <w:left w:val="none" w:sz="0" w:space="0" w:color="auto"/>
        <w:bottom w:val="none" w:sz="0" w:space="0" w:color="auto"/>
        <w:right w:val="none" w:sz="0" w:space="0" w:color="auto"/>
      </w:divBdr>
    </w:div>
    <w:div w:id="2113545198">
      <w:bodyDiv w:val="1"/>
      <w:marLeft w:val="0"/>
      <w:marRight w:val="0"/>
      <w:marTop w:val="0"/>
      <w:marBottom w:val="0"/>
      <w:divBdr>
        <w:top w:val="none" w:sz="0" w:space="0" w:color="auto"/>
        <w:left w:val="none" w:sz="0" w:space="0" w:color="auto"/>
        <w:bottom w:val="none" w:sz="0" w:space="0" w:color="auto"/>
        <w:right w:val="none" w:sz="0" w:space="0" w:color="auto"/>
      </w:divBdr>
    </w:div>
    <w:div w:id="2122601220">
      <w:bodyDiv w:val="1"/>
      <w:marLeft w:val="0"/>
      <w:marRight w:val="0"/>
      <w:marTop w:val="0"/>
      <w:marBottom w:val="0"/>
      <w:divBdr>
        <w:top w:val="none" w:sz="0" w:space="0" w:color="auto"/>
        <w:left w:val="none" w:sz="0" w:space="0" w:color="auto"/>
        <w:bottom w:val="none" w:sz="0" w:space="0" w:color="auto"/>
        <w:right w:val="none" w:sz="0" w:space="0" w:color="auto"/>
      </w:divBdr>
    </w:div>
    <w:div w:id="2126460153">
      <w:bodyDiv w:val="1"/>
      <w:marLeft w:val="0"/>
      <w:marRight w:val="0"/>
      <w:marTop w:val="0"/>
      <w:marBottom w:val="0"/>
      <w:divBdr>
        <w:top w:val="none" w:sz="0" w:space="0" w:color="auto"/>
        <w:left w:val="none" w:sz="0" w:space="0" w:color="auto"/>
        <w:bottom w:val="none" w:sz="0" w:space="0" w:color="auto"/>
        <w:right w:val="none" w:sz="0" w:space="0" w:color="auto"/>
      </w:divBdr>
    </w:div>
    <w:div w:id="2129078867">
      <w:bodyDiv w:val="1"/>
      <w:marLeft w:val="0"/>
      <w:marRight w:val="0"/>
      <w:marTop w:val="0"/>
      <w:marBottom w:val="0"/>
      <w:divBdr>
        <w:top w:val="none" w:sz="0" w:space="0" w:color="auto"/>
        <w:left w:val="none" w:sz="0" w:space="0" w:color="auto"/>
        <w:bottom w:val="none" w:sz="0" w:space="0" w:color="auto"/>
        <w:right w:val="none" w:sz="0" w:space="0" w:color="auto"/>
      </w:divBdr>
    </w:div>
    <w:div w:id="21306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uma-murman.ru/structure/deputies/novokshonov/" TargetMode="External"/><Relationship Id="rId18" Type="http://schemas.openxmlformats.org/officeDocument/2006/relationships/hyperlink" Target="http://duma-murman.ru/structure/deputies/bel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uma-murman.ru/structure/deputies/nazarov/" TargetMode="External"/><Relationship Id="rId7" Type="http://schemas.openxmlformats.org/officeDocument/2006/relationships/endnotes" Target="endnotes.xml"/><Relationship Id="rId12" Type="http://schemas.openxmlformats.org/officeDocument/2006/relationships/hyperlink" Target="http://duma-murman.ru/structure/deputies/igumnov/" TargetMode="External"/><Relationship Id="rId17" Type="http://schemas.openxmlformats.org/officeDocument/2006/relationships/hyperlink" Target="http://duma-murman.ru/structure/deputies/shtirhunov/" TargetMode="External"/><Relationship Id="rId25" Type="http://schemas.openxmlformats.org/officeDocument/2006/relationships/hyperlink" Target="http://duma-murman.ru/structure/deputies/cherkashin/" TargetMode="External"/><Relationship Id="rId2" Type="http://schemas.openxmlformats.org/officeDocument/2006/relationships/numbering" Target="numbering.xml"/><Relationship Id="rId16" Type="http://schemas.openxmlformats.org/officeDocument/2006/relationships/hyperlink" Target="http://duma-murman.ru/structure/deputies/shadrin/" TargetMode="External"/><Relationship Id="rId20" Type="http://schemas.openxmlformats.org/officeDocument/2006/relationships/hyperlink" Target="http://duma-murman.ru/structure/deputies/ilini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a-murman.ru/structure/deputies/shadrin/" TargetMode="External"/><Relationship Id="rId24" Type="http://schemas.openxmlformats.org/officeDocument/2006/relationships/hyperlink" Target="http://duma-murman.ru/structure/deputies/novokshonov/" TargetMode="External"/><Relationship Id="rId5" Type="http://schemas.openxmlformats.org/officeDocument/2006/relationships/webSettings" Target="webSettings.xml"/><Relationship Id="rId15" Type="http://schemas.openxmlformats.org/officeDocument/2006/relationships/hyperlink" Target="http://duma-murman.ru/structure/deputies/pishulin/" TargetMode="External"/><Relationship Id="rId23" Type="http://schemas.openxmlformats.org/officeDocument/2006/relationships/hyperlink" Target="http://duma-murman.ru/structure/deputies/shtirhunov/"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duma-murman.ru/structure/deputies/igumn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uma-murman.ru/structure/deputies/panteleev/" TargetMode="External"/><Relationship Id="rId22" Type="http://schemas.openxmlformats.org/officeDocument/2006/relationships/hyperlink" Target="http://duma-murman.ru/structure/deputies/stepahno/"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5589F-4906-462C-9C8C-2D82A29E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58</Pages>
  <Words>18607</Words>
  <Characters>106064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Д.В.</dc:creator>
  <cp:lastModifiedBy>Шматкова</cp:lastModifiedBy>
  <cp:revision>132</cp:revision>
  <cp:lastPrinted>2020-09-07T13:49:00Z</cp:lastPrinted>
  <dcterms:created xsi:type="dcterms:W3CDTF">2019-02-13T06:46:00Z</dcterms:created>
  <dcterms:modified xsi:type="dcterms:W3CDTF">2020-09-07T13:55:00Z</dcterms:modified>
</cp:coreProperties>
</file>