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24E" w:rsidRPr="00AA024E" w:rsidRDefault="00AA024E" w:rsidP="00AA024E">
      <w:pPr>
        <w:ind w:firstLine="709"/>
        <w:jc w:val="center"/>
        <w:rPr>
          <w:b/>
          <w:sz w:val="28"/>
          <w:szCs w:val="28"/>
        </w:rPr>
      </w:pPr>
      <w:r w:rsidRPr="00AA024E">
        <w:rPr>
          <w:b/>
          <w:sz w:val="28"/>
          <w:szCs w:val="28"/>
        </w:rPr>
        <w:t>Регламент Мурманской областной Думы</w:t>
      </w:r>
    </w:p>
    <w:p w:rsidR="00AA024E" w:rsidRDefault="00AA024E" w:rsidP="00AA024E">
      <w:pPr>
        <w:ind w:firstLine="709"/>
        <w:jc w:val="both"/>
        <w:rPr>
          <w:sz w:val="24"/>
          <w:szCs w:val="24"/>
        </w:rPr>
      </w:pPr>
    </w:p>
    <w:p w:rsidR="00AA024E" w:rsidRPr="00BE4883" w:rsidRDefault="00AA024E" w:rsidP="00AA024E">
      <w:pPr>
        <w:ind w:firstLine="709"/>
        <w:jc w:val="both"/>
        <w:rPr>
          <w:sz w:val="24"/>
          <w:szCs w:val="24"/>
        </w:rPr>
      </w:pPr>
      <w:r w:rsidRPr="00BE4883">
        <w:rPr>
          <w:sz w:val="24"/>
          <w:szCs w:val="24"/>
        </w:rPr>
        <w:t>Статья 30</w:t>
      </w:r>
    </w:p>
    <w:p w:rsidR="00AA024E" w:rsidRPr="00BE4883" w:rsidRDefault="00AA024E" w:rsidP="00AA024E">
      <w:pPr>
        <w:ind w:firstLine="709"/>
        <w:jc w:val="both"/>
        <w:rPr>
          <w:sz w:val="24"/>
          <w:szCs w:val="24"/>
        </w:rPr>
      </w:pPr>
      <w:r w:rsidRPr="00BE4883">
        <w:rPr>
          <w:sz w:val="24"/>
          <w:szCs w:val="24"/>
        </w:rPr>
        <w:t>1.</w:t>
      </w:r>
      <w:r>
        <w:rPr>
          <w:sz w:val="24"/>
          <w:szCs w:val="24"/>
        </w:rPr>
        <w:t> </w:t>
      </w:r>
      <w:r w:rsidRPr="00BE4883">
        <w:rPr>
          <w:sz w:val="24"/>
          <w:szCs w:val="24"/>
        </w:rPr>
        <w:t>Выступления на заседании Думы производятся</w:t>
      </w:r>
      <w:r w:rsidRPr="00BE4883">
        <w:rPr>
          <w:i/>
          <w:sz w:val="24"/>
          <w:szCs w:val="24"/>
        </w:rPr>
        <w:t xml:space="preserve"> </w:t>
      </w:r>
      <w:r w:rsidRPr="00BE4883">
        <w:rPr>
          <w:sz w:val="24"/>
          <w:szCs w:val="24"/>
        </w:rPr>
        <w:t>только от микрофона.</w:t>
      </w:r>
    </w:p>
    <w:p w:rsidR="00AA024E" w:rsidRPr="00BE4883" w:rsidRDefault="00AA024E" w:rsidP="00AA024E">
      <w:pPr>
        <w:ind w:firstLine="709"/>
        <w:jc w:val="both"/>
        <w:rPr>
          <w:i/>
          <w:sz w:val="24"/>
          <w:szCs w:val="24"/>
        </w:rPr>
      </w:pPr>
      <w:r w:rsidRPr="00BE4883">
        <w:rPr>
          <w:sz w:val="24"/>
          <w:szCs w:val="24"/>
        </w:rPr>
        <w:t>2.</w:t>
      </w:r>
      <w:r>
        <w:rPr>
          <w:sz w:val="24"/>
          <w:szCs w:val="24"/>
        </w:rPr>
        <w:t> </w:t>
      </w:r>
      <w:r w:rsidRPr="00BE4883">
        <w:rPr>
          <w:sz w:val="24"/>
          <w:szCs w:val="24"/>
        </w:rPr>
        <w:t>Выступающий обязан представиться, если он не представлен председательствующим на заседании</w:t>
      </w:r>
      <w:r w:rsidRPr="00BE4883">
        <w:rPr>
          <w:i/>
          <w:sz w:val="24"/>
          <w:szCs w:val="24"/>
        </w:rPr>
        <w:t>.</w:t>
      </w:r>
    </w:p>
    <w:p w:rsidR="00AA024E" w:rsidRPr="00BE4883" w:rsidRDefault="00AA024E" w:rsidP="00AA024E">
      <w:pPr>
        <w:ind w:firstLine="709"/>
        <w:jc w:val="both"/>
        <w:rPr>
          <w:b/>
          <w:sz w:val="24"/>
          <w:szCs w:val="24"/>
        </w:rPr>
      </w:pPr>
    </w:p>
    <w:p w:rsidR="00AA024E" w:rsidRPr="00BE4883" w:rsidRDefault="00AA024E" w:rsidP="00AA024E">
      <w:pPr>
        <w:ind w:firstLine="709"/>
        <w:jc w:val="both"/>
        <w:rPr>
          <w:sz w:val="24"/>
          <w:szCs w:val="24"/>
        </w:rPr>
      </w:pPr>
      <w:r w:rsidRPr="00BE4883">
        <w:rPr>
          <w:sz w:val="24"/>
          <w:szCs w:val="24"/>
        </w:rPr>
        <w:t>Статья 31</w:t>
      </w:r>
    </w:p>
    <w:p w:rsidR="00AA024E" w:rsidRDefault="00AA024E" w:rsidP="00AA024E">
      <w:pPr>
        <w:ind w:firstLine="709"/>
        <w:jc w:val="both"/>
        <w:rPr>
          <w:sz w:val="24"/>
          <w:szCs w:val="24"/>
        </w:rPr>
      </w:pPr>
      <w:r w:rsidRPr="00BE4883">
        <w:rPr>
          <w:sz w:val="24"/>
          <w:szCs w:val="24"/>
        </w:rPr>
        <w:t>1.</w:t>
      </w:r>
      <w:r>
        <w:rPr>
          <w:sz w:val="24"/>
          <w:szCs w:val="24"/>
        </w:rPr>
        <w:t> </w:t>
      </w:r>
      <w:r w:rsidRPr="00BE4883">
        <w:rPr>
          <w:sz w:val="24"/>
          <w:szCs w:val="24"/>
        </w:rPr>
        <w:t xml:space="preserve">Порядок выступлений депутатов устанавливается в соответствии </w:t>
      </w:r>
      <w:r>
        <w:rPr>
          <w:sz w:val="24"/>
          <w:szCs w:val="24"/>
        </w:rPr>
        <w:br/>
      </w:r>
      <w:r w:rsidRPr="00BE4883">
        <w:rPr>
          <w:sz w:val="24"/>
          <w:szCs w:val="24"/>
        </w:rPr>
        <w:t xml:space="preserve">с очередностью поступивших </w:t>
      </w:r>
      <w:r>
        <w:rPr>
          <w:sz w:val="24"/>
          <w:szCs w:val="24"/>
        </w:rPr>
        <w:t>заявок</w:t>
      </w:r>
      <w:r w:rsidRPr="00BE4883">
        <w:rPr>
          <w:i/>
          <w:sz w:val="24"/>
          <w:szCs w:val="24"/>
        </w:rPr>
        <w:t>.</w:t>
      </w:r>
      <w:r w:rsidRPr="00BE4883">
        <w:rPr>
          <w:sz w:val="24"/>
          <w:szCs w:val="24"/>
        </w:rPr>
        <w:t xml:space="preserve"> Независимо от заявки предоставляется возможность выступить инициатору (или его представителю) обсуждаемого нормативного правового акта (иного документа).</w:t>
      </w:r>
    </w:p>
    <w:p w:rsidR="00AA024E" w:rsidRPr="00A318A7" w:rsidRDefault="00AA024E" w:rsidP="00AA024E">
      <w:pPr>
        <w:jc w:val="both"/>
        <w:rPr>
          <w:i/>
          <w:color w:val="548DD4"/>
          <w:sz w:val="24"/>
          <w:szCs w:val="24"/>
        </w:rPr>
      </w:pPr>
      <w:r>
        <w:rPr>
          <w:i/>
          <w:color w:val="548DD4"/>
          <w:sz w:val="24"/>
          <w:szCs w:val="24"/>
        </w:rPr>
        <w:t>(</w:t>
      </w:r>
      <w:proofErr w:type="gramStart"/>
      <w:r>
        <w:rPr>
          <w:i/>
          <w:color w:val="548DD4"/>
          <w:sz w:val="24"/>
          <w:szCs w:val="24"/>
        </w:rPr>
        <w:t>п</w:t>
      </w:r>
      <w:proofErr w:type="gramEnd"/>
      <w:r>
        <w:rPr>
          <w:i/>
          <w:color w:val="548DD4"/>
          <w:sz w:val="24"/>
          <w:szCs w:val="24"/>
        </w:rPr>
        <w:t>ункт 1 в ред. постановления МОД от 19.04.2022 № 537-</w:t>
      </w:r>
      <w:r>
        <w:rPr>
          <w:i/>
          <w:color w:val="548DD4"/>
          <w:sz w:val="24"/>
          <w:szCs w:val="24"/>
          <w:lang w:val="en-US"/>
        </w:rPr>
        <w:t>VII</w:t>
      </w:r>
      <w:r w:rsidRPr="00A318A7">
        <w:rPr>
          <w:i/>
          <w:color w:val="548DD4"/>
          <w:sz w:val="24"/>
          <w:szCs w:val="24"/>
        </w:rPr>
        <w:t>)</w:t>
      </w:r>
    </w:p>
    <w:p w:rsidR="00AA024E" w:rsidRPr="00AA024E" w:rsidRDefault="00AA024E" w:rsidP="00AA024E">
      <w:pPr>
        <w:ind w:firstLine="709"/>
        <w:jc w:val="both"/>
        <w:rPr>
          <w:sz w:val="24"/>
          <w:szCs w:val="24"/>
        </w:rPr>
      </w:pPr>
      <w:r w:rsidRPr="00AA024E">
        <w:rPr>
          <w:sz w:val="24"/>
          <w:szCs w:val="24"/>
        </w:rPr>
        <w:t>2. </w:t>
      </w:r>
      <w:r w:rsidRPr="00AA024E">
        <w:rPr>
          <w:sz w:val="24"/>
          <w:szCs w:val="24"/>
          <w:highlight w:val="red"/>
        </w:rPr>
        <w:t xml:space="preserve">Порядок предоставления слова </w:t>
      </w:r>
      <w:proofErr w:type="gramStart"/>
      <w:r w:rsidRPr="00AA024E">
        <w:rPr>
          <w:sz w:val="24"/>
          <w:szCs w:val="24"/>
          <w:highlight w:val="red"/>
        </w:rPr>
        <w:t>приглашенным</w:t>
      </w:r>
      <w:proofErr w:type="gramEnd"/>
      <w:r w:rsidRPr="00AA024E">
        <w:rPr>
          <w:sz w:val="24"/>
          <w:szCs w:val="24"/>
          <w:highlight w:val="red"/>
        </w:rPr>
        <w:t xml:space="preserve"> определяется Думой.</w:t>
      </w:r>
    </w:p>
    <w:p w:rsidR="00AA024E" w:rsidRPr="00BE4883" w:rsidRDefault="00AA024E" w:rsidP="00AA024E">
      <w:pPr>
        <w:ind w:firstLine="709"/>
        <w:jc w:val="both"/>
        <w:rPr>
          <w:sz w:val="24"/>
          <w:szCs w:val="24"/>
        </w:rPr>
      </w:pPr>
      <w:r w:rsidRPr="00BE4883">
        <w:rPr>
          <w:sz w:val="24"/>
          <w:szCs w:val="24"/>
        </w:rPr>
        <w:t>3.</w:t>
      </w:r>
      <w:r>
        <w:rPr>
          <w:sz w:val="24"/>
          <w:szCs w:val="24"/>
        </w:rPr>
        <w:t> </w:t>
      </w:r>
      <w:r w:rsidRPr="00BE4883">
        <w:rPr>
          <w:sz w:val="24"/>
          <w:szCs w:val="24"/>
        </w:rPr>
        <w:t xml:space="preserve">Слово по порядку ведения заседания Думы, вопросам, кратким справкам и разъяснениям может быть предоставлено </w:t>
      </w:r>
      <w:proofErr w:type="gramStart"/>
      <w:r w:rsidRPr="00BE4883">
        <w:rPr>
          <w:sz w:val="24"/>
          <w:szCs w:val="24"/>
        </w:rPr>
        <w:t>депутатам</w:t>
      </w:r>
      <w:proofErr w:type="gramEnd"/>
      <w:r w:rsidRPr="00BE4883">
        <w:rPr>
          <w:sz w:val="24"/>
          <w:szCs w:val="24"/>
        </w:rPr>
        <w:t xml:space="preserve"> председательствующим </w:t>
      </w:r>
      <w:r>
        <w:rPr>
          <w:sz w:val="24"/>
          <w:szCs w:val="24"/>
        </w:rPr>
        <w:br/>
      </w:r>
      <w:r w:rsidRPr="00BE4883">
        <w:rPr>
          <w:sz w:val="24"/>
          <w:szCs w:val="24"/>
        </w:rPr>
        <w:t>вне очереди.</w:t>
      </w:r>
    </w:p>
    <w:p w:rsidR="00AA024E" w:rsidRPr="00BE4883" w:rsidRDefault="00AA024E" w:rsidP="00AA024E">
      <w:pPr>
        <w:ind w:firstLine="709"/>
        <w:jc w:val="both"/>
        <w:rPr>
          <w:b/>
          <w:sz w:val="24"/>
          <w:szCs w:val="24"/>
        </w:rPr>
      </w:pPr>
    </w:p>
    <w:p w:rsidR="00AA024E" w:rsidRPr="00BE4883" w:rsidRDefault="00AA024E" w:rsidP="00AA024E">
      <w:pPr>
        <w:ind w:firstLine="709"/>
        <w:jc w:val="both"/>
        <w:rPr>
          <w:sz w:val="24"/>
          <w:szCs w:val="24"/>
        </w:rPr>
      </w:pPr>
      <w:r w:rsidRPr="00BE4883">
        <w:rPr>
          <w:sz w:val="24"/>
          <w:szCs w:val="24"/>
        </w:rPr>
        <w:t>Статья 32</w:t>
      </w:r>
    </w:p>
    <w:p w:rsidR="00AA024E" w:rsidRPr="00BE4883" w:rsidRDefault="00AA024E" w:rsidP="00AA024E">
      <w:pPr>
        <w:ind w:firstLine="709"/>
        <w:jc w:val="both"/>
        <w:rPr>
          <w:sz w:val="24"/>
          <w:szCs w:val="24"/>
        </w:rPr>
      </w:pPr>
      <w:r w:rsidRPr="00BE4883">
        <w:rPr>
          <w:sz w:val="24"/>
          <w:szCs w:val="24"/>
        </w:rPr>
        <w:t>1.</w:t>
      </w:r>
      <w:r>
        <w:rPr>
          <w:sz w:val="24"/>
          <w:szCs w:val="24"/>
        </w:rPr>
        <w:t> </w:t>
      </w:r>
      <w:r w:rsidRPr="00AA024E">
        <w:rPr>
          <w:sz w:val="24"/>
          <w:szCs w:val="24"/>
          <w:highlight w:val="red"/>
        </w:rPr>
        <w:t xml:space="preserve">Выступления на заседании Думы без разрешения председательствующего </w:t>
      </w:r>
      <w:r w:rsidRPr="00AA024E">
        <w:rPr>
          <w:sz w:val="24"/>
          <w:szCs w:val="24"/>
          <w:highlight w:val="red"/>
        </w:rPr>
        <w:br/>
        <w:t xml:space="preserve">не допускаются. В противном случае председательствующий лишает слова </w:t>
      </w:r>
      <w:r w:rsidRPr="00AA024E">
        <w:rPr>
          <w:sz w:val="24"/>
          <w:szCs w:val="24"/>
          <w:highlight w:val="red"/>
        </w:rPr>
        <w:br/>
        <w:t>без предупреждения.</w:t>
      </w:r>
    </w:p>
    <w:p w:rsidR="00AA024E" w:rsidRDefault="00AA024E" w:rsidP="00AA024E">
      <w:pPr>
        <w:ind w:firstLine="709"/>
        <w:jc w:val="both"/>
        <w:rPr>
          <w:sz w:val="24"/>
          <w:szCs w:val="24"/>
        </w:rPr>
      </w:pPr>
      <w:r w:rsidRPr="00BE4883">
        <w:rPr>
          <w:sz w:val="24"/>
          <w:szCs w:val="24"/>
        </w:rPr>
        <w:t>2.</w:t>
      </w:r>
      <w:r>
        <w:rPr>
          <w:sz w:val="24"/>
          <w:szCs w:val="24"/>
        </w:rPr>
        <w:t> </w:t>
      </w:r>
      <w:r w:rsidRPr="00BE4883">
        <w:rPr>
          <w:sz w:val="24"/>
          <w:szCs w:val="24"/>
        </w:rPr>
        <w:t>Вопросы докладчикам</w:t>
      </w:r>
      <w:r>
        <w:rPr>
          <w:sz w:val="24"/>
          <w:szCs w:val="24"/>
        </w:rPr>
        <w:t>, содокладчикам</w:t>
      </w:r>
      <w:r w:rsidRPr="00BE4883">
        <w:rPr>
          <w:sz w:val="24"/>
          <w:szCs w:val="24"/>
        </w:rPr>
        <w:t xml:space="preserve"> направляются в письменной форме или задаются с места только от микрофона с разрешения председательствующего.</w:t>
      </w:r>
    </w:p>
    <w:p w:rsidR="00971D19" w:rsidRDefault="00AA024E" w:rsidP="00AA024E">
      <w:pPr>
        <w:rPr>
          <w:i/>
          <w:color w:val="548DD4" w:themeColor="text2" w:themeTint="99"/>
          <w:sz w:val="24"/>
          <w:szCs w:val="24"/>
        </w:rPr>
      </w:pPr>
      <w:r>
        <w:rPr>
          <w:i/>
          <w:color w:val="548DD4" w:themeColor="text2" w:themeTint="99"/>
          <w:sz w:val="24"/>
          <w:szCs w:val="24"/>
        </w:rPr>
        <w:t>(в ред. постановления МОД от 25.06.2026 № 3838-</w:t>
      </w:r>
      <w:r>
        <w:rPr>
          <w:i/>
          <w:color w:val="548DD4" w:themeColor="text2" w:themeTint="99"/>
          <w:sz w:val="24"/>
          <w:szCs w:val="24"/>
          <w:lang w:val="en-US"/>
        </w:rPr>
        <w:t>VII</w:t>
      </w:r>
      <w:r>
        <w:rPr>
          <w:i/>
          <w:color w:val="548DD4" w:themeColor="text2" w:themeTint="99"/>
          <w:sz w:val="24"/>
          <w:szCs w:val="24"/>
        </w:rPr>
        <w:t>)</w:t>
      </w:r>
    </w:p>
    <w:p w:rsidR="00AA024E" w:rsidRDefault="00AA024E" w:rsidP="00AA024E">
      <w:pPr>
        <w:rPr>
          <w:i/>
          <w:color w:val="548DD4" w:themeColor="text2" w:themeTint="99"/>
          <w:sz w:val="24"/>
          <w:szCs w:val="24"/>
        </w:rPr>
      </w:pPr>
    </w:p>
    <w:p w:rsidR="00AA024E" w:rsidRPr="00BE4883" w:rsidRDefault="00AA024E" w:rsidP="00AA024E">
      <w:pPr>
        <w:ind w:firstLine="709"/>
        <w:jc w:val="both"/>
        <w:rPr>
          <w:sz w:val="24"/>
          <w:szCs w:val="24"/>
        </w:rPr>
      </w:pPr>
      <w:r w:rsidRPr="00BE4883">
        <w:rPr>
          <w:sz w:val="24"/>
          <w:szCs w:val="24"/>
        </w:rPr>
        <w:t>Статья 34</w:t>
      </w:r>
    </w:p>
    <w:p w:rsidR="00AA024E" w:rsidRPr="00BE4883" w:rsidRDefault="00AA024E" w:rsidP="00AA024E">
      <w:pPr>
        <w:ind w:firstLine="709"/>
        <w:jc w:val="both"/>
        <w:rPr>
          <w:sz w:val="24"/>
          <w:szCs w:val="24"/>
        </w:rPr>
      </w:pPr>
      <w:r w:rsidRPr="00BE4883">
        <w:rPr>
          <w:sz w:val="24"/>
          <w:szCs w:val="24"/>
        </w:rPr>
        <w:t>1.</w:t>
      </w:r>
      <w:r>
        <w:rPr>
          <w:sz w:val="24"/>
          <w:szCs w:val="24"/>
        </w:rPr>
        <w:t> </w:t>
      </w:r>
      <w:proofErr w:type="gramStart"/>
      <w:r w:rsidRPr="00AA024E">
        <w:rPr>
          <w:sz w:val="24"/>
          <w:szCs w:val="24"/>
          <w:highlight w:val="red"/>
        </w:rPr>
        <w:t>Выступающий</w:t>
      </w:r>
      <w:proofErr w:type="gramEnd"/>
      <w:r w:rsidRPr="00AA024E">
        <w:rPr>
          <w:sz w:val="24"/>
          <w:szCs w:val="24"/>
          <w:highlight w:val="red"/>
        </w:rPr>
        <w:t xml:space="preserve"> на заседании Думы не имеет права на призывы к незаконным действиям, некорректные выражения. В случае повторного предупреждения председательствующим </w:t>
      </w:r>
      <w:proofErr w:type="gramStart"/>
      <w:r w:rsidRPr="00AA024E">
        <w:rPr>
          <w:sz w:val="24"/>
          <w:szCs w:val="24"/>
          <w:highlight w:val="red"/>
        </w:rPr>
        <w:t>выступающий</w:t>
      </w:r>
      <w:proofErr w:type="gramEnd"/>
      <w:r w:rsidRPr="00AA024E">
        <w:rPr>
          <w:sz w:val="24"/>
          <w:szCs w:val="24"/>
          <w:highlight w:val="red"/>
        </w:rPr>
        <w:t xml:space="preserve"> лишается слова.</w:t>
      </w:r>
    </w:p>
    <w:p w:rsidR="00AA024E" w:rsidRPr="00BE4883" w:rsidRDefault="00AA024E" w:rsidP="00AA024E">
      <w:pPr>
        <w:ind w:firstLine="709"/>
        <w:jc w:val="both"/>
        <w:rPr>
          <w:sz w:val="24"/>
          <w:szCs w:val="24"/>
        </w:rPr>
      </w:pPr>
      <w:r w:rsidRPr="00BE4883">
        <w:rPr>
          <w:sz w:val="24"/>
          <w:szCs w:val="24"/>
        </w:rPr>
        <w:t>2.</w:t>
      </w:r>
      <w:r>
        <w:rPr>
          <w:sz w:val="24"/>
          <w:szCs w:val="24"/>
        </w:rPr>
        <w:t> </w:t>
      </w:r>
      <w:r w:rsidRPr="00BE4883">
        <w:rPr>
          <w:sz w:val="24"/>
          <w:szCs w:val="24"/>
        </w:rPr>
        <w:t>При отклонении выступающего от обсуждаемой темы председательствующий предупреждает его об этом и после повторного предупреждения лишает выступающего слова.</w:t>
      </w:r>
    </w:p>
    <w:p w:rsidR="00AA024E" w:rsidRDefault="00AA024E" w:rsidP="00AA024E"/>
    <w:p w:rsidR="00AA024E" w:rsidRPr="00BE4883" w:rsidRDefault="00AA024E" w:rsidP="00AA024E">
      <w:pPr>
        <w:ind w:firstLine="709"/>
        <w:jc w:val="both"/>
        <w:rPr>
          <w:sz w:val="24"/>
          <w:szCs w:val="24"/>
        </w:rPr>
      </w:pPr>
      <w:r w:rsidRPr="00BE4883">
        <w:rPr>
          <w:sz w:val="24"/>
          <w:szCs w:val="24"/>
        </w:rPr>
        <w:t>Статья 36</w:t>
      </w:r>
    </w:p>
    <w:p w:rsidR="00AA024E" w:rsidRDefault="00AA024E" w:rsidP="00AA024E">
      <w:pPr>
        <w:ind w:firstLine="709"/>
        <w:jc w:val="both"/>
        <w:rPr>
          <w:sz w:val="24"/>
          <w:szCs w:val="24"/>
        </w:rPr>
      </w:pPr>
      <w:r w:rsidRPr="00BE4883">
        <w:rPr>
          <w:sz w:val="24"/>
          <w:szCs w:val="24"/>
        </w:rPr>
        <w:t>1.</w:t>
      </w:r>
      <w:r>
        <w:rPr>
          <w:sz w:val="24"/>
          <w:szCs w:val="24"/>
        </w:rPr>
        <w:t> </w:t>
      </w:r>
      <w:r w:rsidRPr="00EC3030">
        <w:rPr>
          <w:sz w:val="24"/>
          <w:szCs w:val="24"/>
        </w:rPr>
        <w:t>В случае</w:t>
      </w:r>
      <w:proofErr w:type="gramStart"/>
      <w:r w:rsidRPr="00EC3030">
        <w:rPr>
          <w:sz w:val="24"/>
          <w:szCs w:val="24"/>
        </w:rPr>
        <w:t>,</w:t>
      </w:r>
      <w:proofErr w:type="gramEnd"/>
      <w:r w:rsidRPr="00EC3030">
        <w:rPr>
          <w:sz w:val="24"/>
          <w:szCs w:val="24"/>
        </w:rPr>
        <w:t xml:space="preserve"> если выступающий допустил неэтичные высказывания или иным образом нарушил настоящий Регламент, в том числе если выступающий вышел за рамки установленного времени для выступления, может применяться процедура необъявленного голосования. При этом депутаты без предложения председательствующего поднимают удостоверения или карточки для голосования. Если не менее пяти присутствующих на заседании Думы депутатов подняли удостоверения (карточки для голосования), то председательствующий на заседании объявляет замечание выступающему и предлагает ему прекратить выступление, чему выступающий обязан подчиниться. Если выступающий продолжает выступление, </w:t>
      </w:r>
      <w:r w:rsidRPr="00EC3030">
        <w:rPr>
          <w:sz w:val="24"/>
          <w:szCs w:val="24"/>
        </w:rPr>
        <w:br/>
        <w:t>то ему отключают микрофон.</w:t>
      </w:r>
    </w:p>
    <w:p w:rsidR="00AA024E" w:rsidRPr="00EC3030" w:rsidRDefault="00AA024E" w:rsidP="00AA024E">
      <w:pPr>
        <w:jc w:val="both"/>
        <w:rPr>
          <w:i/>
          <w:color w:val="548DD4" w:themeColor="text2" w:themeTint="99"/>
          <w:sz w:val="24"/>
          <w:szCs w:val="24"/>
        </w:rPr>
      </w:pPr>
      <w:r>
        <w:rPr>
          <w:i/>
          <w:color w:val="548DD4" w:themeColor="text2" w:themeTint="99"/>
          <w:sz w:val="24"/>
          <w:szCs w:val="24"/>
        </w:rPr>
        <w:t>(</w:t>
      </w:r>
      <w:proofErr w:type="gramStart"/>
      <w:r>
        <w:rPr>
          <w:i/>
          <w:color w:val="548DD4" w:themeColor="text2" w:themeTint="99"/>
          <w:sz w:val="24"/>
          <w:szCs w:val="24"/>
        </w:rPr>
        <w:t>п</w:t>
      </w:r>
      <w:proofErr w:type="gramEnd"/>
      <w:r>
        <w:rPr>
          <w:i/>
          <w:color w:val="548DD4" w:themeColor="text2" w:themeTint="99"/>
          <w:sz w:val="24"/>
          <w:szCs w:val="24"/>
        </w:rPr>
        <w:t>ункт 1 в ред. постановления МОД от 10.12.2025 № 3350-</w:t>
      </w:r>
      <w:r>
        <w:rPr>
          <w:i/>
          <w:color w:val="548DD4" w:themeColor="text2" w:themeTint="99"/>
          <w:sz w:val="24"/>
          <w:szCs w:val="24"/>
          <w:lang w:val="en-US"/>
        </w:rPr>
        <w:t>VII</w:t>
      </w:r>
      <w:r>
        <w:rPr>
          <w:i/>
          <w:color w:val="548DD4" w:themeColor="text2" w:themeTint="99"/>
          <w:sz w:val="24"/>
          <w:szCs w:val="24"/>
        </w:rPr>
        <w:t>)</w:t>
      </w:r>
    </w:p>
    <w:p w:rsidR="00AA024E" w:rsidRDefault="00AA024E" w:rsidP="00AA024E">
      <w:pPr>
        <w:ind w:firstLine="720"/>
        <w:jc w:val="both"/>
        <w:rPr>
          <w:sz w:val="24"/>
          <w:szCs w:val="24"/>
        </w:rPr>
      </w:pPr>
      <w:r w:rsidRPr="00EC3030">
        <w:rPr>
          <w:sz w:val="24"/>
          <w:szCs w:val="24"/>
        </w:rPr>
        <w:t>1.1. В случае объявления председательствующим на заседании Думы двух замечаний депутату в течение одного заседания Думы председательствующий вправе поставить на голосование предложение о лишении указанного депутата слова до конца дня заседания Думы. Решение считается принятым, если за него проголосовало большинство присутствующих на заседании депутатов Думы.</w:t>
      </w:r>
    </w:p>
    <w:p w:rsidR="00AA024E" w:rsidRPr="00EC3030" w:rsidRDefault="00AA024E" w:rsidP="00AA024E">
      <w:pPr>
        <w:jc w:val="both"/>
        <w:rPr>
          <w:i/>
          <w:color w:val="548DD4" w:themeColor="text2" w:themeTint="99"/>
          <w:sz w:val="24"/>
          <w:szCs w:val="24"/>
        </w:rPr>
      </w:pPr>
      <w:r>
        <w:rPr>
          <w:i/>
          <w:color w:val="548DD4" w:themeColor="text2" w:themeTint="99"/>
          <w:sz w:val="24"/>
          <w:szCs w:val="24"/>
        </w:rPr>
        <w:t>(</w:t>
      </w:r>
      <w:proofErr w:type="gramStart"/>
      <w:r>
        <w:rPr>
          <w:i/>
          <w:color w:val="548DD4" w:themeColor="text2" w:themeTint="99"/>
          <w:sz w:val="24"/>
          <w:szCs w:val="24"/>
        </w:rPr>
        <w:t>п</w:t>
      </w:r>
      <w:proofErr w:type="gramEnd"/>
      <w:r>
        <w:rPr>
          <w:i/>
          <w:color w:val="548DD4" w:themeColor="text2" w:themeTint="99"/>
          <w:sz w:val="24"/>
          <w:szCs w:val="24"/>
        </w:rPr>
        <w:t>ункт 1.1 доп. постановлением МОД от 10.12.2025 № 3350-</w:t>
      </w:r>
      <w:r>
        <w:rPr>
          <w:i/>
          <w:color w:val="548DD4" w:themeColor="text2" w:themeTint="99"/>
          <w:sz w:val="24"/>
          <w:szCs w:val="24"/>
          <w:lang w:val="en-US"/>
        </w:rPr>
        <w:t>VII</w:t>
      </w:r>
      <w:r>
        <w:rPr>
          <w:i/>
          <w:color w:val="548DD4" w:themeColor="text2" w:themeTint="99"/>
          <w:sz w:val="24"/>
          <w:szCs w:val="24"/>
        </w:rPr>
        <w:t>)</w:t>
      </w:r>
    </w:p>
    <w:p w:rsidR="00AA024E" w:rsidRDefault="00AA024E" w:rsidP="00AA024E">
      <w:pPr>
        <w:ind w:firstLine="709"/>
        <w:jc w:val="both"/>
        <w:rPr>
          <w:sz w:val="24"/>
          <w:szCs w:val="24"/>
        </w:rPr>
      </w:pPr>
      <w:r w:rsidRPr="00EC3030">
        <w:rPr>
          <w:sz w:val="24"/>
          <w:szCs w:val="24"/>
        </w:rPr>
        <w:lastRenderedPageBreak/>
        <w:t xml:space="preserve">1.2. В случае нарушения более двух раз настоящего Регламента </w:t>
      </w:r>
      <w:proofErr w:type="gramStart"/>
      <w:r w:rsidRPr="00EC3030">
        <w:rPr>
          <w:sz w:val="24"/>
          <w:szCs w:val="24"/>
        </w:rPr>
        <w:t>приглашенными</w:t>
      </w:r>
      <w:proofErr w:type="gramEnd"/>
      <w:r w:rsidRPr="00EC3030">
        <w:rPr>
          <w:sz w:val="24"/>
          <w:szCs w:val="24"/>
        </w:rPr>
        <w:t xml:space="preserve"> на заседание Думы председательствующий вправе поставить на голосование предложение о лишении их слова до конца дня заседания Думы. Решение считается принятым, если за него проголосовало большинство присутствующих на заседании депутатов Думы.</w:t>
      </w:r>
    </w:p>
    <w:p w:rsidR="00AA024E" w:rsidRPr="00EC3030" w:rsidRDefault="00AA024E" w:rsidP="00AA024E">
      <w:pPr>
        <w:jc w:val="both"/>
        <w:rPr>
          <w:i/>
          <w:color w:val="548DD4" w:themeColor="text2" w:themeTint="99"/>
          <w:sz w:val="24"/>
          <w:szCs w:val="24"/>
        </w:rPr>
      </w:pPr>
      <w:r>
        <w:rPr>
          <w:i/>
          <w:color w:val="548DD4" w:themeColor="text2" w:themeTint="99"/>
          <w:sz w:val="24"/>
          <w:szCs w:val="24"/>
        </w:rPr>
        <w:t>(пункт 1.2 доп. постановлением МОД от 10.12.2025 № 3350-</w:t>
      </w:r>
      <w:r>
        <w:rPr>
          <w:i/>
          <w:color w:val="548DD4" w:themeColor="text2" w:themeTint="99"/>
          <w:sz w:val="24"/>
          <w:szCs w:val="24"/>
          <w:lang w:val="en-US"/>
        </w:rPr>
        <w:t>VII</w:t>
      </w:r>
      <w:r>
        <w:rPr>
          <w:i/>
          <w:color w:val="548DD4" w:themeColor="text2" w:themeTint="99"/>
          <w:sz w:val="24"/>
          <w:szCs w:val="24"/>
        </w:rPr>
        <w:t>)</w:t>
      </w:r>
    </w:p>
    <w:p w:rsidR="00AA024E" w:rsidRPr="00BE4883" w:rsidRDefault="00AA024E" w:rsidP="00AA024E">
      <w:pPr>
        <w:ind w:firstLine="709"/>
        <w:jc w:val="both"/>
        <w:rPr>
          <w:sz w:val="24"/>
          <w:szCs w:val="24"/>
        </w:rPr>
      </w:pPr>
      <w:r w:rsidRPr="00BE4883">
        <w:rPr>
          <w:sz w:val="24"/>
          <w:szCs w:val="24"/>
        </w:rPr>
        <w:t>2.</w:t>
      </w:r>
      <w:r>
        <w:rPr>
          <w:sz w:val="24"/>
          <w:szCs w:val="24"/>
        </w:rPr>
        <w:t> </w:t>
      </w:r>
      <w:r w:rsidRPr="00BE4883">
        <w:rPr>
          <w:sz w:val="24"/>
          <w:szCs w:val="24"/>
        </w:rPr>
        <w:t>При невозможности обеспечить соблюдение настоящего Регламента и порядка в зале заседания председательствующий вправе принять одно из следующих решений:</w:t>
      </w:r>
    </w:p>
    <w:p w:rsidR="00AA024E" w:rsidRPr="00BE4883" w:rsidRDefault="00AA024E" w:rsidP="00AA024E">
      <w:pPr>
        <w:ind w:firstLine="709"/>
        <w:jc w:val="both"/>
        <w:rPr>
          <w:sz w:val="24"/>
          <w:szCs w:val="24"/>
        </w:rPr>
      </w:pPr>
      <w:r w:rsidRPr="00BE4883">
        <w:rPr>
          <w:sz w:val="24"/>
          <w:szCs w:val="24"/>
        </w:rPr>
        <w:t>1)</w:t>
      </w:r>
      <w:r>
        <w:rPr>
          <w:sz w:val="24"/>
          <w:szCs w:val="24"/>
        </w:rPr>
        <w:t> </w:t>
      </w:r>
      <w:r w:rsidRPr="00BE4883">
        <w:rPr>
          <w:sz w:val="24"/>
          <w:szCs w:val="24"/>
        </w:rPr>
        <w:t xml:space="preserve">объявить перерыв в работе продолжительностью не более 30 минут </w:t>
      </w:r>
      <w:r>
        <w:rPr>
          <w:sz w:val="24"/>
          <w:szCs w:val="24"/>
        </w:rPr>
        <w:br/>
      </w:r>
      <w:r w:rsidRPr="00BE4883">
        <w:rPr>
          <w:sz w:val="24"/>
          <w:szCs w:val="24"/>
        </w:rPr>
        <w:t xml:space="preserve">для консультаций и урегулирования (выяснения) причин конфликтной ситуации, </w:t>
      </w:r>
      <w:r>
        <w:rPr>
          <w:sz w:val="24"/>
          <w:szCs w:val="24"/>
        </w:rPr>
        <w:br/>
      </w:r>
      <w:r w:rsidRPr="00BE4883">
        <w:rPr>
          <w:sz w:val="24"/>
          <w:szCs w:val="24"/>
        </w:rPr>
        <w:t>при этом последующая регистрация депутатов не проводится;</w:t>
      </w:r>
    </w:p>
    <w:p w:rsidR="00AA024E" w:rsidRPr="00BE4883" w:rsidRDefault="00AA024E" w:rsidP="00AA024E">
      <w:pPr>
        <w:ind w:firstLine="709"/>
        <w:jc w:val="both"/>
        <w:rPr>
          <w:sz w:val="24"/>
          <w:szCs w:val="24"/>
        </w:rPr>
      </w:pPr>
      <w:r w:rsidRPr="00BE4883">
        <w:rPr>
          <w:sz w:val="24"/>
          <w:szCs w:val="24"/>
        </w:rPr>
        <w:t>2)</w:t>
      </w:r>
      <w:r>
        <w:rPr>
          <w:sz w:val="24"/>
          <w:szCs w:val="24"/>
        </w:rPr>
        <w:t> </w:t>
      </w:r>
      <w:r w:rsidRPr="00BE4883">
        <w:rPr>
          <w:sz w:val="24"/>
          <w:szCs w:val="24"/>
        </w:rPr>
        <w:t xml:space="preserve">перенести рассмотрение вопроса, вызвавшего конфликтную ситуацию, </w:t>
      </w:r>
      <w:r>
        <w:rPr>
          <w:sz w:val="24"/>
          <w:szCs w:val="24"/>
        </w:rPr>
        <w:br/>
      </w:r>
      <w:r w:rsidRPr="00BE4883">
        <w:rPr>
          <w:sz w:val="24"/>
          <w:szCs w:val="24"/>
        </w:rPr>
        <w:t>на другое время в рамках данного заседания или поставить на голосование предложение о его переносе на другое заседание Думы.</w:t>
      </w:r>
    </w:p>
    <w:p w:rsidR="00AA024E" w:rsidRDefault="00AA024E" w:rsidP="00AA024E"/>
    <w:p w:rsidR="00AA024E" w:rsidRPr="00BE4883" w:rsidRDefault="00AA024E" w:rsidP="00AA024E">
      <w:pPr>
        <w:ind w:firstLine="709"/>
        <w:jc w:val="both"/>
        <w:rPr>
          <w:sz w:val="24"/>
          <w:szCs w:val="24"/>
        </w:rPr>
      </w:pPr>
      <w:r w:rsidRPr="00BE4883">
        <w:rPr>
          <w:sz w:val="24"/>
          <w:szCs w:val="24"/>
        </w:rPr>
        <w:t>4)</w:t>
      </w:r>
      <w:r>
        <w:rPr>
          <w:sz w:val="24"/>
          <w:szCs w:val="24"/>
        </w:rPr>
        <w:t> </w:t>
      </w:r>
      <w:r w:rsidRPr="00BE4883">
        <w:rPr>
          <w:sz w:val="24"/>
          <w:szCs w:val="24"/>
        </w:rPr>
        <w:t xml:space="preserve">о предоставлении слова </w:t>
      </w:r>
      <w:proofErr w:type="gramStart"/>
      <w:r w:rsidRPr="00BE4883">
        <w:rPr>
          <w:sz w:val="24"/>
          <w:szCs w:val="24"/>
        </w:rPr>
        <w:t>приглашенным</w:t>
      </w:r>
      <w:proofErr w:type="gramEnd"/>
      <w:r w:rsidRPr="00BE4883">
        <w:rPr>
          <w:sz w:val="24"/>
          <w:szCs w:val="24"/>
        </w:rPr>
        <w:t xml:space="preserve"> на заседание;</w:t>
      </w:r>
    </w:p>
    <w:p w:rsidR="00AA024E" w:rsidRPr="00BE4883" w:rsidRDefault="00AA024E" w:rsidP="00AA024E">
      <w:pPr>
        <w:ind w:firstLine="709"/>
        <w:jc w:val="both"/>
        <w:rPr>
          <w:sz w:val="24"/>
          <w:szCs w:val="24"/>
        </w:rPr>
      </w:pPr>
      <w:r w:rsidRPr="00BE4883">
        <w:rPr>
          <w:sz w:val="24"/>
          <w:szCs w:val="24"/>
        </w:rPr>
        <w:t>Статья 67</w:t>
      </w:r>
    </w:p>
    <w:p w:rsidR="00AA024E" w:rsidRPr="009F21B2" w:rsidRDefault="00AA024E" w:rsidP="00AA024E">
      <w:pPr>
        <w:jc w:val="both"/>
        <w:rPr>
          <w:i/>
          <w:color w:val="548DD4" w:themeColor="text2" w:themeTint="99"/>
          <w:sz w:val="24"/>
          <w:szCs w:val="24"/>
          <w:u w:val="single"/>
        </w:rPr>
      </w:pPr>
      <w:r>
        <w:rPr>
          <w:i/>
          <w:color w:val="548DD4" w:themeColor="text2" w:themeTint="99"/>
          <w:sz w:val="24"/>
          <w:szCs w:val="24"/>
        </w:rPr>
        <w:t xml:space="preserve">(пункт 1 утратил силу в соответствии с постановлением МОД от 25.06.2026 </w:t>
      </w:r>
      <w:r>
        <w:rPr>
          <w:i/>
          <w:color w:val="548DD4" w:themeColor="text2" w:themeTint="99"/>
          <w:sz w:val="24"/>
          <w:szCs w:val="24"/>
        </w:rPr>
        <w:br/>
        <w:t>№ 3838-</w:t>
      </w:r>
      <w:r>
        <w:rPr>
          <w:i/>
          <w:color w:val="548DD4" w:themeColor="text2" w:themeTint="99"/>
          <w:sz w:val="24"/>
          <w:szCs w:val="24"/>
          <w:lang w:val="en-US"/>
        </w:rPr>
        <w:t>VII</w:t>
      </w:r>
      <w:r>
        <w:rPr>
          <w:i/>
          <w:color w:val="548DD4" w:themeColor="text2" w:themeTint="99"/>
          <w:sz w:val="24"/>
          <w:szCs w:val="24"/>
        </w:rPr>
        <w:t>)</w:t>
      </w:r>
    </w:p>
    <w:p w:rsidR="00AA024E" w:rsidRDefault="00AA024E" w:rsidP="00AA024E">
      <w:pPr>
        <w:ind w:firstLine="709"/>
        <w:jc w:val="both"/>
        <w:rPr>
          <w:sz w:val="24"/>
          <w:szCs w:val="24"/>
        </w:rPr>
      </w:pPr>
      <w:r w:rsidRPr="00BE4883">
        <w:rPr>
          <w:sz w:val="24"/>
          <w:szCs w:val="24"/>
        </w:rPr>
        <w:t>2.</w:t>
      </w:r>
      <w:r>
        <w:rPr>
          <w:sz w:val="24"/>
          <w:szCs w:val="24"/>
        </w:rPr>
        <w:t> </w:t>
      </w:r>
      <w:r w:rsidRPr="00BE4883">
        <w:rPr>
          <w:sz w:val="24"/>
          <w:szCs w:val="24"/>
        </w:rPr>
        <w:t>Процедурные вопросы принимаются большинством голосов депутатов, присутствующих на заседании Думы</w:t>
      </w:r>
      <w:r>
        <w:rPr>
          <w:sz w:val="24"/>
          <w:szCs w:val="24"/>
        </w:rPr>
        <w:t>, за исключением случаев, предусмотренных настоящим Регламентом</w:t>
      </w:r>
      <w:r w:rsidRPr="00BE4883">
        <w:rPr>
          <w:sz w:val="24"/>
          <w:szCs w:val="24"/>
        </w:rPr>
        <w:t>. При этом в случае, предусмотренном пунктом 1.1 статьи 72 настоящего Регламента, голосование за отсутствующего депутата не осуществляется.</w:t>
      </w:r>
    </w:p>
    <w:p w:rsidR="00AA024E" w:rsidRPr="00C02905" w:rsidRDefault="00AA024E" w:rsidP="00AA024E">
      <w:pPr>
        <w:rPr>
          <w:i/>
          <w:color w:val="548DD4"/>
          <w:sz w:val="24"/>
          <w:szCs w:val="24"/>
        </w:rPr>
      </w:pPr>
      <w:r w:rsidRPr="00C02905">
        <w:rPr>
          <w:i/>
          <w:color w:val="548DD4"/>
          <w:sz w:val="24"/>
          <w:szCs w:val="24"/>
        </w:rPr>
        <w:t>(</w:t>
      </w:r>
      <w:proofErr w:type="gramStart"/>
      <w:r w:rsidRPr="00C02905">
        <w:rPr>
          <w:i/>
          <w:color w:val="548DD4"/>
          <w:sz w:val="24"/>
          <w:szCs w:val="24"/>
        </w:rPr>
        <w:t>п</w:t>
      </w:r>
      <w:proofErr w:type="gramEnd"/>
      <w:r w:rsidRPr="00C02905">
        <w:rPr>
          <w:i/>
          <w:color w:val="548DD4"/>
          <w:sz w:val="24"/>
          <w:szCs w:val="24"/>
        </w:rPr>
        <w:t>ункт 2 в ред. постановлений МОД от 10.12.2012 № 567, от 27.03.2015 № 2097)</w:t>
      </w:r>
    </w:p>
    <w:p w:rsidR="00AA024E" w:rsidRPr="00BE4883" w:rsidRDefault="00AA024E" w:rsidP="00AA024E">
      <w:pPr>
        <w:ind w:firstLine="709"/>
        <w:jc w:val="both"/>
        <w:rPr>
          <w:sz w:val="24"/>
          <w:szCs w:val="24"/>
        </w:rPr>
      </w:pPr>
      <w:r w:rsidRPr="00BE4883">
        <w:rPr>
          <w:sz w:val="24"/>
          <w:szCs w:val="24"/>
        </w:rPr>
        <w:t>3.</w:t>
      </w:r>
      <w:r>
        <w:rPr>
          <w:sz w:val="24"/>
          <w:szCs w:val="24"/>
        </w:rPr>
        <w:t> </w:t>
      </w:r>
      <w:r w:rsidRPr="00BE4883">
        <w:rPr>
          <w:sz w:val="24"/>
          <w:szCs w:val="24"/>
        </w:rPr>
        <w:t xml:space="preserve">К </w:t>
      </w:r>
      <w:proofErr w:type="gramStart"/>
      <w:r w:rsidRPr="00BE4883">
        <w:rPr>
          <w:sz w:val="24"/>
          <w:szCs w:val="24"/>
        </w:rPr>
        <w:t>процедурным</w:t>
      </w:r>
      <w:proofErr w:type="gramEnd"/>
      <w:r w:rsidRPr="00BE4883">
        <w:rPr>
          <w:sz w:val="24"/>
          <w:szCs w:val="24"/>
        </w:rPr>
        <w:t xml:space="preserve"> относятся вопросы:</w:t>
      </w:r>
    </w:p>
    <w:p w:rsidR="00AA024E" w:rsidRPr="00BE4883" w:rsidRDefault="00AA024E" w:rsidP="00AA024E">
      <w:pPr>
        <w:ind w:firstLine="709"/>
        <w:jc w:val="both"/>
        <w:rPr>
          <w:sz w:val="24"/>
          <w:szCs w:val="24"/>
        </w:rPr>
      </w:pPr>
      <w:r w:rsidRPr="00BE4883">
        <w:rPr>
          <w:sz w:val="24"/>
          <w:szCs w:val="24"/>
        </w:rPr>
        <w:t>1)</w:t>
      </w:r>
      <w:r>
        <w:rPr>
          <w:sz w:val="24"/>
          <w:szCs w:val="24"/>
        </w:rPr>
        <w:t> </w:t>
      </w:r>
      <w:r w:rsidRPr="00BE4883">
        <w:rPr>
          <w:sz w:val="24"/>
          <w:szCs w:val="24"/>
        </w:rPr>
        <w:t>о перерыве в заседании, продлении или переносе заседания;</w:t>
      </w:r>
    </w:p>
    <w:p w:rsidR="00AA024E" w:rsidRPr="00BE4883" w:rsidRDefault="00AA024E" w:rsidP="00AA024E">
      <w:pPr>
        <w:ind w:firstLine="709"/>
        <w:jc w:val="both"/>
        <w:rPr>
          <w:sz w:val="24"/>
          <w:szCs w:val="24"/>
        </w:rPr>
      </w:pPr>
      <w:r w:rsidRPr="00BE4883">
        <w:rPr>
          <w:sz w:val="24"/>
          <w:szCs w:val="24"/>
        </w:rPr>
        <w:t>2)</w:t>
      </w:r>
      <w:r>
        <w:rPr>
          <w:sz w:val="24"/>
          <w:szCs w:val="24"/>
        </w:rPr>
        <w:t> </w:t>
      </w:r>
      <w:r w:rsidRPr="00BE4883">
        <w:rPr>
          <w:sz w:val="24"/>
          <w:szCs w:val="24"/>
        </w:rPr>
        <w:t>о предоставлении дополнительного времени для выступления;</w:t>
      </w:r>
    </w:p>
    <w:p w:rsidR="00AA024E" w:rsidRDefault="00AA024E" w:rsidP="00AA024E">
      <w:pPr>
        <w:ind w:firstLine="709"/>
        <w:jc w:val="both"/>
        <w:rPr>
          <w:sz w:val="24"/>
          <w:szCs w:val="24"/>
        </w:rPr>
      </w:pPr>
      <w:r w:rsidRPr="00BE4883">
        <w:rPr>
          <w:sz w:val="24"/>
          <w:szCs w:val="24"/>
        </w:rPr>
        <w:t>3)</w:t>
      </w:r>
      <w:r>
        <w:rPr>
          <w:sz w:val="24"/>
          <w:szCs w:val="24"/>
        </w:rPr>
        <w:t> </w:t>
      </w:r>
      <w:r w:rsidRPr="00BE4883">
        <w:rPr>
          <w:sz w:val="24"/>
          <w:szCs w:val="24"/>
        </w:rPr>
        <w:t>о продолжительности времени для ответов на вопросы по существу законопроекта</w:t>
      </w:r>
      <w:r>
        <w:rPr>
          <w:sz w:val="24"/>
          <w:szCs w:val="24"/>
        </w:rPr>
        <w:t>;</w:t>
      </w:r>
    </w:p>
    <w:p w:rsidR="00AA024E" w:rsidRDefault="00AA024E" w:rsidP="00AA024E">
      <w:r>
        <w:rPr>
          <w:sz w:val="24"/>
          <w:szCs w:val="24"/>
        </w:rPr>
        <w:tab/>
        <w:t xml:space="preserve">4) </w:t>
      </w:r>
      <w:r w:rsidRPr="00AA024E">
        <w:rPr>
          <w:sz w:val="24"/>
          <w:szCs w:val="24"/>
          <w:highlight w:val="red"/>
        </w:rPr>
        <w:t xml:space="preserve">о предоставлении слова </w:t>
      </w:r>
      <w:proofErr w:type="gramStart"/>
      <w:r w:rsidRPr="00AA024E">
        <w:rPr>
          <w:sz w:val="24"/>
          <w:szCs w:val="24"/>
          <w:highlight w:val="red"/>
        </w:rPr>
        <w:t>приглашенным</w:t>
      </w:r>
      <w:proofErr w:type="gramEnd"/>
      <w:r w:rsidRPr="00AA024E">
        <w:rPr>
          <w:sz w:val="24"/>
          <w:szCs w:val="24"/>
          <w:highlight w:val="red"/>
        </w:rPr>
        <w:t xml:space="preserve"> на заседание;</w:t>
      </w:r>
    </w:p>
    <w:sectPr w:rsidR="00AA024E" w:rsidSect="00914594">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displayVerticalDrawingGridEvery w:val="2"/>
  <w:characterSpacingControl w:val="doNotCompress"/>
  <w:compat/>
  <w:rsids>
    <w:rsidRoot w:val="00AA024E"/>
    <w:rsid w:val="000E05AF"/>
    <w:rsid w:val="001D7124"/>
    <w:rsid w:val="00914594"/>
    <w:rsid w:val="00971D19"/>
    <w:rsid w:val="00A26208"/>
    <w:rsid w:val="00AA024E"/>
    <w:rsid w:val="00E84A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24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658</Words>
  <Characters>3757</Characters>
  <Application>Microsoft Office Word</Application>
  <DocSecurity>0</DocSecurity>
  <Lines>31</Lines>
  <Paragraphs>8</Paragraphs>
  <ScaleCrop>false</ScaleCrop>
  <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KoshevayaTE</dc:creator>
  <cp:lastModifiedBy>KoshevayaTE</cp:lastModifiedBy>
  <cp:revision>1</cp:revision>
  <dcterms:created xsi:type="dcterms:W3CDTF">2026-09-21T13:13:00Z</dcterms:created>
  <dcterms:modified xsi:type="dcterms:W3CDTF">2026-09-21T13:19:00Z</dcterms:modified>
</cp:coreProperties>
</file>