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2D505B" w:rsidTr="002024D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outlineLvl w:val="0"/>
            </w:pPr>
            <w:r>
              <w:t>12 октября 1995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jc w:val="right"/>
              <w:outlineLvl w:val="0"/>
            </w:pPr>
            <w:r>
              <w:t>N</w:t>
            </w:r>
            <w:r>
              <w:t> 9-02-ЗМО</w:t>
            </w:r>
          </w:p>
        </w:tc>
      </w:tr>
    </w:tbl>
    <w:p w:rsidR="002D505B" w:rsidRDefault="002D50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jc w:val="center"/>
      </w:pPr>
      <w:r>
        <w:t>ЗАКОН</w:t>
      </w:r>
    </w:p>
    <w:p w:rsidR="002D505B" w:rsidRDefault="002D505B">
      <w:pPr>
        <w:pStyle w:val="ConsPlusTitle0"/>
        <w:jc w:val="center"/>
      </w:pPr>
    </w:p>
    <w:p w:rsidR="002D505B" w:rsidRDefault="0011492F">
      <w:pPr>
        <w:pStyle w:val="ConsPlusTitle0"/>
        <w:jc w:val="center"/>
      </w:pPr>
      <w:r>
        <w:t>МУРМАНСКОЙ ОБЛАСТИ</w:t>
      </w:r>
    </w:p>
    <w:p w:rsidR="002D505B" w:rsidRDefault="002D505B">
      <w:pPr>
        <w:pStyle w:val="ConsPlusTitle0"/>
        <w:jc w:val="center"/>
      </w:pPr>
    </w:p>
    <w:p w:rsidR="002D505B" w:rsidRDefault="0011492F">
      <w:pPr>
        <w:pStyle w:val="ConsPlusTitle0"/>
        <w:jc w:val="center"/>
      </w:pPr>
      <w:r>
        <w:t>О СТАТУСЕ ДЕПУТАТА МУРМАНСКОЙ ОБЛАСТНОЙ ДУМЫ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jc w:val="right"/>
      </w:pPr>
      <w:proofErr w:type="gramStart"/>
      <w:r>
        <w:t>Принят</w:t>
      </w:r>
      <w:proofErr w:type="gramEnd"/>
      <w:r>
        <w:t xml:space="preserve"> Мурманской</w:t>
      </w:r>
    </w:p>
    <w:p w:rsidR="002D505B" w:rsidRDefault="0011492F">
      <w:pPr>
        <w:pStyle w:val="ConsPlusNormal0"/>
        <w:jc w:val="right"/>
      </w:pPr>
      <w:r>
        <w:t>областной Думой</w:t>
      </w:r>
    </w:p>
    <w:p w:rsidR="002D505B" w:rsidRDefault="0011492F">
      <w:pPr>
        <w:pStyle w:val="ConsPlusNormal0"/>
        <w:jc w:val="right"/>
      </w:pPr>
      <w:r>
        <w:t>3 октября 1995 года</w:t>
      </w:r>
    </w:p>
    <w:p w:rsidR="002D505B" w:rsidRDefault="002D50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D50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B" w:rsidRDefault="002D50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B" w:rsidRDefault="002D50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505B" w:rsidRDefault="0011492F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Мурманской области</w:t>
            </w:r>
            <w:proofErr w:type="gramEnd"/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13.11.1995 N 15-01-ЗМО, от 06.10.1997 </w:t>
            </w:r>
            <w:r>
              <w:rPr>
                <w:color w:val="392C69"/>
              </w:rPr>
              <w:t>N 80-01-ЗМО,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20.12.1999 N 173-01-ЗМО, от 20.11.2000 N 228-01-ЗМО,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03.12.2004 N 543-01-ЗМО, от 29.12.2004 N 575-01-ЗМО,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02.02.2005 N 590-01-ЗМО, от 16.06.2005 N 637-01-ЗМО,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20.10.2005 N 667-01-ЗМО, от 29.12.2005 N 725-01-ЗМО,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17.11.2006 N 804</w:t>
            </w:r>
            <w:r>
              <w:rPr>
                <w:color w:val="392C69"/>
              </w:rPr>
              <w:t>-01-ЗМО, от 11.11.2008 N 1021-01-ЗМО,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20.04.2009 N 1085-01-ЗМО, от 06.07.2009 N 1130-01-ЗМО,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21.12.2009 N 1184-01-ЗМО, от 12.07.2011 N 1385-01-ЗМО,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05.03.2012 N 1457-01-ЗМО, от 12.04.2012 N 1460-01-ЗМО,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28.06.2012 N 1491-01-ЗМО, от 01.03.2013 </w:t>
            </w:r>
            <w:r>
              <w:rPr>
                <w:color w:val="392C69"/>
              </w:rPr>
              <w:t>N 1582-01-ЗМО,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29.10.2013 N 1667-01-ЗМО, от 07.11.2013 N 1673-01-ЗМО,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20.12.2013 N 1711-01-ЗМО, от 03.07.2015 N 1886-01-ЗМО,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24.12.2015 N 1955-01-ЗМО, от 24.12.2015 N 1956-01-ЗМО,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25.12.2015 N 1960-01-ЗМО, от 10.05.2016 N 1992-01-ЗМО,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16.12.</w:t>
            </w:r>
            <w:r>
              <w:rPr>
                <w:color w:val="392C69"/>
              </w:rPr>
              <w:t>2016 N 2070-01-ЗМО, от 10.04.2017 N 2112-01-ЗМО,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11.05.2017 N 2130-01-ЗМО, от 01.12.2017 N 2207-01-ЗМО,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10.12.2018 N 2316-01-ЗМО, от 21.04.2020 N 2481-01-ЗМО,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07.07.2020 N 2537-01-ЗМО, от 04.12.2020 N 2568-01-ЗМО,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09.06.2021 N 2650-01-ЗМО, от 2</w:t>
            </w:r>
            <w:r>
              <w:rPr>
                <w:color w:val="392C69"/>
              </w:rPr>
              <w:t>2.12.2021 N 2720-01-ЗМО,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30.05.2022 N 2769-01-ЗМО, от 12.12.2022 N 2835-01-ЗМО,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26.12.2022 N 2854-01-ЗМО, от 14.03.2023 N 2867-01-ЗМО,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05.05.2023 N 2889-01-ЗМО, от 20.09.2023 N 2923-01-ЗМО,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07.12.2023 N 2944-01-ЗМО, от 12.02.2024 N 2970-01-ЗМО,</w:t>
            </w:r>
          </w:p>
          <w:p w:rsidR="002D505B" w:rsidRDefault="0011492F">
            <w:pPr>
              <w:pStyle w:val="ConsPlusNormal0"/>
              <w:jc w:val="center"/>
            </w:pPr>
            <w:r>
              <w:rPr>
                <w:color w:val="392C69"/>
              </w:rPr>
              <w:t>от 11.12.2024 N 3068-01-ЗМО, от 26.12.2025 N 3183-01-ЗМО)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B" w:rsidRDefault="002D505B">
            <w:pPr>
              <w:pStyle w:val="ConsPlusNormal0"/>
            </w:pPr>
          </w:p>
        </w:tc>
      </w:tr>
    </w:tbl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Настоящий Закон определяет права, обязанности и ответственность депутата Мурманской областной Думы, предусматривает основные правовые и социальные гарантии при осуществлении им своих полномочий.</w:t>
      </w:r>
    </w:p>
    <w:p w:rsidR="002D505B" w:rsidRDefault="0011492F">
      <w:pPr>
        <w:pStyle w:val="ConsPlusNormal0"/>
        <w:jc w:val="both"/>
      </w:pPr>
      <w:r>
        <w:t>(преамбула 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jc w:val="center"/>
        <w:outlineLvl w:val="1"/>
      </w:pPr>
      <w:r>
        <w:t>Глава I. ОБЩИЕ ПОЛОЖЕНИЯ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1. Депутат Мурманской областной Думы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lastRenderedPageBreak/>
        <w:t>(в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 xml:space="preserve">1. Депутатом Мурманской областной Думы (далее также - областная Дума, Дума) является избранный гражданами Российской Федерации, проживающими на территории Мурманской области и обладающими в соответствии с федеральным законом активным избирательным правом, </w:t>
      </w:r>
      <w:r>
        <w:t>гражданин Российской Федерации, уполномоченный осуществлять полномочия, предусмотренные федеральными законами, Уставом и законами Мурманской области.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22.12.2021 N 2720-01-ЗМО)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Депутатом областной Думы может быть из</w:t>
      </w:r>
      <w:r>
        <w:t>бран гражданин Российской Федерации,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</w:t>
      </w:r>
      <w:r>
        <w:t>й Федерации на территории иностранного государства, и обладающий в соответствии с федеральным законом, Уставом Мурманской области и (или) законом Мурманской области пассивным избирательным правом.</w:t>
      </w:r>
      <w:proofErr w:type="gramEnd"/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1.1 введен Законом Мурманской области от 30.05.2022 N 2</w:t>
      </w:r>
      <w:r>
        <w:t>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Депутат областной Думы замещает государственную должность Мурманской области вне зависимости от осуществления им депутатской деятельности на профессиональной основе или без отрыва от основной деятельности.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</w:t>
      </w:r>
      <w:r>
        <w:t>от 10.05.2016 N 1992-01-ЗМО,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Статус депутата областной Думы, срок его полномочий, порядок подготовки и проведения выборов регулируются федеральными законами, Уставом Мурманской области, настоящим Законом, другими законами Мурма</w:t>
      </w:r>
      <w:r>
        <w:t>нской области.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10.05.2016 N 1992-01-ЗМО,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 своей деятельности депутат областной Думы руководствуется Конституцией Российской Федерации, законодательством Российской Федерации, Уставом Мурма</w:t>
      </w:r>
      <w:r>
        <w:t>нской области, законами и иными нормативными правовыми актами Мурманской области, предвыборной программой и своими убеждениями.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3. Депутату областной Думы обеспечиваются условия для беспрепятственной и эффективной реализации его полномочий, прав и обязанно</w:t>
      </w:r>
      <w:r>
        <w:t>стей.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Полномочия депутата областной Думы не подлежат передаче другому лицу.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2. Срок полномочий депутата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Срок полномочий депутата областной Думы начинается со дня его избрания и прекра</w:t>
      </w:r>
      <w:r>
        <w:t xml:space="preserve">щается со дня начала работы областной Думы нового созыва, за исключением случаев досрочного прекращения полномочий, предусмотренных </w:t>
      </w:r>
      <w:hyperlink w:anchor="P67" w:tooltip="Статья 3. Досрочное прекращение полномочий депутата областной Думы">
        <w:r>
          <w:rPr>
            <w:color w:val="0000FF"/>
          </w:rPr>
          <w:t>статьей 3</w:t>
        </w:r>
      </w:hyperlink>
      <w:r>
        <w:t xml:space="preserve"> настоящего Закона.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bookmarkStart w:id="0" w:name="P67"/>
      <w:bookmarkEnd w:id="0"/>
      <w:r>
        <w:t>Статья 3. Досрочное прекращение полномочий депутата областной Думы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30.05.2022 N 2769-01-ЗМО)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bookmarkStart w:id="1" w:name="P71"/>
      <w:bookmarkEnd w:id="1"/>
      <w:r>
        <w:t>1. Полномочия депутата областной Думы прекращаются досрочно в случаях: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" w:name="P72"/>
      <w:bookmarkEnd w:id="2"/>
      <w:r>
        <w:lastRenderedPageBreak/>
        <w:t>а) его смерти;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3" w:name="P73"/>
      <w:bookmarkEnd w:id="3"/>
      <w:r>
        <w:t>б) письменного заявления о сложении своих полномочий;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4" w:name="P74"/>
      <w:bookmarkEnd w:id="4"/>
      <w:r>
        <w:t>в) признания его судом недееспособным или ограниченно дееспособным;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5" w:name="P75"/>
      <w:bookmarkEnd w:id="5"/>
      <w:r>
        <w:t>г) признания его судом безвестно отсутствующим или объявления умершим;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6" w:name="P76"/>
      <w:bookmarkEnd w:id="6"/>
      <w:proofErr w:type="spellStart"/>
      <w:r>
        <w:t>д</w:t>
      </w:r>
      <w:proofErr w:type="spellEnd"/>
      <w:r>
        <w:t>) вступления в отношении его в законную силу обвинительного пр</w:t>
      </w:r>
      <w:r>
        <w:t>иговора суда;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7" w:name="P77"/>
      <w:bookmarkEnd w:id="7"/>
      <w:r>
        <w:t>е) его выезда за пределы Российской Федерации на постоянное место жительства;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8" w:name="P78"/>
      <w:bookmarkEnd w:id="8"/>
      <w:r>
        <w:t>ж) досрочного прекращения полномочий областной Думы;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9" w:name="P79"/>
      <w:bookmarkEnd w:id="9"/>
      <w:proofErr w:type="spellStart"/>
      <w:r>
        <w:t>з</w:t>
      </w:r>
      <w:proofErr w:type="spellEnd"/>
      <w:r>
        <w:t>) прекращения гражданства Российской Федерации или наличия гражданства (подданства) иностранного государства л</w:t>
      </w:r>
      <w:r>
        <w:t>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и) установления в отношении депутата областной Думы фактов открытия или наличия счетов (вклад</w:t>
      </w:r>
      <w:r>
        <w:t>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он был зарегистрирован в качестве канд</w:t>
      </w:r>
      <w:r>
        <w:t>идата на выборах депутатов областной Думы;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и.1) приобретения им статуса иностранного агента;</w:t>
      </w:r>
    </w:p>
    <w:p w:rsidR="002D505B" w:rsidRDefault="0011492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"и.1" </w:t>
      </w:r>
      <w:proofErr w:type="gramStart"/>
      <w:r>
        <w:t>введен</w:t>
      </w:r>
      <w:proofErr w:type="gramEnd"/>
      <w:r>
        <w:t xml:space="preserve"> Законом Мурманской области от 11.12.2024 N 3068-01-ЗМО)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к) несоблюдения требований, предусмотренных частью 4 статьи 5, частями 2, 3 - 7, 16, 18</w:t>
      </w:r>
      <w:r>
        <w:t xml:space="preserve"> статьи 19 Федерального закона "Об общих принципах организации публичной власти в субъектах Российской Федерации" (далее - Федеральный закон), </w:t>
      </w:r>
      <w:hyperlink w:anchor="P117" w:tooltip="1. Депутат областной Думы осуществляет депутатскую деятельность на профессиональной (постоянной) основе или без отрыва от основной деятельности (на непостоянной основе).">
        <w:r>
          <w:rPr>
            <w:color w:val="0000FF"/>
          </w:rPr>
          <w:t>абзацем первым пункта 1</w:t>
        </w:r>
      </w:hyperlink>
      <w:r>
        <w:t xml:space="preserve"> и </w:t>
      </w:r>
      <w:hyperlink w:anchor="P167" w:tooltip="2.3. Депутат областной Думы обязан уведомлять Комиссию и органы прокуратуры в порядке, предусмотренном законом, обо всех случаях обращения к нему лиц в целях склонения его к совершению коррупционных правонарушений в срок не позднее пяти дней со дня соответству">
        <w:r>
          <w:rPr>
            <w:color w:val="0000FF"/>
          </w:rPr>
          <w:t>пунктом 2.3 статьи 5.1</w:t>
        </w:r>
      </w:hyperlink>
      <w:r>
        <w:t xml:space="preserve">, </w:t>
      </w:r>
      <w:hyperlink w:anchor="P257" w:tooltip="2. Депутатам областной Думы, их супругам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">
        <w:r>
          <w:rPr>
            <w:color w:val="0000FF"/>
          </w:rPr>
          <w:t>пунктами 2</w:t>
        </w:r>
      </w:hyperlink>
      <w:r>
        <w:t xml:space="preserve"> - </w:t>
      </w:r>
      <w:hyperlink w:anchor="P263" w:tooltip="8. Депутат областной Думы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">
        <w:r>
          <w:rPr>
            <w:color w:val="0000FF"/>
          </w:rPr>
          <w:t>8 статьи 6.1</w:t>
        </w:r>
      </w:hyperlink>
      <w:r>
        <w:t xml:space="preserve"> настоящего Закона;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к.1) отсутствия депутата Думы без уважительных причин на всех заседаниях законодательного органа субъекта Российской Федерации в течение шести </w:t>
      </w:r>
      <w:r>
        <w:t>месяцев подряд;</w:t>
      </w:r>
    </w:p>
    <w:p w:rsidR="002D505B" w:rsidRDefault="0011492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"к.1 </w:t>
      </w:r>
      <w:proofErr w:type="gramStart"/>
      <w:r>
        <w:t>введен</w:t>
      </w:r>
      <w:proofErr w:type="gramEnd"/>
      <w:r>
        <w:t xml:space="preserve"> Законом Мурманской области от 14.03.2023 N 2867-01-ЗМО)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10" w:name="P86"/>
      <w:bookmarkEnd w:id="10"/>
      <w:r>
        <w:t xml:space="preserve">л) возникновения основания, предусмотренного частью 25 статьи 19 Федерального закона, </w:t>
      </w:r>
      <w:hyperlink w:anchor="P98" w:tooltip="5. Основанием для досрочного прекращения полномочий депутата областной Думы помимо оснований, предусмотренных пунктом 1 настоящей статьи, является неоднократное несоблюдение ограничений, запретов, обязанностей, установленных законодательством Российской Федера">
        <w:r>
          <w:rPr>
            <w:color w:val="0000FF"/>
          </w:rPr>
          <w:t>пунктом 5</w:t>
        </w:r>
      </w:hyperlink>
      <w:r>
        <w:t xml:space="preserve"> настоящей статьи.</w:t>
      </w:r>
    </w:p>
    <w:p w:rsidR="002D505B" w:rsidRDefault="0011492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>. "л" в ред.</w:t>
      </w:r>
      <w:r>
        <w:t xml:space="preserve"> Закона Мурманской области от 12.02.2024 N 2970-01-ЗМО)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2. Решение о досрочном прекращении полномочий депутата областной Думы в случаях, предусмотренных </w:t>
      </w:r>
      <w:hyperlink w:anchor="P72" w:tooltip="а) его смерти;">
        <w:r>
          <w:rPr>
            <w:color w:val="0000FF"/>
          </w:rPr>
          <w:t>подпунктами "а"</w:t>
        </w:r>
      </w:hyperlink>
      <w:r>
        <w:t xml:space="preserve"> - </w:t>
      </w:r>
      <w:hyperlink w:anchor="P77" w:tooltip="е) его выезда за пределы Российской Федерации на постоянное место жительства;">
        <w:r>
          <w:rPr>
            <w:color w:val="0000FF"/>
          </w:rPr>
          <w:t>"е"</w:t>
        </w:r>
      </w:hyperlink>
      <w:r>
        <w:t xml:space="preserve">, </w:t>
      </w:r>
      <w:hyperlink w:anchor="P79" w:tooltip="з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 - </w:t>
      </w:r>
      <w:hyperlink w:anchor="P86" w:tooltip="л) возникновения основания, предусмотренного частью 25 статьи 19 Федерального закона, пунктом 5 настоящей статьи.">
        <w:r>
          <w:rPr>
            <w:color w:val="0000FF"/>
          </w:rPr>
          <w:t>"л</w:t>
        </w:r>
        <w:r>
          <w:rPr>
            <w:color w:val="0000FF"/>
          </w:rPr>
          <w:t>" пункта 1</w:t>
        </w:r>
      </w:hyperlink>
      <w:r>
        <w:t xml:space="preserve"> настоящей статьи, принимается областной Думой большинством голосов от установленного числа депутатов областной Думы и оформляется постановлением областной Думы без дополнительного голосования. Отсутствие на заседании областной Думы депутата обла</w:t>
      </w:r>
      <w:r>
        <w:t>стной Думы, в отношении которого решается вопрос о досрочном прекращении полномочий, не является препятствием для рассмотрения данного вопроса областной Думой.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72" w:tooltip="а) его смерти;">
        <w:r>
          <w:rPr>
            <w:color w:val="0000FF"/>
          </w:rPr>
          <w:t>подпунктами "а"</w:t>
        </w:r>
      </w:hyperlink>
      <w:r>
        <w:t xml:space="preserve"> - </w:t>
      </w:r>
      <w:hyperlink w:anchor="P76" w:tooltip="д) вступления в отношении его в законную силу обвинительного приговора суда;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настоящей статьи, решение о досрочном прекращении полномочий депутата областной Думы принимается тайным или по решению областной Думы открытым г</w:t>
      </w:r>
      <w:r>
        <w:t>олосованием.</w:t>
      </w:r>
    </w:p>
    <w:p w:rsidR="002D505B" w:rsidRDefault="0011492F">
      <w:pPr>
        <w:pStyle w:val="ConsPlusNormal0"/>
        <w:jc w:val="both"/>
      </w:pPr>
      <w:r>
        <w:lastRenderedPageBreak/>
        <w:t>(абзац введен Законом Мурманской области от 12.02.2024 N 2970-01-ЗМО)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77" w:tooltip="е) его выезда за пределы Российской Федерации на постоянное место жительства;">
        <w:r>
          <w:rPr>
            <w:color w:val="0000FF"/>
          </w:rPr>
          <w:t>подпунктами "е"</w:t>
        </w:r>
      </w:hyperlink>
      <w:r>
        <w:t xml:space="preserve">, </w:t>
      </w:r>
      <w:hyperlink w:anchor="P79" w:tooltip="з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 - </w:t>
      </w:r>
      <w:hyperlink w:anchor="P86" w:tooltip="л) возникновения основания, предусмотренного частью 25 статьи 19 Федерального закона, пунктом 5 настоящей статьи.">
        <w:r>
          <w:rPr>
            <w:color w:val="0000FF"/>
          </w:rPr>
          <w:t>"л" пункта 1</w:t>
        </w:r>
      </w:hyperlink>
      <w:r>
        <w:t xml:space="preserve"> настоящей статьи, решение о досрочном прекращении полномочий депутата областной Ду</w:t>
      </w:r>
      <w:r>
        <w:t>мы принимается тайным голосованием с использованием бюллетеней.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14.03.2023 N 2867-01-ЗМО, от 12.02.2024 N 2970-01-ЗМО)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В случае, предусмотренном </w:t>
      </w:r>
      <w:hyperlink w:anchor="P78" w:tooltip="ж) досрочного прекращения полномочий областной Думы;">
        <w:r>
          <w:rPr>
            <w:color w:val="0000FF"/>
          </w:rPr>
          <w:t>подпунктом "ж" пункта 1</w:t>
        </w:r>
      </w:hyperlink>
      <w:r>
        <w:t xml:space="preserve"> настоящей статьи, полномочия депутата областной Думы прекращаются на основании решения о досрочном прекращении полномочий областной Думы (в том числе в случае роспуска областной Думы в соответствии с Федеральным законом) ли</w:t>
      </w:r>
      <w:r>
        <w:t>бо вступления в силу решения суда о неправомочности данного состава депутатов областной Думы.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3. В постановлении областной Думы о досрочном прекращении полномочий депутата областной Думы определяется день прекращения полномочий.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4. В случае, предусмотренно</w:t>
      </w:r>
      <w:r>
        <w:t xml:space="preserve">м </w:t>
      </w:r>
      <w:hyperlink w:anchor="P73" w:tooltip="б) письменного заявления о сложении своих полномочий;">
        <w:r>
          <w:rPr>
            <w:color w:val="0000FF"/>
          </w:rPr>
          <w:t>подпунктом "б" пункта 1</w:t>
        </w:r>
      </w:hyperlink>
      <w:r>
        <w:t xml:space="preserve"> настоящей статьи, полномочия депутата областной Думы прекращаются со дня, следующего за днем принятия областной Думой решения о досрочном прекращении полномочий депутата областной Думы, либо со дня, указанного в его заявлении.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76" w:tooltip="д) вступления в отношении его в законную силу обвинительного приговора суда;">
        <w:r>
          <w:rPr>
            <w:color w:val="0000FF"/>
          </w:rPr>
          <w:t>подпунктами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, </w:t>
      </w:r>
      <w:hyperlink w:anchor="P77" w:tooltip="е) его выезда за пределы Российской Федерации на постоянное место жительства;">
        <w:r>
          <w:rPr>
            <w:color w:val="0000FF"/>
          </w:rPr>
          <w:t>"е"</w:t>
        </w:r>
      </w:hyperlink>
      <w:r>
        <w:t xml:space="preserve">, </w:t>
      </w:r>
      <w:hyperlink w:anchor="P79" w:tooltip="з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">
        <w:r>
          <w:rPr>
            <w:color w:val="0000FF"/>
          </w:rPr>
          <w:t>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 - </w:t>
      </w:r>
      <w:hyperlink w:anchor="P86" w:tooltip="л) возникновения основания, предусмотренного частью 25 статьи 19 Федерального закона, пунктом 5 настоящей статьи.">
        <w:r>
          <w:rPr>
            <w:color w:val="0000FF"/>
          </w:rPr>
          <w:t>"л" пункта 1</w:t>
        </w:r>
      </w:hyperlink>
      <w:r>
        <w:t xml:space="preserve"> настоящей статьи, полномочия депутата областной Думы прекращаются со дня, следующе</w:t>
      </w:r>
      <w:r>
        <w:t>го за днем принятия областной Думой решения о досрочном прекращении полномочий депутата областной Думы, либо с иного дня, указанного в постановлении областной Думы.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 xml:space="preserve">В случаях, предусмотренных </w:t>
      </w:r>
      <w:hyperlink w:anchor="P74" w:tooltip="в) признания его судом недееспособным или ограниченно дееспособным;">
        <w:r>
          <w:rPr>
            <w:color w:val="0000FF"/>
          </w:rPr>
          <w:t>подпунктами "в"</w:t>
        </w:r>
      </w:hyperlink>
      <w:r>
        <w:t xml:space="preserve"> и </w:t>
      </w:r>
      <w:hyperlink w:anchor="P75" w:tooltip="г) признания его судом безвестно отсутствующим или объявления умершим;">
        <w:r>
          <w:rPr>
            <w:color w:val="0000FF"/>
          </w:rPr>
          <w:t>"г" пункта 1</w:t>
        </w:r>
      </w:hyperlink>
      <w:r>
        <w:t xml:space="preserve"> настоящей статьи, полномочия д</w:t>
      </w:r>
      <w:r>
        <w:t xml:space="preserve">епутата областной Думы прекращаются со дня вступления в законную силу соответствующего решения суда, в случае, предусмотренном </w:t>
      </w:r>
      <w:hyperlink w:anchor="P72" w:tooltip="а) его смерти;">
        <w:r>
          <w:rPr>
            <w:color w:val="0000FF"/>
          </w:rPr>
          <w:t>подпунктом "а" пункта 1</w:t>
        </w:r>
      </w:hyperlink>
      <w:r>
        <w:t xml:space="preserve"> настоящей статьи, - со дня смерти депутата областной Думы, в </w:t>
      </w:r>
      <w:r>
        <w:t xml:space="preserve">случае, предусмотренном </w:t>
      </w:r>
      <w:hyperlink w:anchor="P78" w:tooltip="ж) досрочного прекращения полномочий областной Думы;">
        <w:r>
          <w:rPr>
            <w:color w:val="0000FF"/>
          </w:rPr>
          <w:t>подпунктом "ж" пункта 1</w:t>
        </w:r>
      </w:hyperlink>
      <w:r>
        <w:t xml:space="preserve"> настоящей статьи, - со дня досрочного прекращения полномочий областной Думы.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bookmarkStart w:id="11" w:name="P98"/>
      <w:bookmarkEnd w:id="11"/>
      <w:r>
        <w:t>5. Основанием для досрочного прекращения полномоч</w:t>
      </w:r>
      <w:r>
        <w:t xml:space="preserve">ий депутата областной Думы помимо оснований, предусмотренных </w:t>
      </w:r>
      <w:hyperlink w:anchor="P71" w:tooltip="1. Полномочия депутата областной Думы прекращаются досрочно в случаях:">
        <w:r>
          <w:rPr>
            <w:color w:val="0000FF"/>
          </w:rPr>
          <w:t>пунктом 1</w:t>
        </w:r>
      </w:hyperlink>
      <w:r>
        <w:t xml:space="preserve"> настоящей статьи, является неоднократное несоблюдение ограничений, запретов, обязанно</w:t>
      </w:r>
      <w:r>
        <w:t>стей, установленных законодательством Российской Федерации о противодействии коррупции.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Указанная в </w:t>
      </w:r>
      <w:hyperlink w:anchor="P98" w:tooltip="5. Основанием для досрочного прекращения полномочий депутата областной Думы помимо оснований, предусмотренных пунктом 1 настоящей статьи, является неоднократное несоблюдение ограничений, запретов, обязанностей, установленных законодательством Российской Федера">
        <w:r>
          <w:rPr>
            <w:color w:val="0000FF"/>
          </w:rPr>
          <w:t>абзаце первом</w:t>
        </w:r>
      </w:hyperlink>
      <w:r>
        <w:t xml:space="preserve"> настоящего пункта мера ответственности принимается областной Думой на основании сведений о результатах прове</w:t>
      </w:r>
      <w:r>
        <w:t xml:space="preserve">рки, проведенной комиссией, указанной в </w:t>
      </w:r>
      <w:hyperlink w:anchor="P117" w:tooltip="1. Депутат областной Думы осуществляет депутатскую деятельность на профессиональной (постоянной) основе или без отрыва от основной деятельности (на непостоянной основе).">
        <w:r>
          <w:rPr>
            <w:color w:val="0000FF"/>
          </w:rPr>
          <w:t xml:space="preserve">пункте 1 статьи </w:t>
        </w:r>
        <w:r>
          <w:rPr>
            <w:color w:val="0000FF"/>
          </w:rPr>
          <w:t>5.1</w:t>
        </w:r>
      </w:hyperlink>
      <w:r>
        <w:t xml:space="preserve"> настоящего Закона. </w:t>
      </w:r>
      <w:proofErr w:type="gramStart"/>
      <w:r>
        <w:t xml:space="preserve">Вопрос о применении указанной меры ответственности рассматривается областной Думой не позднее чем через 30 дней со дня принятия комиссией, указанной в </w:t>
      </w:r>
      <w:hyperlink w:anchor="P117" w:tooltip="1. Депутат областной Думы осуществляет депутатскую деятельность на профессиональной (постоянной) основе или без отрыва от основной деятельности (на непостоянной основе).">
        <w:r>
          <w:rPr>
            <w:color w:val="0000FF"/>
          </w:rPr>
          <w:t>пункте 1 статьи 5.1</w:t>
        </w:r>
      </w:hyperlink>
      <w:r>
        <w:t xml:space="preserve"> настоящего Закона, решения о результатах проверки, а если это решение принято в период между сессиями областной Думы, </w:t>
      </w:r>
      <w:r>
        <w:t>- не позднее чем через три месяца со дня его принятия.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Решение областной Думы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</w:t>
      </w:r>
      <w:r>
        <w:t>я, когда областной Думе стало известно о появлении указанного основания, а если это основание появилось в период между сессиями областной Думы, - не позднее чем через три месяца со дня появления этого основания.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r>
        <w:lastRenderedPageBreak/>
        <w:t xml:space="preserve">7. Постановление областной Думы о досрочном </w:t>
      </w:r>
      <w:r>
        <w:t>прекращении полномочий депутата областной Думы подлежит опубликованию.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8. В случае досрочного прекращения депутатских полномочий замещение образовавшегося вакантного депутатского мандата осуществляется в порядке, установленном федеральным законом, устанавл</w:t>
      </w:r>
      <w:r>
        <w:t>ивающим основные гарантии избирательных прав и права на участие в референдуме граждан Российской Федерации, и Законом Мурманской области "О выборах депутатов Мурманской областной Думы".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4. Удостоверение и нагрудный знак депутата Думы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Депутат имеет</w:t>
      </w:r>
      <w:r>
        <w:t xml:space="preserve"> депутатское удостоверение, подтверждающее личность и полномочия депутата, и нагрудный знак "Депутат Мурманской областной Думы", которыми он пользуется в течение срока своих полномочий.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Удостоверение депутата Думы является документом, дающим право беспрепя</w:t>
      </w:r>
      <w:r>
        <w:t>тственно посещать все государственные органы Мурманской области, органы местного самоуправления муниципальных образований Мурманской области, присутствовать на заседаниях их коллегиальных органов.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10.12.2018 N 2316-01-З</w:t>
      </w:r>
      <w:r>
        <w:t>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 Думы вправе посещать иные государственные органы, осуществлять въезд на приграничные территории и в закрытые административно-территориальные образования, расположенные на территории Мурманской области, в порядке, установленном законодательством</w:t>
      </w:r>
      <w:r>
        <w:t xml:space="preserve"> Российской Федерации.</w:t>
      </w:r>
    </w:p>
    <w:p w:rsidR="002D505B" w:rsidRDefault="0011492F">
      <w:pPr>
        <w:pStyle w:val="ConsPlusNormal0"/>
        <w:jc w:val="both"/>
      </w:pPr>
      <w:r>
        <w:t>(абзац введен Законом Мурманской области от 10.12.2018 N 2316-01-ЗМО)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Положение об удостоверении и нагрудном знаке депутата Думы, их образцы и описания утверждаются Думой.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5. Условия осуществления депутатом областной Думы деп</w:t>
      </w:r>
      <w:r>
        <w:t>утатской деятельности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bookmarkStart w:id="12" w:name="P117"/>
      <w:bookmarkEnd w:id="12"/>
      <w:r>
        <w:t>1. Депутат областной Думы осуществляет депутатскую деятельность на профессиональной (постоянной) основе или без отрыва от основной деятельности (на непостоянной основе).</w:t>
      </w:r>
    </w:p>
    <w:p w:rsidR="002D505B" w:rsidRDefault="0011492F">
      <w:pPr>
        <w:pStyle w:val="ConsPlusNormal0"/>
        <w:jc w:val="both"/>
      </w:pPr>
      <w:r>
        <w:t>(п. 1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Не менее чем одному депутату областной Думы, избранному в составе каждого списка кандидатов, допущенного к распределению депутатских мандатов в областной Думе, должно быть предоставлен</w:t>
      </w:r>
      <w:r>
        <w:t>о право осуществлять депутатскую деятельность на профессиональной основе.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13" w:name="P121"/>
      <w:bookmarkEnd w:id="13"/>
      <w:r>
        <w:t>3. Депутаты областной Думы, избранные в составе списков кандидатов, допущенных к распределению депутатских мандато</w:t>
      </w:r>
      <w:r>
        <w:t xml:space="preserve">в в областной Думе, входят в депутатские объединения (во фракции) (далее - фракции), за исключением случая, предусмотренного </w:t>
      </w:r>
      <w:hyperlink w:anchor="P127" w:tooltip="5.1. В случае прекращения деятельности политической партии в связи с ее ликвидацией или реорганизацией деятельность ее фракции в областной Думе, а также членство депутатов областной Думы в этой фракции прекращается со дня внесения в единый государственный реес">
        <w:r>
          <w:rPr>
            <w:color w:val="0000FF"/>
          </w:rPr>
          <w:t>пунктом 5.1</w:t>
        </w:r>
      </w:hyperlink>
      <w:r>
        <w:t xml:space="preserve"> настоящей статьи. Фракция включает в себя всех депутатов (депутата) областной Думы, </w:t>
      </w:r>
      <w:r>
        <w:t xml:space="preserve">избранных (избранного) в составе соответствующего списка кандидатов, допущенного к распределению депутатских мандатов. Во фракции могут входить также депутаты областной Думы, избранные по одномандатным или </w:t>
      </w:r>
      <w:proofErr w:type="spellStart"/>
      <w:r>
        <w:t>многомандатным</w:t>
      </w:r>
      <w:proofErr w:type="spellEnd"/>
      <w:r>
        <w:t xml:space="preserve"> избирательным округам, и депутаты о</w:t>
      </w:r>
      <w:r>
        <w:t xml:space="preserve">бластной Думы, </w:t>
      </w:r>
      <w:r>
        <w:lastRenderedPageBreak/>
        <w:t xml:space="preserve">избранные в составе списков кандидатов политических партий, указанных в </w:t>
      </w:r>
      <w:hyperlink w:anchor="P127" w:tooltip="5.1. В случае прекращения деятельности политической партии в связи с ее ликвидацией или реорганизацией деятельность ее фракции в областной Думе, а также членство депутатов областной Думы в этой фракции прекращается со дня внесения в единый государственный реес">
        <w:r>
          <w:rPr>
            <w:color w:val="0000FF"/>
          </w:rPr>
          <w:t>пункте 5.1</w:t>
        </w:r>
      </w:hyperlink>
      <w:r>
        <w:t xml:space="preserve"> настоящей статьи.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4. Депутаты областной Думы, избранные по одномандатным или </w:t>
      </w:r>
      <w:proofErr w:type="spellStart"/>
      <w:r>
        <w:t>многомандатным</w:t>
      </w:r>
      <w:proofErr w:type="spellEnd"/>
      <w:r>
        <w:t xml:space="preserve"> избирательным округам, а также депутаты областной Думы, избранные в составе списков кандидатов политических партий, указанных в </w:t>
      </w:r>
      <w:hyperlink w:anchor="P127" w:tooltip="5.1. В случае прекращения деятельности политической партии в связи с ее ликвидацией или реорганизацией деятельность ее фракции в областной Думе, а также членство депутатов областной Думы в этой фракции прекращается со дня внесения в единый государственный реес">
        <w:r>
          <w:rPr>
            <w:color w:val="0000FF"/>
          </w:rPr>
          <w:t>пункте 5.1</w:t>
        </w:r>
      </w:hyperlink>
      <w:r>
        <w:t xml:space="preserve"> настояще</w:t>
      </w:r>
      <w:r>
        <w:t>й статьи, вправе образовывать депутатские объединения, не являющиеся фракциями.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4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5. Порядок деятельности фракций и порядок формирования и деятельности других депутатских объединений устанав</w:t>
      </w:r>
      <w:r>
        <w:t>ливаются Регламентом Думы либо иным актом областной Думы.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14" w:name="P127"/>
      <w:bookmarkEnd w:id="14"/>
      <w:r>
        <w:t>5.1. В случае прекращения деятельности политической партии в связи с ее ликвидацией или реорганизацией деятельность ее фракции в о</w:t>
      </w:r>
      <w:r>
        <w:t>бластной Думе, а также членство депутатов областной Думы в этой фракции прекращается со дня внесения в единый государственный реестр юридических лиц соответствующей записи.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5.1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5.2 - 5.4. Ут</w:t>
      </w:r>
      <w:r>
        <w:t>ратили силу с 1 июня 2022 года. - Закон Мурманской области от 30.05.2022 N 2769-01-ЗМО.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6. Труд депутата областной Думы, осуществляющего депутатскую деятельность на профессиональной основе, в части, не урегулированной настоящим Законом, иными законами Мурм</w:t>
      </w:r>
      <w:r>
        <w:t>анской области, регулируется трудовым законодательством Российской Федерации.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На депутата областной Думы, осуществляющего депутатскую деятельность на профессиональной основе, распространяются г</w:t>
      </w:r>
      <w:r>
        <w:t>арантии и компенсации для лиц, работающих в районах Крайнего Севера и приравненных к ним местностях, установленные законодательством Российской Федерации и законодательством Мурманской области.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В случае сокращения срока полномочий действующей областной Думы в соответствии с федеральным законом депутату областной Думы, осуществлявшему в указанной Думе депутатскую деятельность на профессиональной основе не менее 24 месяцев и в любой период в те</w:t>
      </w:r>
      <w:r>
        <w:t>чение одного календарного года до даты выборов областной Думы нового созыва, не избранному депутатом Думы следующего созыва:</w:t>
      </w:r>
      <w:proofErr w:type="gramEnd"/>
    </w:p>
    <w:p w:rsidR="002D505B" w:rsidRDefault="0011492F">
      <w:pPr>
        <w:pStyle w:val="ConsPlusNormal0"/>
        <w:jc w:val="both"/>
      </w:pPr>
      <w:r>
        <w:t>(в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 xml:space="preserve">а) в период со дня фактического начала работы Думы нового созыва до </w:t>
      </w:r>
      <w:r>
        <w:t>дня, исчисляемого как последний день пятилетнего срока со дня начала работы областной Думы действующего созыва, сохраняется стаж, необходимый для установления или увеличения ежемесячной доплаты к пенсии в соответствии со статьей 9.1 Закона Мурманской облас</w:t>
      </w:r>
      <w:r>
        <w:t>ти "О государственных должностях Мурманской области";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б) исходя из среднемесячной заработной платы депутата Думы, исчисляемой в соответствии с трудовым законодательством, выплачивается единовременная компенсация, рассчитываемая за период со дня фактическог</w:t>
      </w:r>
      <w:r>
        <w:t xml:space="preserve">о начала работы Думы нового созыва до дня, исчисляемого как последний день пятилетнего срока со дня начала работы областной Думы действующего созыва, в </w:t>
      </w:r>
      <w:r>
        <w:lastRenderedPageBreak/>
        <w:t>течение двух месяцев со дня, следующего за днем начала работы областной Думы нового созыва;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r>
        <w:t>в) сохраняют</w:t>
      </w:r>
      <w:r>
        <w:t>ся дополнительные гарантии, предусмотренные пунктом 2 статьи 9 Закона Мурманской области "О государственных должностях Мурманской области", - на период со дня фактического начала работы Думы нового созыва до дня, исчисляемого как последний день пятилетнего</w:t>
      </w:r>
      <w:r>
        <w:t xml:space="preserve"> срока со дня начала работы областной Думы действующего созыва.</w:t>
      </w:r>
    </w:p>
    <w:p w:rsidR="002D505B" w:rsidRDefault="0011492F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Законом Мурманской области от 25.12.2015 N 1960-01-ЗМО)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5.1. Представление депутатом областной Думы сведений о своих доходах, расходах, об имуществе и обязательствах имуще</w:t>
      </w:r>
      <w:r>
        <w:t>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D505B" w:rsidRDefault="0011492F">
      <w:pPr>
        <w:pStyle w:val="ConsPlusNormal0"/>
        <w:jc w:val="both"/>
      </w:pPr>
      <w:r>
        <w:t>(в ред. Закона Мурманской области от 01.03.2013 N 1582-01-ЗМО)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 Мурманской</w:t>
      </w:r>
      <w:r>
        <w:t xml:space="preserve"> области от 05.03.2012 N 1457-01-ЗМО)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bookmarkStart w:id="15" w:name="P146"/>
      <w:bookmarkEnd w:id="15"/>
      <w:r>
        <w:t xml:space="preserve">1. </w:t>
      </w:r>
      <w:proofErr w:type="gramStart"/>
      <w:r>
        <w:t>Депутат ежегодно не позднее 1 апреля года, следующего за отчетным финансовым годом, обязан представить в комиссию областной Думы по контролю за достоверностью сведений о доходах, об имуществе и обязательствах имуще</w:t>
      </w:r>
      <w:r>
        <w:t>ственного характера, представляемых депутатами Думы, Регламенту и депутатской этике (далее - Комиссия)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>
        <w:t xml:space="preserve"> </w:t>
      </w:r>
      <w:proofErr w:type="gramStart"/>
      <w:r>
        <w:t>обязател</w:t>
      </w:r>
      <w:r>
        <w:t>ьствах</w:t>
      </w:r>
      <w:proofErr w:type="gramEnd"/>
      <w:r>
        <w:t xml:space="preserve"> имущественного характера своих супруги (супруга) и несовершеннолетних детей. Депутат Думы, осуществляющий свои полномочия без отрыва от основной деятельности, представляет указанные сведения о доходах, об имуществе и обязательствах имущественного ха</w:t>
      </w:r>
      <w:r>
        <w:t xml:space="preserve">рактера в течение четырех месяцев со дня избрания депутатом Думы, передачи ему вакантного депутатского мандата. </w:t>
      </w:r>
      <w:proofErr w:type="gramStart"/>
      <w:r>
        <w:t>Депутат Думы, осуществляющий свои полномочия без отрыва от основной деятельности, в случаях, предусмотренных частью 1 статьи 3 Федерального зако</w:t>
      </w:r>
      <w:r>
        <w:t>на от 03.12.2012 N 230-ФЗ 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</w:t>
      </w:r>
      <w:r>
        <w:t>льством.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в течение отчетного периода сделки, предусмотренные частью 1 статьи 3 Федерального закона от 03.12.2012 N 230-ФЗ "О контроле за соответствием расходов лиц, замещающих государственные должности, и иных лиц их доходам", общая сумма ко</w:t>
      </w:r>
      <w:r>
        <w:t xml:space="preserve">торых превышает общий доход данного лица и его супруги (супруга) за три последних года, предшествующих отчетному периоду, не совершались, депутат Думы сообщает об этом в Комиссию не позднее 1 апреля года, следующего за отчетным периодом, по </w:t>
      </w:r>
      <w:hyperlink w:anchor="P67" w:tooltip="Статья 3. Досрочное прекращение полномочий депутата областной Думы">
        <w:r>
          <w:rPr>
            <w:color w:val="0000FF"/>
          </w:rPr>
          <w:t>форме</w:t>
        </w:r>
      </w:hyperlink>
      <w:r>
        <w:t xml:space="preserve"> согласно приложению к настоящему Закону. </w:t>
      </w:r>
      <w:proofErr w:type="gramStart"/>
      <w:r>
        <w:t>Депутат освобождается от ответственности за несоблюдение ограничений и запретов, требований о предотвращении или об урегулирован</w:t>
      </w:r>
      <w:r>
        <w:t>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</w:t>
      </w:r>
      <w:r>
        <w:t>ностей признается следствием не зависящих от него обстоятельств в порядке, предусмотренном частями 3 - 6 статьи 13</w:t>
      </w:r>
      <w:proofErr w:type="gramEnd"/>
      <w:r>
        <w:t xml:space="preserve"> Федерального закона от 25.12.2008 N 273-ФЗ "О противодействии коррупции" (далее - Федеральный закон "О противодействии коррупции").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24.12.2015 N 1956-01-ЗМО, от 30.05.2022 N 2769-01-ЗМО, от 14.03.2023 N 2867-01-ЗМО, от 07.12.2023 N 2944-01-ЗМО)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Сведения о доходах, расходах, об имуществе и обязательствах имущественного характера представляются в Ком</w:t>
      </w:r>
      <w:r>
        <w:t xml:space="preserve">иссию в порядке (в части, не урегулированной настоящей статьей) и по форме, которые установлены для представления лицами, замещающими иные государственные </w:t>
      </w:r>
      <w:r>
        <w:lastRenderedPageBreak/>
        <w:t>должности Мурманской области (за исключением мировых судей), сведений об их доходах, расходах, об иму</w:t>
      </w:r>
      <w:r>
        <w:t>ществе, принадлежащем им на праве собственности, и об их обязательствах имущественного характера, а также сведений</w:t>
      </w:r>
      <w:proofErr w:type="gramEnd"/>
      <w:r>
        <w:t xml:space="preserve"> о доходах, расходах их супруг (супругов) и несовершеннолетних детей, об имуществе, принадлежащем им на праве собственности, и об их обязатель</w:t>
      </w:r>
      <w:r>
        <w:t>ствах имущественного характера.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10.05.2016 N 1992-01-ЗМО, от 14.03.2023 N 2867-01-ЗМО)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Абзац исключен с 1 июня 2022 года. - Закон Мурманской области от 30.05.2022 N 2769-01-ЗМО.</w:t>
      </w:r>
    </w:p>
    <w:p w:rsidR="002D505B" w:rsidRDefault="0011492F">
      <w:pPr>
        <w:pStyle w:val="ConsPlusNormal0"/>
        <w:jc w:val="both"/>
      </w:pPr>
      <w:r>
        <w:t>(п. 1 в ред. Закона Мурманской области о</w:t>
      </w:r>
      <w:r>
        <w:t>т 01.03.2013 N 1582-01-ЗМО)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 xml:space="preserve">Фактом соблюдения требований, предусмотренных </w:t>
      </w:r>
      <w:hyperlink w:anchor="P146" w:tooltip="1. Депутат ежегодно не позднее 1 апреля года, следующего за отчетным финансовым годом, обязан представить в комиссию областной Думы по контролю за достоверностью сведений о доходах, об имуществе и обязательствах имущественного характера, представляемых депутат">
        <w:r>
          <w:rPr>
            <w:color w:val="0000FF"/>
          </w:rPr>
          <w:t>абзацем первым пункта 1</w:t>
        </w:r>
      </w:hyperlink>
      <w:r>
        <w:t xml:space="preserve"> настоящей статьи, является представление депутатом в Комиссию (через отдел документационного обеспечения аппарата Думы) сведений о своих доходах, расходах, об имуществе и обязательствах имущественного характера, а также сведений о доходах, расходах, об им</w:t>
      </w:r>
      <w:r>
        <w:t>уществе и обязательствах имущественного характера своих супруги (супруга) и несовершеннолетних детей или уведомления по форме согласно приложению к настоящему Закону в</w:t>
      </w:r>
      <w:proofErr w:type="gramEnd"/>
      <w:r>
        <w:t xml:space="preserve"> сроки, установленные </w:t>
      </w:r>
      <w:hyperlink w:anchor="P146" w:tooltip="1. Депутат ежегодно не позднее 1 апреля года, следующего за отчетным финансовым годом, обязан представить в комиссию областной Думы по контролю за достоверностью сведений о доходах, об имуществе и обязательствах имущественного характера, представляемых депутат">
        <w:r>
          <w:rPr>
            <w:color w:val="0000FF"/>
          </w:rPr>
          <w:t>абзацем первым пункта 1</w:t>
        </w:r>
      </w:hyperlink>
      <w:r>
        <w:t xml:space="preserve"> настояще</w:t>
      </w:r>
      <w:r>
        <w:t>й статьи. Факт соблюдения депутатом требований по представлению указанных документов подтверждается отметкой об их регистрации отделом документационного обеспечения аппарата Думы.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1.1 введен Законом Мурманской области от 05.05.2023 N 2889-01-ЗМО)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Чи</w:t>
      </w:r>
      <w:r>
        <w:t>сленный и персональный состав Комиссии определяется постановлением областной Думы.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Абзац исключен с 1 июня 2022 года. - Закон Мурманской области от 30.05.2022 N 2769-01-ЗМО.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Комиссия состоит из</w:t>
      </w:r>
      <w:r>
        <w:t xml:space="preserve"> председателя, заместителя председателя и членов Комиссии.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16.12.2016 N 2070-01-ЗМО)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Председатель, заместитель председателя избираются членами Комиссии из своего состава большинством голосов от общего числа членов Комис</w:t>
      </w:r>
      <w:r>
        <w:t>сии.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16.12.2016 N 2070-01-ЗМО)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Порядок избрания членов Комиссии, порядок работы Комиссии и иные вопросы ее деятельности определяются Регламентом Думы и (или) иными правовыми актами областной Думы.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2.1. </w:t>
      </w:r>
      <w:proofErr w:type="gramStart"/>
      <w:r>
        <w:t>Контроль за</w:t>
      </w:r>
      <w:proofErr w:type="gramEnd"/>
      <w:r>
        <w:t xml:space="preserve"> расхо</w:t>
      </w:r>
      <w:r>
        <w:t xml:space="preserve">дами депутатов Думы, а также контроль за расходами их супруг (супругов) и несовершеннолетних детей осуществляется Комиссией в соответствии с нормативными правовыми актами Российской Федерации и нормативными правовыми актами Мурманской области (в части, не </w:t>
      </w:r>
      <w:r>
        <w:t>урегулированной настоящей статьей).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11.05.2017 N 2130-01-ЗМО.</w:t>
      </w:r>
    </w:p>
    <w:p w:rsidR="002D505B" w:rsidRDefault="0011492F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Законом Мурманской области от 01.03.2013 N 1582-01-ЗМО)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16" w:name="P165"/>
      <w:bookmarkEnd w:id="16"/>
      <w:r>
        <w:t>2.2. Депутат при наличии оснований и в порядке, определенном Мурманской облас</w:t>
      </w:r>
      <w:r>
        <w:t xml:space="preserve">тной Думой в соответствии с Федеральным законом "О противодействии коррупции", обязан сообщать в Комиссию о возникновении личной заинтересованности при осуществлении своих полномочий, </w:t>
      </w:r>
      <w:r>
        <w:lastRenderedPageBreak/>
        <w:t>которая приводит или может привести к конфликту интересов, а также прини</w:t>
      </w:r>
      <w:r>
        <w:t>мать меры по предотвращению или урегулированию такого конфликта.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2.2 введен Законом Мурманской области от 24.12.2015 N 1956-01-ЗМО; в ред. Закона Мурманской области от 07.12.2023 N 2944-01-ЗМО)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17" w:name="P167"/>
      <w:bookmarkEnd w:id="17"/>
      <w:r>
        <w:t>2.3. Депутат областной Думы обязан уведомлять Комиссию и о</w:t>
      </w:r>
      <w:r>
        <w:t>рганы прокуратуры в порядке, предусмотренном законом,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2.3 введен Законом Мурманской обл</w:t>
      </w:r>
      <w:r>
        <w:t>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3. Комиссия проводит проверки: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депутатами;</w:t>
      </w:r>
    </w:p>
    <w:p w:rsidR="002D505B" w:rsidRDefault="0011492F">
      <w:pPr>
        <w:pStyle w:val="ConsPlusNormal0"/>
        <w:jc w:val="both"/>
      </w:pPr>
      <w:r>
        <w:t>(в ред. Закона Мурманской области от 01.03.2013 N 1</w:t>
      </w:r>
      <w:r>
        <w:t>582-01-ЗМО)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б) соблюдения депутатами ограничений и запретов, установленных федеральными законами, Уставом Мурманской области и законами Мурманской области.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Комиссия принимает решение о проведении проверки по информации, представленной субъектами, указанными в </w:t>
      </w:r>
      <w:hyperlink w:anchor="P176" w:tooltip="4. Основанием для проведения проверки является достаточная информация, представленная в письменной форме в установленном порядке:">
        <w:r>
          <w:rPr>
            <w:color w:val="0000FF"/>
          </w:rPr>
          <w:t>пункте 4</w:t>
        </w:r>
      </w:hyperlink>
      <w:r>
        <w:t xml:space="preserve"> настоящей статьи, отдельно в отношении каждого депутата Думы, которое оформляется в письменной форме.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Если принято решение о проведении проверки в отношении члена Комиссии, то он на период ее проведения отстраняется от участия в работе Ком</w:t>
      </w:r>
      <w:r>
        <w:t>иссии.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18" w:name="P176"/>
      <w:bookmarkEnd w:id="18"/>
      <w:r>
        <w:t>4. 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а) правоохранительными и другими государственными органами;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</w:t>
      </w:r>
      <w:r>
        <w:t>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в) Общес</w:t>
      </w:r>
      <w:r>
        <w:t>твенной палатой Российской Федерации, Общественной палатой Мурманской области;</w:t>
      </w:r>
    </w:p>
    <w:p w:rsidR="002D505B" w:rsidRDefault="0011492F">
      <w:pPr>
        <w:pStyle w:val="ConsPlusNormal0"/>
        <w:jc w:val="both"/>
      </w:pPr>
      <w:r>
        <w:t>(в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г) общероссийскими и региональными средствами массовой информации;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другими органами, организациями, их должност</w:t>
      </w:r>
      <w:r>
        <w:t>ными лицами и гражданами.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5. Информация анонимного характера не может служить основанием для проведения проверки.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6. Проверка осуществляется в срок, не превышающий шестидесяти дней со дня принятия решения о ее проведении. В случаях осуществления мероприяти</w:t>
      </w:r>
      <w:r>
        <w:t xml:space="preserve">й, предусмотренных </w:t>
      </w:r>
      <w:hyperlink w:anchor="P189" w:tooltip="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">
        <w:r>
          <w:rPr>
            <w:color w:val="0000FF"/>
          </w:rPr>
          <w:t>подпунктами "г"</w:t>
        </w:r>
      </w:hyperlink>
      <w:r>
        <w:t xml:space="preserve"> и </w:t>
      </w:r>
      <w:hyperlink w:anchor="P194" w:tooltip="д) наводить справки у физических лиц и получать от них информацию с их согласия.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7</w:t>
        </w:r>
      </w:hyperlink>
      <w:r>
        <w:t xml:space="preserve"> настоящей статьи, Комиссия может принять решение о продлении</w:t>
      </w:r>
      <w:r>
        <w:t xml:space="preserve"> срока </w:t>
      </w:r>
      <w:r>
        <w:lastRenderedPageBreak/>
        <w:t>проверки, но не более чем до девяноста дней.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7. При осуществлении проверки председатель Комиссии (в его отсутствие - заместитель председателя) или уполномоченные Комиссией члены Комиссии вправе: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а) проводить собеседование с депутатом;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б) изучать пре</w:t>
      </w:r>
      <w:r>
        <w:t>дставленные депутатом дополнительные материалы, которые приобщаются к материалам проверки;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в) получать от депутата пояснения по представленным им материалам;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19" w:name="P189"/>
      <w:bookmarkEnd w:id="19"/>
      <w:r>
        <w:t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</w:t>
      </w:r>
      <w:r>
        <w:t>ого самоуправления, на предприятия, в учреждения, организации и общественные объединения об имеющихся у них сведениях: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о доходах, расходах, об имуществе и обязательствах имущественного характера депутата Думы, его супруги (супруга) и несовершеннолетних дет</w:t>
      </w:r>
      <w:r>
        <w:t>ей;</w:t>
      </w:r>
    </w:p>
    <w:p w:rsidR="002D505B" w:rsidRDefault="0011492F">
      <w:pPr>
        <w:pStyle w:val="ConsPlusNormal0"/>
        <w:jc w:val="both"/>
      </w:pPr>
      <w:r>
        <w:t>(в ред. Закона Мурманской области от 01.03.2013 N 1582-01-ЗМО)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о достоверности и полноте сведений, представленных депутатом в соответствии с нормативными правовыми актами Мурманской области;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о соблюдении депутатом областной Думы установленных ограничен</w:t>
      </w:r>
      <w:r>
        <w:t>ий;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0" w:name="P194"/>
      <w:bookmarkEnd w:id="20"/>
      <w:proofErr w:type="spellStart"/>
      <w:r>
        <w:t>д</w:t>
      </w:r>
      <w:proofErr w:type="spellEnd"/>
      <w:r>
        <w:t>) наводить справки у физических лиц и получать от них информацию с их согласия.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8. В запросе, предусмотренном </w:t>
      </w:r>
      <w:hyperlink w:anchor="P189" w:tooltip="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">
        <w:r>
          <w:rPr>
            <w:color w:val="0000FF"/>
          </w:rPr>
          <w:t>подпунктом "г" пункта 7</w:t>
        </w:r>
      </w:hyperlink>
      <w:r>
        <w:t xml:space="preserve"> настоящей статьи, указываются: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а) фамилия, имя, отчество руководителя государствен</w:t>
      </w:r>
      <w:r>
        <w:t>ного органа или организации, в которые направляется запрос;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б) нормативный правовой акт, на основании которого направляется запрос;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</w:t>
      </w:r>
      <w:r>
        <w:t xml:space="preserve"> (службы) депутата, его супруги (супруга) и несовершеннолетних детей, сведения о доходах, расходах, об имуществе и обязательствах имущественного характера, которые проверяются, сведения о несоблюдении им установленных ограничений;</w:t>
      </w:r>
      <w:proofErr w:type="gramEnd"/>
    </w:p>
    <w:p w:rsidR="002D505B" w:rsidRDefault="0011492F">
      <w:pPr>
        <w:pStyle w:val="ConsPlusNormal0"/>
        <w:jc w:val="both"/>
      </w:pPr>
      <w:r>
        <w:t>(в ред. Закона Мурманской</w:t>
      </w:r>
      <w:r>
        <w:t xml:space="preserve"> области от 01.03.2013 N 1582-01-ЗМО)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срок представления запрашиваемых сведений;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е) фамилия, инициалы и номер телефона члена Комиссии, подготовившего запрос;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9. Председатель Комиссии (в его отсутствие - заместитель председателя) обеспечивает: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lastRenderedPageBreak/>
        <w:t>а) уведомление в письменной форме депутата Думы о начале в отношении него проверки - в течение двух рабочих дней со дня принятия Комиссией соответствующего решения;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1" w:name="P206"/>
      <w:bookmarkEnd w:id="21"/>
      <w:proofErr w:type="gramStart"/>
      <w:r>
        <w:t>б) про</w:t>
      </w:r>
      <w:r>
        <w:t>ведение в случае обращения депутата беседы с ним, в ходе которой он должен быть проинформирован о том, какие сведения, представляемые им в соответствии с настоящей статьей, и соблюдение каких установленных ограничений подлежат проверке, - в течение семи ра</w:t>
      </w:r>
      <w:r>
        <w:t>бочих дней со дня получения обращения депутата, а при наличии уважительной причины - в срок, согласованный с депутатом Думы.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bookmarkStart w:id="22" w:name="P207"/>
      <w:bookmarkEnd w:id="22"/>
      <w:r>
        <w:t>10. Депутат областной Думы вправе: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а) давать пояснения в письменной форме: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 ходе проверки;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по вопросам, указанным в </w:t>
      </w:r>
      <w:hyperlink w:anchor="P206" w:tooltip="б) проведение в случае обращения депутата беседы с ним, в ходе которой он должен быть проинформирован о том, какие сведения, представляемые им в соответствии с настоящей статьей, и соблюдение каких установленных ограничений подлежат проверке, - в течение семи ">
        <w:r>
          <w:rPr>
            <w:color w:val="0000FF"/>
          </w:rPr>
          <w:t>подпункте "б" пункта 9</w:t>
        </w:r>
      </w:hyperlink>
      <w:r>
        <w:t xml:space="preserve"> настоящей статьи;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по результатам проверки;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в) обращаться в Комиссию с подлежащим удовлетворению ходатайством о проведении с н</w:t>
      </w:r>
      <w:r>
        <w:t xml:space="preserve">ими беседы по вопросам, указанным в </w:t>
      </w:r>
      <w:hyperlink w:anchor="P206" w:tooltip="б) проведение в случае обращения депутата беседы с ним, в ходе которой он должен быть проинформирован о том, какие сведения, представляемые им в соответствии с настоящей статьей, и соблюдение каких установленных ограничений подлежат проверке, - в течение семи ">
        <w:r>
          <w:rPr>
            <w:color w:val="0000FF"/>
          </w:rPr>
          <w:t>подпункте "б" пункта 9</w:t>
        </w:r>
      </w:hyperlink>
      <w:r>
        <w:t xml:space="preserve"> настоящей статьи.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11. Пояснения, указанные в </w:t>
      </w:r>
      <w:hyperlink w:anchor="P207" w:tooltip="10. Депутат областной Думы вправе:">
        <w:r>
          <w:rPr>
            <w:color w:val="0000FF"/>
          </w:rPr>
          <w:t>пункте 10</w:t>
        </w:r>
      </w:hyperlink>
      <w:r>
        <w:t xml:space="preserve"> настоящей статьи, приобщаются к материалам</w:t>
      </w:r>
      <w:r>
        <w:t xml:space="preserve"> проверки.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12. Результаты проверки рассматриваются на открытом заседании Комиссии, на котором представители средств массовой информации могут присутствовать в установленном порядке. Решение о результатах проверки принимается большинством голосов от общего </w:t>
      </w:r>
      <w:r>
        <w:t>числа членов Комиссии.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13. После принятия Комиссией решения о результатах проверки председатель Комиссии обязан ознакомить депутата, в отношении которого проводилась проверка, с ее результатами с соблюдением законодательства Российской Федерации о государс</w:t>
      </w:r>
      <w:r>
        <w:t>твенной тайне.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3" w:name="P217"/>
      <w:bookmarkEnd w:id="23"/>
      <w:r>
        <w:t xml:space="preserve">14. Сведения о результатах проверки предоставляются Комиссией с одновременным уведомлением об этом депутата, в отношении которого проводилась проверка, субъектам, указанным в </w:t>
      </w:r>
      <w:hyperlink w:anchor="P176" w:tooltip="4. Основанием для проведения проверки является достаточная информация, представленная в письменной форме в установленном порядке:">
        <w:r>
          <w:rPr>
            <w:color w:val="0000FF"/>
          </w:rPr>
          <w:t>пункте 4</w:t>
        </w:r>
      </w:hyperlink>
      <w:r>
        <w:t xml:space="preserve"> настоящей статьи, представившим информацию, явившуюся основанием для проведения проверки, с соблюдением законодательства Российской Федерации о персональ</w:t>
      </w:r>
      <w:r>
        <w:t>ных данных и государственной тайне, а также Председателю Думы.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14.1. </w:t>
      </w:r>
      <w:proofErr w:type="gramStart"/>
      <w:r>
        <w:t>Если по результатам проверки Комиссией не установлено фактов нарушения депутатом ограничений, запретов и неисполнения обязанностей, предусмотренных частями 1, 15 и 19 статьи 19 Федерально</w:t>
      </w:r>
      <w:r>
        <w:t xml:space="preserve">го закона, </w:t>
      </w:r>
      <w:hyperlink w:anchor="P165" w:tooltip="2.2. Депутат при наличии оснований и в порядке, определенном Мурманской областной Думой в соответствии с Федеральным законом &quot;О противодействии коррупции&quot;, обязан сообщать в Комиссию о возникновении личной заинтересованности при осуществлении своих полномочий,">
        <w:r>
          <w:rPr>
            <w:color w:val="0000FF"/>
          </w:rPr>
          <w:t>пунктом 2.2</w:t>
        </w:r>
      </w:hyperlink>
      <w:r>
        <w:t xml:space="preserve"> настоящей статьи, </w:t>
      </w:r>
      <w:hyperlink w:anchor="P256" w:tooltip="1. Депутат областной Думы не вправе использовать свой статус для деятельности, не связанной с осуществлением депутатских полномочий.">
        <w:r>
          <w:rPr>
            <w:color w:val="0000FF"/>
          </w:rPr>
          <w:t>пунктами 1</w:t>
        </w:r>
      </w:hyperlink>
      <w:r>
        <w:t xml:space="preserve"> и </w:t>
      </w:r>
      <w:hyperlink w:anchor="P264" w:tooltip="9. В случае, если деятельность депутата областной Думы осуществляется на профессиональной основе, указанный депутат не может участвовать в качестве защитника или представителя (кроме случаев законного представительства) по гражданскому, административному или у">
        <w:r>
          <w:rPr>
            <w:color w:val="0000FF"/>
          </w:rPr>
          <w:t>9 статьи 6.1</w:t>
        </w:r>
      </w:hyperlink>
      <w:r>
        <w:t xml:space="preserve"> настоящего Закона, а равно предоставления им заведомо недостоверных или неполных сведений о доходах, расходах, об имуществе и обязательствах имущественного характера, сведения о результатах проверки представляю</w:t>
      </w:r>
      <w:r>
        <w:t>тся</w:t>
      </w:r>
      <w:proofErr w:type="gramEnd"/>
      <w:r>
        <w:t xml:space="preserve"> Комиссией в соответствии с </w:t>
      </w:r>
      <w:hyperlink w:anchor="P217" w:tooltip="14. Сведения о результатах проверки предоставляются Комиссией с одновременным уведомлением об этом депутата, в отношении которого проводилась проверка, субъектам, указанным в пункте 4 настоящей статьи, представившим информацию, явившуюся основанием для проведе">
        <w:r>
          <w:rPr>
            <w:color w:val="0000FF"/>
          </w:rPr>
          <w:t>пунктом 14</w:t>
        </w:r>
      </w:hyperlink>
      <w:r>
        <w:t xml:space="preserve"> настоящей статьи. Информация о результатах проверки по решению Комиссии может быть доведена до сведения депутатов на закрытом заседании областной Думы. При этом постановление обла</w:t>
      </w:r>
      <w:r>
        <w:t>стной Думой не принимается.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14.1 введен Законом Мурманской области от 20.09.2023 N 2923-01-ЗМО)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lastRenderedPageBreak/>
        <w:t xml:space="preserve">15. </w:t>
      </w:r>
      <w:proofErr w:type="gramStart"/>
      <w:r>
        <w:t>Обеспечение доступа к информации о представляемых депутатами Думы сведениях о доходах, расходах, об имуществе и обязательствах имущественного характера,</w:t>
      </w:r>
      <w:r>
        <w:t xml:space="preserve"> к информации о представлении депутатами Думы заведомо недостоверных или неполных сведений о доходах, расходах, об имуществе и обязательствах имущественного характера, выявленных комиссией, осуществляется в соответствии с федеральными законами, указами Пре</w:t>
      </w:r>
      <w:r>
        <w:t>зидента Российской Федерации.</w:t>
      </w:r>
      <w:proofErr w:type="gramEnd"/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15 в ред. Закона Мурманской области от 14.03.2023 N 2867-01-ЗМО)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</w:t>
      </w:r>
      <w:r>
        <w:t>м представляются в государственные органы в соответствии с их компетенцией.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4" w:name="P223"/>
      <w:bookmarkEnd w:id="24"/>
      <w:r>
        <w:t>17. Сведения о доходах, расходах, об имуществе и обязательствах имущественного характера и иные документы, представленные в соответствии с настоящей статьей депутатом Думы, и инфор</w:t>
      </w:r>
      <w:r>
        <w:t>мация о результатах проверки достоверности и полноты этих сведений приобщаются к личному делу депутата.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01.03.2013 N 1582-01-ЗМО, от 14.03.2023 N 2867-01-ЗМО)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18. Копии документов, указанных в </w:t>
      </w:r>
      <w:hyperlink w:anchor="P223" w:tooltip="17. Сведения о доходах, расходах, об имуществе и обязательствах имущественного характера и иные документы, представленные в соответствии с настоящей статьей депутатом Думы, и информация о результатах проверки достоверности и полноты этих сведений приобщаются к">
        <w:r>
          <w:rPr>
            <w:color w:val="0000FF"/>
          </w:rPr>
          <w:t>пункте 17</w:t>
        </w:r>
      </w:hyperlink>
      <w:r>
        <w:t xml:space="preserve"> настоящей статьи, и материалы проверки хранятся в кадровом подразделении аппарата Думы в течение трех лет со дня ее окончания, после чего передаются в архив.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19. </w:t>
      </w:r>
      <w:proofErr w:type="gramStart"/>
      <w:r>
        <w:t>Обобщенная информация об исполнении (ненадлежащем исполнении) депутатами Д</w:t>
      </w:r>
      <w:r>
        <w:t>умы обязанности представить сведения о доходах, расходах, об имуществе и обязательствах имущественного характера (при условии отсутствия в такой информации персональных данных, позволяющих идентифицировать соответствующее лицо, и данных, позволяющих индиви</w:t>
      </w:r>
      <w:r>
        <w:t>дуализировать имущество, принадлежащее соответствующему лицу) размещается в информационно-телекоммуникационной сети "Интернет" на официальном сайте областной Думы в течение 14 рабочих дней со дня истечения срока, указанного</w:t>
      </w:r>
      <w:proofErr w:type="gramEnd"/>
      <w:r>
        <w:t xml:space="preserve"> в </w:t>
      </w:r>
      <w:hyperlink w:anchor="P146" w:tooltip="1. Депутат ежегодно не позднее 1 апреля года, следующего за отчетным финансовым годом, обязан представить в комиссию областной Думы по контролю за достоверностью сведений о доходах, об имуществе и обязательствах имущественного характера, представляемых депутат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2D505B" w:rsidRDefault="0011492F">
      <w:pPr>
        <w:pStyle w:val="ConsPlusNormal0"/>
        <w:jc w:val="both"/>
      </w:pPr>
      <w:r>
        <w:t>(п. 19 в ред. Закона Мурманской области от 14.03.2023 N 2867-01-ЗМО)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20. Комиссия также рассматривает вопросы о досрочном прекращении полномочий депутатов Думы и вопросы, связанные с осуществлением их депутатских полномочий, соблюдением депутатами Думы депутатской этики и Регламента Мурманской областной Думы в пределах свое</w:t>
      </w:r>
      <w:r>
        <w:t>й компетенции, определенной правовыми актами Мурманской областной Думы.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20 введен Законом Мурманской области от 12.12.2022 N 2835-01-ЗМО)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5.2. Утратила силу. - Закон Мурманской области от 12.02.2024 N 2970-01-ЗМО.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6. Формы депутатской д</w:t>
      </w:r>
      <w:r>
        <w:t>еятельности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1. Формами депутатской деятельности депутата областной Думы являются: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5" w:name="P238"/>
      <w:bookmarkEnd w:id="25"/>
      <w:r>
        <w:t>а) участие в заседаниях областной Думы;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6" w:name="P239"/>
      <w:bookmarkEnd w:id="26"/>
      <w:r>
        <w:t>б) участие в работе комитетов, комиссий, рабочих групп областной Думы</w:t>
      </w:r>
      <w:r>
        <w:t>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7" w:name="P240"/>
      <w:bookmarkEnd w:id="27"/>
      <w:r>
        <w:t>в) выполнение поручений областной Думы, в том числе и за пределами Мурманской области;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8" w:name="P241"/>
      <w:bookmarkEnd w:id="28"/>
      <w:r>
        <w:lastRenderedPageBreak/>
        <w:t>г) участие в депутатских слушаниях;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обращение, запрос депутата областной Думы;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29" w:name="P243"/>
      <w:bookmarkEnd w:id="29"/>
      <w:r>
        <w:t>е) работа с избирателями;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ж) реализация права законодательной инициативы;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 xml:space="preserve">) участие </w:t>
      </w:r>
      <w:r>
        <w:t>в работе фракций и постоянных депутатских групп в областной Думе, в работе комитетов и комиссий, фракций и иных депутатских объединений и рабочих органов в Совете Федерации и государственной Думе Федерального Собрания Российской Федерации по их приглашению</w:t>
      </w:r>
      <w:r>
        <w:t>, а также в работе с участием законодательных органов других субъектов Российской Федерации;</w:t>
      </w:r>
    </w:p>
    <w:p w:rsidR="002D505B" w:rsidRDefault="0011492F">
      <w:pPr>
        <w:pStyle w:val="ConsPlusNormal0"/>
        <w:jc w:val="both"/>
      </w:pPr>
      <w:r>
        <w:t>(в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и) участие в разработке потребительской корзины для основных социально-демографических групп населен</w:t>
      </w:r>
      <w:r>
        <w:t>ия в целом по Мурманской области.</w:t>
      </w:r>
    </w:p>
    <w:p w:rsidR="002D505B" w:rsidRDefault="0011492F">
      <w:pPr>
        <w:pStyle w:val="ConsPlusNormal0"/>
        <w:jc w:val="both"/>
      </w:pPr>
      <w:r>
        <w:t>(</w:t>
      </w:r>
      <w:proofErr w:type="spellStart"/>
      <w:r>
        <w:t>подп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Законом Мурманской области от 29.10.2013 N 1667-01-ЗМО)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28.06.2012 N 1491-01-ЗМО)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Депутатская деятельность может осуществляться также в иных формах, предусмотренных</w:t>
      </w:r>
      <w:r>
        <w:t xml:space="preserve"> Конституцией Российской Федерации, законами Российской Федерации и законами Мурманской области, настоящим Законом и Регламентом Мурманской областной Думы.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6.1. Ограничения и запреты, связанные с депутатской деятельностью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</w:t>
      </w:r>
      <w:r>
        <w:t xml:space="preserve"> Мурманской области от 30.05.2022 N 2769-01-ЗМО)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bookmarkStart w:id="30" w:name="P256"/>
      <w:bookmarkEnd w:id="30"/>
      <w:r>
        <w:t>1. Депутат областной Думы не вправе использовать свой статус для деятельности, не связанной с осуществлением депутатских полномочий.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31" w:name="P257"/>
      <w:bookmarkEnd w:id="31"/>
      <w:r>
        <w:t>2. Депутатам областной Думы, их супругам и несовершеннолетним детям запре</w:t>
      </w:r>
      <w:r>
        <w:t>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При этом понятие "</w:t>
      </w:r>
      <w:r>
        <w:t>иностранные финансовые инструменты" используется в настоящем Законе в значении, определенном законодательством Российской Федерации о противодействии коррупции.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 течение срока своих полномочий депутат областной Думы не может быть сенатором Российской Ф</w:t>
      </w:r>
      <w:r>
        <w:t>едерации, депутатом Государственной Думы Федерального Собрания Российской Федерации, судьей, замещать иные государственные должности Российской Федерации, иные государственные должности Мурманской области, государственные должности иных субъектов Российско</w:t>
      </w:r>
      <w:r>
        <w:t>й Федерации, должности федеральной государственной службы, должности государственной гражданской службы Мурманской области, а также муниципальные должности и должности муниципальной службы, за исключением случаев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федеральными законами.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4. </w:t>
      </w:r>
      <w:r>
        <w:t xml:space="preserve">Депутат областной Думы, избранный в составе списка кандидатов, допущенного к распределению депутатских мандатов в областной Думе, не вправе выйти из фракции, в которой он состоит в соответствии с </w:t>
      </w:r>
      <w:hyperlink w:anchor="P121" w:tooltip="3. Депутаты областной Думы, избранные в составе списков кандидатов, допущенных к распределению депутатских мандатов в областной Думе, входят в депутатские объединения (во фракции) (далее - фракции), за исключением случая, предусмотренного пунктом 5.1 настоящей">
        <w:r>
          <w:rPr>
            <w:color w:val="0000FF"/>
          </w:rPr>
          <w:t>пунктом 3 статьи 5</w:t>
        </w:r>
      </w:hyperlink>
      <w:r>
        <w:t xml:space="preserve"> настоящего Закона. Указанный депутат может быть членом только той политической партии, в составе списка кандидатов которой он был </w:t>
      </w:r>
      <w:r>
        <w:lastRenderedPageBreak/>
        <w:t>избран.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5. Депутат областной Думы, избранный по одномандатному или </w:t>
      </w:r>
      <w:proofErr w:type="spellStart"/>
      <w:r>
        <w:t>многома</w:t>
      </w:r>
      <w:r>
        <w:t>ндатному</w:t>
      </w:r>
      <w:proofErr w:type="spellEnd"/>
      <w:r>
        <w:t xml:space="preserve"> избирательному округу и входящий во фракцию, или депутат областной Думы, избранный в составе списка кандидатов соответствующей политической партии, указанной в </w:t>
      </w:r>
      <w:hyperlink w:anchor="P127" w:tooltip="5.1. В случае прекращения деятельности политической партии в связи с ее ликвидацией или реорганизацией деятельность ее фракции в областной Думе, а также членство депутатов областной Думы в этой фракции прекращается со дня внесения в единый государственный реес">
        <w:r>
          <w:rPr>
            <w:color w:val="0000FF"/>
          </w:rPr>
          <w:t>пункте 5.1 статьи 5</w:t>
        </w:r>
      </w:hyperlink>
      <w:r>
        <w:t xml:space="preserve"> настоящего Закона, и входящий во</w:t>
      </w:r>
      <w:r>
        <w:t xml:space="preserve"> фракцию, может быть членом только той политической партии, во фракцию которой он входит.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6. Депутат областной Думы, избранный в составе списка кандидатов соответствующей политической партии, указанной в </w:t>
      </w:r>
      <w:hyperlink w:anchor="P127" w:tooltip="5.1. В случае прекращения деятельности политической партии в связи с ее ликвидацией или реорганизацией деятельность ее фракции в областной Думе, а также членство депутатов областной Думы в этой фракции прекращается со дня внесения в единый государственный реес">
        <w:r>
          <w:rPr>
            <w:color w:val="0000FF"/>
          </w:rPr>
          <w:t>пункте 5.1 статьи</w:t>
        </w:r>
        <w:r>
          <w:rPr>
            <w:color w:val="0000FF"/>
          </w:rPr>
          <w:t xml:space="preserve"> 5</w:t>
        </w:r>
      </w:hyperlink>
      <w:r>
        <w:t xml:space="preserve"> настоящего Закона, вступивший в политическую партию, которая имеет фракцию в областной Думе, входит в данную фракцию и не вправе выйти из нее.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деятельность депутата областной Думы осуществляется на профессиональной основе, указанный де</w:t>
      </w:r>
      <w:r>
        <w:t>путат не может заниматься другой оплачиваемой деятельностью, кроме преподавательской, научной и иной творческой деятельности, если иное не предусмотрено законодательством Российской Федерации. При этом преподавательская, научная и иная творческая деятельно</w:t>
      </w:r>
      <w:r>
        <w:t>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</w:t>
      </w:r>
      <w:r>
        <w:t>твом Российской Федерации.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32" w:name="P263"/>
      <w:bookmarkEnd w:id="32"/>
      <w:r>
        <w:t>8. Депутат областной Думы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</w:t>
      </w:r>
      <w:r>
        <w:t>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33" w:name="P264"/>
      <w:bookmarkEnd w:id="33"/>
      <w:r>
        <w:t>9. В случае</w:t>
      </w:r>
      <w:proofErr w:type="gramStart"/>
      <w:r>
        <w:t>,</w:t>
      </w:r>
      <w:proofErr w:type="gramEnd"/>
      <w:r>
        <w:t xml:space="preserve"> если деятельность депутата областной Думы осуществляется на профессиональной основе, указ</w:t>
      </w:r>
      <w:r>
        <w:t>анный депутат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10. Депутат областной Думы должен соб</w:t>
      </w:r>
      <w:r>
        <w:t>людать ограничения, запреты и исполнять обязанности, установленные законодательством Российской Федерации о противодействии коррупции.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34" w:name="P266"/>
      <w:bookmarkEnd w:id="34"/>
      <w:r>
        <w:t xml:space="preserve">11. </w:t>
      </w:r>
      <w:proofErr w:type="gramStart"/>
      <w:r>
        <w:t>В случае нарушения депутатом областной Думы ограничений, запретов и неисполнения обязанностей, предусмотренных частям</w:t>
      </w:r>
      <w:r>
        <w:t xml:space="preserve">и 1, 15 и 19 статьи 19 Федерального закона, </w:t>
      </w:r>
      <w:hyperlink w:anchor="P165" w:tooltip="2.2. Депутат при наличии оснований и в порядке, определенном Мурманской областной Думой в соответствии с Федеральным законом &quot;О противодействии коррупции&quot;, обязан сообщать в Комиссию о возникновении личной заинтересованности при осуществлении своих полномочий,">
        <w:r>
          <w:rPr>
            <w:color w:val="0000FF"/>
          </w:rPr>
          <w:t>пунктом 2.2 статьи 5.1</w:t>
        </w:r>
      </w:hyperlink>
      <w:r>
        <w:t xml:space="preserve"> настоящего Закона, </w:t>
      </w:r>
      <w:hyperlink w:anchor="P256" w:tooltip="1. Депутат областной Думы не вправе использовать свой статус для деятельности, не связанной с осуществлением депутатских полномочий.">
        <w:r>
          <w:rPr>
            <w:color w:val="0000FF"/>
          </w:rPr>
          <w:t>пунктами 1</w:t>
        </w:r>
      </w:hyperlink>
      <w:r>
        <w:t xml:space="preserve"> и </w:t>
      </w:r>
      <w:hyperlink w:anchor="P264" w:tooltip="9. В случае, если деятельность депутата областной Думы осуществляется на профессиональной основе, указанный депутат не может участвовать в качестве защитника или представителя (кроме случаев законного представительства) по гражданскому, административному или у">
        <w:r>
          <w:rPr>
            <w:color w:val="0000FF"/>
          </w:rPr>
          <w:t>9</w:t>
        </w:r>
      </w:hyperlink>
      <w:r>
        <w:t xml:space="preserve"> настоящей статьи, а равно предоставления им заведомо недостоверных или неполных сведений о доходах, расходах, об имуществе и обязательствах имущественного характера к депутату </w:t>
      </w:r>
      <w:r>
        <w:t>может быть применена одна из следующих мер</w:t>
      </w:r>
      <w:proofErr w:type="gramEnd"/>
      <w:r>
        <w:t xml:space="preserve"> ответственности: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а) предупреждение;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б) освобождение от занимаемой должности в областной Думе без прекращения депутатских полномочий с лишением права занимать должности в областной Думе с момента принятия решения о</w:t>
      </w:r>
      <w:r>
        <w:t xml:space="preserve"> применении к депутату меры ответственности до прекращения срока его полномочий;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в) запрет занимать должности в областной Думе до прекращения срока его полномочий.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lastRenderedPageBreak/>
        <w:t>12. Информация о применении к депутату областной Думы меры ответственности в виде предупрежд</w:t>
      </w:r>
      <w:r>
        <w:t>ения подлежит размещению на официальном сайте Мурманской областной Думы в информационно-телекоммуникационной сети "Интернет" в информационном бюллетене "Ведомости Мурманской областной Думы" - официальном электронном издании Мурманской областной Думы.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13. В</w:t>
      </w:r>
      <w:r>
        <w:t xml:space="preserve">опрос о применении к депутату областной Думы одной из мер ответственности, указанных в </w:t>
      </w:r>
      <w:hyperlink w:anchor="P266" w:tooltip="11. В случае нарушения депутатом областной Думы ограничений, запретов и неисполнения обязанностей, предусмотренных частями 1, 15 и 19 статьи 19 Федерального закона, пунктом 2.2 статьи 5.1 настоящего Закона, пунктами 1 и 9 настоящей статьи, а равно предоставлен">
        <w:r>
          <w:rPr>
            <w:color w:val="0000FF"/>
          </w:rPr>
          <w:t>пункте 11</w:t>
        </w:r>
      </w:hyperlink>
      <w:r>
        <w:t xml:space="preserve"> настоящей статьи, рассматривается областной Думой на основании решения Комиссии с рекомендацией о применении к депутату обла</w:t>
      </w:r>
      <w:r>
        <w:t>стной Думы одной из мер ответственности.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Принятое Комиссией решение с рекомендацией о применении к депутату областной Думы одной из мер ответственности направляется Председателю Думы не позднее пяти рабочих дней, следующих за днем принятия решения.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Председ</w:t>
      </w:r>
      <w:r>
        <w:t xml:space="preserve">атель областной Думы не позднее пяти рабочих дней, следующих за днем получения решения Комиссии, направляет его в комитет по законодательству, государственному строительству и местному самоуправлению (далее - Комитет) для рассмотрения вопроса о применении </w:t>
      </w:r>
      <w:r>
        <w:t xml:space="preserve">к депутату областной Думы одной из мер ответственности, указанных в </w:t>
      </w:r>
      <w:hyperlink w:anchor="P266" w:tooltip="11. В случае нарушения депутатом областной Думы ограничений, запретов и неисполнения обязанностей, предусмотренных частями 1, 15 и 19 статьи 19 Федерального закона, пунктом 2.2 статьи 5.1 настоящего Закона, пунктами 1 и 9 настоящей статьи, а равно предоставлен">
        <w:r>
          <w:rPr>
            <w:color w:val="0000FF"/>
          </w:rPr>
          <w:t>пункте 11</w:t>
        </w:r>
      </w:hyperlink>
      <w:r>
        <w:t xml:space="preserve"> настоящей статьи.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Комитет на своем заседании рассматривает вопрос о применении к депутату областной Думы одной из мер ответственности, указанны</w:t>
      </w:r>
      <w:r>
        <w:t xml:space="preserve">х в </w:t>
      </w:r>
      <w:hyperlink w:anchor="P266" w:tooltip="11. В случае нарушения депутатом областной Думы ограничений, запретов и неисполнения обязанностей, предусмотренных частями 1, 15 и 19 статьи 19 Федерального закона, пунктом 2.2 статьи 5.1 настоящего Закона, пунктами 1 и 9 настоящей статьи, а равно предоставлен">
        <w:r>
          <w:rPr>
            <w:color w:val="0000FF"/>
          </w:rPr>
          <w:t>пункте 11</w:t>
        </w:r>
      </w:hyperlink>
      <w:r>
        <w:t xml:space="preserve"> настоящей статьи, принимает соответствующее решение и готовит проект постановления, который Комитетом вносится в Думу.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Проект постановления, подготовленный к рассмотрению Думой, и материалы к нему передаются</w:t>
      </w:r>
      <w:r>
        <w:t xml:space="preserve"> Комитетом Председателю Думы для предварительного обсуждения Советом Думы и последующего включения в повестку дня заседания Думы.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Вопрос о применении к депутату областной Думы одной из указанных в </w:t>
      </w:r>
      <w:hyperlink w:anchor="P266" w:tooltip="11. В случае нарушения депутатом областной Думы ограничений, запретов и неисполнения обязанностей, предусмотренных частями 1, 15 и 19 статьи 19 Федерального закона, пунктом 2.2 статьи 5.1 настоящего Закона, пунктами 1 и 9 настоящей статьи, а равно предоставлен">
        <w:r>
          <w:rPr>
            <w:color w:val="0000FF"/>
          </w:rPr>
          <w:t>пункте 11</w:t>
        </w:r>
      </w:hyperlink>
      <w:r>
        <w:t xml:space="preserve"> настоящей стат</w:t>
      </w:r>
      <w:r>
        <w:t>ьи мер ответственности рассматривается на заседании областной Думы в порядке, определенном Регламентом Думы.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 xml:space="preserve">При рассмотрении вопроса о применении к депутату областной Думы одной из указанных в </w:t>
      </w:r>
      <w:hyperlink w:anchor="P266" w:tooltip="11. В случае нарушения депутатом областной Думы ограничений, запретов и неисполнения обязанностей, предусмотренных частями 1, 15 и 19 статьи 19 Федерального закона, пунктом 2.2 статьи 5.1 настоящего Закона, пунктами 1 и 9 настоящей статьи, а равно предоставлен">
        <w:r>
          <w:rPr>
            <w:color w:val="0000FF"/>
          </w:rPr>
          <w:t>пункте 11</w:t>
        </w:r>
      </w:hyperlink>
      <w:r>
        <w:t xml:space="preserve"> настоящей статьи </w:t>
      </w:r>
      <w:r>
        <w:t>мер ответственности учитываются характер совершенного депутатом нарушения, тяжесть нарушения, обстоятельства, при которых оно совершено, соблюдение депутатом других ограничений и запретов, требований о предотвращении или об урегулировании конфликта интерес</w:t>
      </w:r>
      <w:r>
        <w:t>ов и исполнение им обязанностей, установленных в целях противодействия коррупции, а также учитываются предшествующие результаты исполнения</w:t>
      </w:r>
      <w:proofErr w:type="gramEnd"/>
      <w:r>
        <w:t xml:space="preserve"> депутатом своих должностных обязанностей.</w:t>
      </w:r>
    </w:p>
    <w:p w:rsidR="002D505B" w:rsidRDefault="0011492F">
      <w:pPr>
        <w:pStyle w:val="ConsPlusNormal0"/>
        <w:jc w:val="both"/>
      </w:pPr>
      <w:r>
        <w:t>(п. 13 в ред. Закона Мурманской области от 20.09.2023 N 2923-01-ЗМО)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14. Меры ответственности, предусмотренные </w:t>
      </w:r>
      <w:hyperlink w:anchor="P266" w:tooltip="11. В случае нарушения депутатом областной Думы ограничений, запретов и неисполнения обязанностей, предусмотренных частями 1, 15 и 19 статьи 19 Федерального закона, пунктом 2.2 статьи 5.1 настоящего Закона, пунктами 1 и 9 настоящей статьи, а равно предоставлен">
        <w:r>
          <w:rPr>
            <w:color w:val="0000FF"/>
          </w:rPr>
          <w:t>пунктом 11</w:t>
        </w:r>
      </w:hyperlink>
      <w:r>
        <w:t xml:space="preserve"> настоящей статьи, применяются не позднее шести месяцев со дня поступления информации о совершении депутатом нарушения.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Днем поступления информации о совершении депутато</w:t>
      </w:r>
      <w:r>
        <w:t xml:space="preserve">м нарушения является день регистрации в </w:t>
      </w:r>
      <w:proofErr w:type="gramStart"/>
      <w:r>
        <w:t>Думе</w:t>
      </w:r>
      <w:proofErr w:type="gramEnd"/>
      <w:r>
        <w:t xml:space="preserve"> поступившей в письменном виде информации о совершении депутатом нарушения от субъектов, указанных в </w:t>
      </w:r>
      <w:hyperlink w:anchor="P176" w:tooltip="4. Основанием для проведения проверки является достаточная информация, представленная в письменной форме в установленном порядке:">
        <w:r>
          <w:rPr>
            <w:color w:val="0000FF"/>
          </w:rPr>
          <w:t>пункте 4 статьи 5.1</w:t>
        </w:r>
      </w:hyperlink>
      <w:r>
        <w:t xml:space="preserve"> настоящего Закона.</w:t>
      </w:r>
    </w:p>
    <w:p w:rsidR="002D505B" w:rsidRDefault="0011492F">
      <w:pPr>
        <w:pStyle w:val="ConsPlusNormal0"/>
        <w:jc w:val="both"/>
      </w:pPr>
      <w:r>
        <w:t>(п. 14 в ред. Закона Мурманской области от 20.09.2023 N 2923-01-ЗМО)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7. Взаимоотношения депутата областной Думы с избирателями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</w:t>
      </w:r>
      <w:r>
        <w:t>и от 01.12.2017 N 2207-01-ЗМО)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1. Депутат областной Думы обязан поддерживать связь с избирателями. Депутат Думы принимает меры для обеспечения прав, свобод и законных интересов граждан.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Депутат областной Думы лично ведет прием граждан не реже одного ра</w:t>
      </w:r>
      <w:r>
        <w:t>за в месяц.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Депутату областной Думы для работы с избирателями в своем округе предоставляется не более шести рабочих дней ежемесячно.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07.07.2020 N 2537-01-ЗМО)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Для обеспечения приема избирателей депутатами областной Думы</w:t>
      </w:r>
      <w:r>
        <w:t xml:space="preserve"> глава администрации городского округа (за исключением города Мурманска), муниципального округа предоставляет областной Думе отдельное помещение, оборудованное мебелью и средствами связи. Данное помещение предназначается для приема избирателей как депутата</w:t>
      </w:r>
      <w:r>
        <w:t>ми, избранными по одномандатному (</w:t>
      </w:r>
      <w:proofErr w:type="spellStart"/>
      <w:r>
        <w:t>многомандатному</w:t>
      </w:r>
      <w:proofErr w:type="spellEnd"/>
      <w:r>
        <w:t>) избирательному округу, так и депутатами, избранными по единому избирательному округу. Прием избирателей в указанном помещении депутаты осуществляют по согласованному между собой и утвержденному Председател</w:t>
      </w:r>
      <w:r>
        <w:t>ем Думы графику.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04.12.2020 N 2568-01-ЗМО, от 26.12.2025 N 3183-01-ЗМО)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Расходы, связанные с предоставлением областной Думе помещений для приема избирателей депутатами Думы, осуществляются за счет средств, предусмотрен</w:t>
      </w:r>
      <w:r>
        <w:t>ных областной Думе законом Мурманской области об областном бюджете на соответствующий год в виде межбюджетных трансфертов, предоставляемых в порядке, утвержденном Правительством Мурманской области в соответствии со статьей 6 Закона Мурманской области "О бю</w:t>
      </w:r>
      <w:r>
        <w:t>джетном процессе в Мурманской области".</w:t>
      </w:r>
      <w:proofErr w:type="gramEnd"/>
      <w:r>
        <w:t xml:space="preserve"> Перечисление сре</w:t>
      </w:r>
      <w:proofErr w:type="gramStart"/>
      <w:r>
        <w:t>дств пр</w:t>
      </w:r>
      <w:proofErr w:type="gramEnd"/>
      <w:r>
        <w:t>оизводится областной Думой на единый счет бюджета соответствующего муниципального образования после предоставления администрацией муниципального образования документов, подтверждающих произведе</w:t>
      </w:r>
      <w:r>
        <w:t>нные расходы.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3. Депутат областной Думы рассматривает обращения граждан, в пределах своих полномочий содействует решению содержащихся в них вопросов, вносит предложения в органы государственной власти, органы местного самоуправления, общественные объединен</w:t>
      </w:r>
      <w:r>
        <w:t>ия, иные организации и их должностным лицам.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4. Депутат областной Думы проводит встречи с избирателями.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Встречи депутата областной Думы с избирателями проводятся в соответствии с законодательством Российской Федерации о собраниях, митингах, демонстрациях, </w:t>
      </w:r>
      <w:r>
        <w:t>шествиях и пикетированиях.</w:t>
      </w:r>
    </w:p>
    <w:p w:rsidR="002D505B" w:rsidRDefault="0011492F">
      <w:pPr>
        <w:pStyle w:val="ConsPlusNormal0"/>
        <w:jc w:val="both"/>
      </w:pPr>
      <w:r>
        <w:t>(п. 4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 соответствии с Федеральным законом органы исполнительной власти Мурманской области (органы местного самоуправления) определяют специально отведенные места д</w:t>
      </w:r>
      <w:r>
        <w:t>ля проведения встреч депутатов областной Думы с избирателями, а также определяют перечень помещений, предоставляемых органами исполнительной власти Мурманской области (органами местного самоуправления) для проведения встреч депутатов областной Думы с избир</w:t>
      </w:r>
      <w:r>
        <w:t>ателями, и порядок их предоставления.</w:t>
      </w:r>
      <w:proofErr w:type="gramEnd"/>
    </w:p>
    <w:p w:rsidR="002D505B" w:rsidRDefault="0011492F">
      <w:pPr>
        <w:pStyle w:val="ConsPlusNormal0"/>
        <w:jc w:val="both"/>
      </w:pPr>
      <w:r>
        <w:t>(п. 5 в ред. Закона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5.1. Воспрепятствование организации или проведению встреч депутата областной Думы с </w:t>
      </w:r>
      <w:r>
        <w:lastRenderedPageBreak/>
        <w:t>избирателями влечет за собой административную ответственность в со</w:t>
      </w:r>
      <w:r>
        <w:t>ответствии с законодательством Российской Федерации.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5.1 введен Законом Мурманской области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6. Депутаты областной Думы информируют избирателей о своей деятельности во время встреч с ними, а также через средства массовой инфо</w:t>
      </w:r>
      <w:r>
        <w:t>рмации. Расходы, связанные с информированием избирателей через средства массовой информации, финансируются из областного бюджета.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7. Депутат областной Думы осуществляет иные предусмотренные законодательством Российской Федерации, законодательством Мурманск</w:t>
      </w:r>
      <w:r>
        <w:t>ой области меры, обеспечивающие связь с избирателями.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8. Депутат областной Думы может быть отозван избирателями в установленном законом порядке.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8. Депутатская этика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Депутат областной Думы обязан соблюдать нормы этики. Недопустимо использование депутатом своего статуса в ущерб интересам граждан и общества.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 случае нарушения депутатом областной Думы указанных норм он может быть привлечен к ответственности в соответстви</w:t>
      </w:r>
      <w:r>
        <w:t>и с Регламентом Мурманской областной Думы.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jc w:val="center"/>
        <w:outlineLvl w:val="1"/>
      </w:pPr>
      <w:r>
        <w:t>Глава II. ОСНОВНЫЕ ГАРАНТИИ ДЕПУТАТСКОЙ ДЕЯТЕЛЬНОСТИ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9. Право законодательной инициативы депутата областной Думы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 xml:space="preserve">1. Депутат областной Думы </w:t>
      </w:r>
      <w:r>
        <w:t>имеет право законодательной инициативы, которое осуществляется в форме внесения в областную Думу проектов законов, проектов иных правовых актов и поправок к ним.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Законодательные инициативы депутата областной Думы подлежат обязательному рассмотрению в об</w:t>
      </w:r>
      <w:r>
        <w:t>ластной Думе в порядке, установленном Регламентом Мурманской областной Думы.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10. Участие депутата в заседаниях Думы, комитетов, других рабочих органах Думы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20.12.1999 N 173-01-ЗМО)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Депутат Думы пользуется право</w:t>
      </w:r>
      <w:r>
        <w:t>м решающего голоса по всем вопросам, рассматриваемым Думой, комитетами и другими рабочими органами Думы, членом которых он является.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20.12.1999 N 173-01-ЗМО)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 Думы реализует на заседаниях Думы, соответствующих ко</w:t>
      </w:r>
      <w:r>
        <w:t xml:space="preserve">митетов, рабочих органов </w:t>
      </w:r>
      <w:proofErr w:type="gramStart"/>
      <w:r>
        <w:t>Думы</w:t>
      </w:r>
      <w:proofErr w:type="gramEnd"/>
      <w:r>
        <w:t xml:space="preserve"> предоставленные ему права в соответствии с Регламентом Думы.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20.12.1999 N 173-01-ЗМО)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lastRenderedPageBreak/>
        <w:t>Депутат Думы обязан принимать личное участие в заседаниях Думы, комитетов, рабочих органов Думы, членом которых он является.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20.12.1999 N 173-01-ЗМО, от 11.11.2008 N 1021-01-ЗМО)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35" w:name="P331"/>
      <w:bookmarkEnd w:id="35"/>
      <w:proofErr w:type="gramStart"/>
      <w:r>
        <w:t>При введении на всей территории или на части территории Мурманской области режима повышенной готовности или чрезвычайной ситуации в соответствии с Федеральным законом от 21.12.1994 N 68-ФЗ "О защите населения и территорий от чрезвычайных ситуаций природног</w:t>
      </w:r>
      <w:r>
        <w:t>о и техногенного характера" допускается дистанционное участие депутата в заседаниях комитетов, рабочих органов Думы, членом которых он является (без присутствия в месте проведения заседаний),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Регламентом Думы.</w:t>
      </w:r>
    </w:p>
    <w:p w:rsidR="002D505B" w:rsidRDefault="0011492F">
      <w:pPr>
        <w:pStyle w:val="ConsPlusNormal0"/>
        <w:jc w:val="both"/>
      </w:pPr>
      <w:r>
        <w:t>(абзац введен Законом</w:t>
      </w:r>
      <w:r>
        <w:t xml:space="preserve"> Мурманской области от 21.04.2020 N 2481-01-ЗМО)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При невозможности по уважительной причине присутствовать на заседании Думы, комитета или рабочего органа Думы либо дистанционно участвовать в заседании комитета, рабочего органа Думы в соответствии с </w:t>
      </w:r>
      <w:hyperlink w:anchor="P331" w:tooltip="При введении на всей территории или на части территории Мурманской области режима повышенной готовности или чрезвычайной ситуации в соответствии с Федеральным законом от 21.12.1994 N 68-ФЗ &quot;О защите населения и территорий от чрезвычайных ситуаций природного и ">
        <w:r>
          <w:rPr>
            <w:color w:val="0000FF"/>
          </w:rPr>
          <w:t>абзацем четвертым</w:t>
        </w:r>
      </w:hyperlink>
      <w:r>
        <w:t xml:space="preserve"> настоящей статьи депутат заблаговременно информирует об этом соответственно председателя Думы, комитета, руководителя рабочего органа Думы.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21.04.2020 N 2481-01-ЗМО)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</w:t>
      </w:r>
      <w:r>
        <w:t>т Думы вправе присутствовать на всех мероприятиях, проводимых Думой.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 обязан выполнять поручения Думы и ее органов. О результатах выполнения поручений депутат информирует соответственно Думу и ее органы, вносит предложения.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11. Запрос Мурман</w:t>
      </w:r>
      <w:r>
        <w:t>ской областной Думы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10.12.2018 N 2316-01-ЗМО)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1. Мурманская областная Дума вправе направить запрос лицам, замещающим государственные должности Мурманской области, должностным лицам органов государственной власти, иных</w:t>
      </w:r>
      <w:r>
        <w:t xml:space="preserve"> государственных органов, органов местного самоуправления муниципальных образований Мурманской области, а также должностным лицам организаций и общественных объединений, расположенных на территории Мурманской области, по вопросам, входящим в компетенцию ук</w:t>
      </w:r>
      <w:r>
        <w:t>азанных органов и должностных лиц.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Запрос Мурманской областной Думы обсуждается на заседании Думы, по нему принимается соответствующее постановление.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Лица, замещающие государственные должности Мурманской области, должностные лица органов государствен</w:t>
      </w:r>
      <w:r>
        <w:t xml:space="preserve">ной власти Мурманской области, иных государственных органов Мурманской области, органов местного самоуправления муниципальных образований Мурманской области, к которым направлен запрос, должны дать ответ на него в устной (на заседании Думы) или письменной </w:t>
      </w:r>
      <w:r>
        <w:t>форме не позднее чем через 15 дней со дня его получения или в иной, установленный Думой срок.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r>
        <w:t>4. Должностные лица федеральных органов государственной власти, руководители структурных подразделений данных органов, находящихся на территории Мурманской област</w:t>
      </w:r>
      <w:r>
        <w:t>и, должностные лица иных государственных органов Российской Федерации дают ответ на запрос Мурманской областной Думы в порядке, предусмотренном федеральным законодательством.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5. Запрос Мурманской областной Думы и письменный ответ на него оглашаются </w:t>
      </w:r>
      <w:r>
        <w:lastRenderedPageBreak/>
        <w:t>председ</w:t>
      </w:r>
      <w:r>
        <w:t>ательствующим на заседании Думы. Дума принимает соответствующее постановление по результатам рассмотрения запроса Мурманской областной Думы.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12. Право депутата Думы на внеочередной прием должностными лицами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06.</w:t>
      </w:r>
      <w:r>
        <w:t>10.1997 N 80-01-ЗМО)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Для решения вопросов, связанных с осуществлением депутатских полномочий, депутат Думы пользуется правом внеочередного приема руководителями и другими должностными лицами органов государственной власти Мурманской области, органов местн</w:t>
      </w:r>
      <w:r>
        <w:t>ого самоуправления, расположенных на территории Мурманской области.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10.12.2018 N 2316-01-ЗМО)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13. Запрос депутата Мурманской областной Думы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10.12.2018 N 2316-01-ЗМО)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1. Депутат Мурманской областной Думы вправе направлять запрос лицам, замещающим государственные должности Мурманской области, должностным лицам органов государственной власти, иных государственных органов, органов местного самоуправления муниципальных обра</w:t>
      </w:r>
      <w:r>
        <w:t>зований Мурманской области, а также должностным лицам организаций, общественных объединений, расположенных на территории Мурманской области, по вопросам, входящим в компетенцию указанных органов и должностных лиц.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Запрос депутата направляется им самосто</w:t>
      </w:r>
      <w:r>
        <w:t>ятельно и не требует оглашения на заседании Мурманской областной Думы.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Лица, замещающие государственные должности Мурманской области, должностные лица органов государственной власти Мурманской области, иных государственных органов Мурманской области, ор</w:t>
      </w:r>
      <w:r>
        <w:t>ганов местного самоуправления муниципальных образований Мурманской области, которым направлен запрос, должны дать ответ на него в письменной форме не позднее чем через 30 дней со дня его получения или в иной согласованный с инициатором запроса срок.</w:t>
      </w:r>
      <w:proofErr w:type="gramEnd"/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Ответ </w:t>
      </w:r>
      <w:r>
        <w:t>на запрос должен содержать полный объем запрашиваемой инициатором информации и подписан тем должностным лицом, которому направлен запрос, либо лицом, временно исполняющим его обязанности.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Инициатор запроса имеет право принимать непосредственное участие в р</w:t>
      </w:r>
      <w:r>
        <w:t>ассмотрении поставленных им в запросе вопросов, в том числе на закрытых заседаниях соответствующих органов, если это не противоречит законодательству Российской Федерации. О дне рассмотрения поставленных в запросе вопросов инициатор запроса должен быть изв</w:t>
      </w:r>
      <w:r>
        <w:t xml:space="preserve">ещен заблаговременно, но не </w:t>
      </w:r>
      <w:proofErr w:type="gramStart"/>
      <w:r>
        <w:t>позднее</w:t>
      </w:r>
      <w:proofErr w:type="gramEnd"/>
      <w:r>
        <w:t xml:space="preserve"> чем за три дня до дня заседания соответствующего органа.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4. Должностные лица федеральных органов государственной власти, руководители структурных подразделений данных органов, находящихся на территории Мурманской области</w:t>
      </w:r>
      <w:r>
        <w:t>, должностные лица иных государственных органов Российской Федерации дают депутату ответ на его запрос в порядке, предусмотренном федеральным законодательством.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 xml:space="preserve">Статья 14. Право депутата областной Думы на получение и распространение </w:t>
      </w:r>
      <w:r>
        <w:lastRenderedPageBreak/>
        <w:t>информации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</w:t>
      </w:r>
      <w:r>
        <w:t>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1. Депутат областной Думы вправе присутствовать на заседаниях Правительства Мурманской области, иных исполнительных органов Мурманской области и их структурных подразделений.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</w:t>
      </w:r>
      <w:r>
        <w:t>бласти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2. Депутаты областной Думы обеспечиваются необходимыми документами, а также информационными и справочными материалами, государственные органы Мурманской области, органы местного самоуправления и государственные организац</w:t>
      </w:r>
      <w:r>
        <w:t>ии Мурманской области, а также их должностные лица при обращении депутата обязаны обеспечить его консультациями специалистов и информацией по вопросам, касающимся депутатской деятельности.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10.12.2018 N 2316-01-ЗМО)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Дост</w:t>
      </w:r>
      <w:r>
        <w:t>уп к сведениям, составляющим государственную или коммерческую тайну, осуществляется в соответствии с федеральным законом.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3. Депутат областной Думы имеет преимущественное право выступать по вопросам депутатской деятельности в средствах массовой информации,</w:t>
      </w:r>
      <w:r>
        <w:t xml:space="preserve"> учредителями или соучредителями которых являются органы государственной власти Мурманской области, а также в средствах массовой информации, полностью или частично финансируемых за счет средств областного бюджета. При этом материалы, представленные депутат</w:t>
      </w:r>
      <w:r>
        <w:t>ом по поручению областной Думы, подлежат опубликованию или распространению ими в срок, согласованный с депутатом, но не позднее 10 дней после обращения.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Редактирование представленных депутатом материалов без его согласия не допускается.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15. Утратила силу. - Закон Мурманской области от 06.10.1997 N 80-01-ЗМО.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16. Утратила силу. - Закон Мурманской области от 06.10.1997 N 80-01-ЗМО.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17. Утратила силу. - Закон Мурманской области от 06.10.1997 N 80-01-ЗМО.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18. Ос</w:t>
      </w:r>
      <w:r>
        <w:t>вобождение депутата Думы от выполнения трудовых (должностных) обязанностей на время осуществления депутатской деятельности на профессиональной основе</w:t>
      </w:r>
    </w:p>
    <w:p w:rsidR="002D505B" w:rsidRDefault="0011492F">
      <w:pPr>
        <w:pStyle w:val="ConsPlusNormal0"/>
        <w:jc w:val="both"/>
      </w:pPr>
      <w:r>
        <w:t xml:space="preserve">(в ред. Законов Мурманской области от 20.10.2005 N 667-01-ЗМО, от 22.12.2021 N 2720-01-ЗМО, от 30.05.2022 </w:t>
      </w:r>
      <w:r>
        <w:t>N 2769-01-ЗМО)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Освобождение депутата Думы от выполнения трудовых (должностных) обязанностей на время осуществления депутатской деятельности в Думе на профессиональной основе производится администрацией организаций по письменному заявлению депутата в указа</w:t>
      </w:r>
      <w:r>
        <w:t>нный срок.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20.10.2005 N 667-01-ЗМО, от 11.11.2008 N 1021-01-ЗМО, от 22.12.2021 N 2720-01-ЗМО,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lastRenderedPageBreak/>
        <w:t xml:space="preserve">Депутат на время осуществления депутатской деятельности на профессиональной основе увольняется </w:t>
      </w:r>
      <w:r>
        <w:t>с прежнего места работы (пункт 5 части первой статьи 77 Трудового кодекса Российской Федерации) или службы.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20.10.2005 N 667-01-ЗМО, от 11.11.2008 N 1021-01-ЗМО, от 30.05.2022 N 2769-01-ЗМО)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19. Освобождение де</w:t>
      </w:r>
      <w:r>
        <w:t>путата Думы, осуществляющего депутатскую деятельность без отрыва от основной деятельности, от выполнения трудовых (должностных) обязанностей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22.12.2021 N 2720-01-ЗМО)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1. Депутату Думы,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период, продолжительность которого составляет в совокупности не более ше</w:t>
      </w:r>
      <w:r>
        <w:t>сти рабочих дней в месяц.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Освобождение депутата Думы, осуществляющего депутатскую деятельность без отрыва от основной деятельности, от выполнения трудовых (должностных) обязанностей по месту работы для осуществления депутатской деятельности в соответств</w:t>
      </w:r>
      <w:r>
        <w:t xml:space="preserve">ии с </w:t>
      </w:r>
      <w:hyperlink w:anchor="P238" w:tooltip="а) участие в заседаниях областной Думы;">
        <w:r>
          <w:rPr>
            <w:color w:val="0000FF"/>
          </w:rPr>
          <w:t>подпунктами "а"</w:t>
        </w:r>
      </w:hyperlink>
      <w:r>
        <w:t xml:space="preserve">, </w:t>
      </w:r>
      <w:hyperlink w:anchor="P239" w:tooltip="б) участие в работе комитетов, комиссий, рабочих групп областной Думы;">
        <w:r>
          <w:rPr>
            <w:color w:val="0000FF"/>
          </w:rPr>
          <w:t>"б"</w:t>
        </w:r>
      </w:hyperlink>
      <w:r>
        <w:t xml:space="preserve">, </w:t>
      </w:r>
      <w:hyperlink w:anchor="P240" w:tooltip="в) выполнение поручений областной Думы, в том числе и за пределами Мурманской области;">
        <w:r>
          <w:rPr>
            <w:color w:val="0000FF"/>
          </w:rPr>
          <w:t>"в"</w:t>
        </w:r>
      </w:hyperlink>
      <w:r>
        <w:t xml:space="preserve">, </w:t>
      </w:r>
      <w:hyperlink w:anchor="P241" w:tooltip="г) участие в депутатских слушаниях;">
        <w:r>
          <w:rPr>
            <w:color w:val="0000FF"/>
          </w:rPr>
          <w:t>"г"</w:t>
        </w:r>
      </w:hyperlink>
      <w:r>
        <w:t xml:space="preserve"> и </w:t>
      </w:r>
      <w:hyperlink w:anchor="P243" w:tooltip="е) работа с избирателями;">
        <w:r>
          <w:rPr>
            <w:color w:val="0000FF"/>
          </w:rPr>
          <w:t>"е" пункта 1 статьи 6</w:t>
        </w:r>
      </w:hyperlink>
      <w:r>
        <w:t xml:space="preserve"> настоящего Закона осуществляется на основа</w:t>
      </w:r>
      <w:r>
        <w:t>нии предварительного письменного уведомления депутатом Думы работодателя с указанием цели и даты освобождения от выполнения трудовых (должностных) обязанностей по</w:t>
      </w:r>
      <w:proofErr w:type="gramEnd"/>
      <w:r>
        <w:t xml:space="preserve"> месту работы.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Депутат Думы, осуществляющий депутатскую деятельность без отрыва от основной</w:t>
      </w:r>
      <w:r>
        <w:t xml:space="preserve"> деятельности, имеет право на получение за счет средств областного бюджета компенсации в размере среднего дневного заработка по своему месту работы за каждый день осуществления депутатской деятельности в соответствии с </w:t>
      </w:r>
      <w:hyperlink w:anchor="P238" w:tooltip="а) участие в заседаниях областной Думы;">
        <w:r>
          <w:rPr>
            <w:color w:val="0000FF"/>
          </w:rPr>
          <w:t>подпунктами "а"</w:t>
        </w:r>
      </w:hyperlink>
      <w:r>
        <w:t xml:space="preserve">, </w:t>
      </w:r>
      <w:hyperlink w:anchor="P239" w:tooltip="б) участие в работе комитетов, комиссий, рабочих групп областной Думы;">
        <w:r>
          <w:rPr>
            <w:color w:val="0000FF"/>
          </w:rPr>
          <w:t>"б"</w:t>
        </w:r>
      </w:hyperlink>
      <w:r>
        <w:t xml:space="preserve">, </w:t>
      </w:r>
      <w:hyperlink w:anchor="P240" w:tooltip="в) выполнение поручений областной Думы, в том числе и за пределами Мурманской области;">
        <w:r>
          <w:rPr>
            <w:color w:val="0000FF"/>
          </w:rPr>
          <w:t>"в"</w:t>
        </w:r>
      </w:hyperlink>
      <w:r>
        <w:t xml:space="preserve">, </w:t>
      </w:r>
      <w:hyperlink w:anchor="P241" w:tooltip="г) участие в депутатских слушаниях;">
        <w:r>
          <w:rPr>
            <w:color w:val="0000FF"/>
          </w:rPr>
          <w:t>"г"</w:t>
        </w:r>
      </w:hyperlink>
      <w:r>
        <w:t xml:space="preserve"> и </w:t>
      </w:r>
      <w:hyperlink w:anchor="P243" w:tooltip="е) работа с избирателями;">
        <w:r>
          <w:rPr>
            <w:color w:val="0000FF"/>
          </w:rPr>
          <w:t>"е" пункта 1 статьи 6</w:t>
        </w:r>
      </w:hyperlink>
      <w:r>
        <w:t xml:space="preserve"> настоящего Закона, но не более чем за шесть рабочих дней в</w:t>
      </w:r>
      <w:proofErr w:type="gramEnd"/>
      <w:r>
        <w:t xml:space="preserve"> месяц. При этом размер ко</w:t>
      </w:r>
      <w:r>
        <w:t xml:space="preserve">мпенсации за один день не может превышать размер среднего дневного денежного содержания Председателя Думы. Порядок выплаты указанной компенсации, включающий порядок определения размера среднего дневного денежного содержания Председателя Думы, определяется </w:t>
      </w:r>
      <w:r>
        <w:t>правовым актом Думы.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20. Утратила силу. - Закон Мурманской области от 12.12.2022 N 2835-01-ЗМО.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21. Гарантии трудовых прав депутата Думы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(в ред. Закона Мурманской области от 06.07.2009 N 1130-01-ЗМО)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 xml:space="preserve">Абзацы первый - пятый исключены. - </w:t>
      </w:r>
      <w:r>
        <w:t>Закон Мурманской области от 12.04.2012 N 1460-01-ЗМО.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Время выполнения депутатом своих депутатских полномочий на профессиональной основе засчитывается в общий и непрерывный стаж работы (службы), стаж работы (службы) по специальности, стаж работы (службы), </w:t>
      </w:r>
      <w:r>
        <w:t>дающий право на установление процентных надбавок к заработной плате (должностному окладу).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Мурманской области от 30.05.2022 N 2769-01-ЗМО)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lastRenderedPageBreak/>
        <w:t>Статья 22. Утратила силу с 1 января 2009 года. - Закон Мурманской области от 11.11.2008 N 1021-01-ЗМО</w:t>
      </w:r>
      <w:r>
        <w:t>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23. Обеспечение материально-финансовых условий для осуществления депутатом Думы его полномочий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Депутату Думы возмещаются расходы, связанные с депутатской деятельностью, в порядке и размерах, устанавливаемых в соответствии с законодательством Рос</w:t>
      </w:r>
      <w:r>
        <w:t>сийской Федерации и законодательством Мурманской области.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22.12.2021 N 2720-01-ЗМО)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Депутату, работающему в Думе на профессиональной основе, выплачивается заработная плата в размере, устанавливаемом Думой в соответствии</w:t>
      </w:r>
      <w:r>
        <w:t xml:space="preserve"> с законодательством.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20.10.2005 N 667-01-ЗМО,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Служебной командировкой депутата областной Думы признается поездка </w:t>
      </w:r>
      <w:proofErr w:type="gramStart"/>
      <w:r>
        <w:t>на определенный срок в другую местность для выполнения депутатских обязанно</w:t>
      </w:r>
      <w:r>
        <w:t>стей вне места его постоянной работы на основании</w:t>
      </w:r>
      <w:proofErr w:type="gramEnd"/>
      <w:r>
        <w:t xml:space="preserve"> распоряжения Председателя областной Думы. Возмещение командировочных расходов производится в порядке и на условиях, устанавливаемых Мурманской областной Думой.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21.12.200</w:t>
      </w:r>
      <w:r>
        <w:t>9 N 1184-01-ЗМО)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Выплата единовременного поощрения депутату Думы при награждении Почетной грамотой Мурманской областной Думы, Почетной грамотой Губернатора Мурманской области по ходатайству Думы осуществляется за счет средств, предусмотренных на содержание</w:t>
      </w:r>
      <w:r>
        <w:t xml:space="preserve"> Думы в текущем финансовом году.</w:t>
      </w:r>
    </w:p>
    <w:p w:rsidR="002D505B" w:rsidRDefault="0011492F">
      <w:pPr>
        <w:pStyle w:val="ConsPlusNormal0"/>
        <w:jc w:val="both"/>
      </w:pPr>
      <w:r>
        <w:t>(абзац введен Законом Мурманской области от 22.12.2021 N 2720-01-ЗМО)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24. Отпуск депутата Думы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Отпуск депутату предоставляется администрацией предприятия, учреждения, организации по месту его работы (службы) в срок, указанный в письменном заявлении депутата (в том числе с разделением отпуска на части).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Депутату, осуществляющему депутатскую деятельно</w:t>
      </w:r>
      <w:r>
        <w:t>сть на профессиональной основе, отпуск предоставляется Думой в размере, установленном законодательством.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20.10.2005 N 667-01-ЗМО,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Депутаты используют отпуск, как правило, в период с 1 июля по 1 сентября или между заседаниями Думы.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Председатель областной Думы может отозвать депутата Думы из отпуска с его согласия в соответствии с трудовым законодательством.</w:t>
      </w:r>
    </w:p>
    <w:p w:rsidR="002D505B" w:rsidRDefault="0011492F">
      <w:pPr>
        <w:pStyle w:val="ConsPlusNormal0"/>
        <w:jc w:val="both"/>
      </w:pPr>
      <w:r>
        <w:t>(абзац введен Законом Мурма</w:t>
      </w:r>
      <w:r>
        <w:t>нской области от 12.07.2011 N 1385-01-ЗМО)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В случае отзыва депутата Думы из отпуска депутату Думы возмещаются расходы по проезду в пределах территории Российской Федерации от места отдыха до места его постоянной работы и обратно в порядке, установленном По</w:t>
      </w:r>
      <w:r>
        <w:t>ложением о компенсации расходов на оплату стоимости проезда и провоза багажа к месту использования отпуска (отдыха) и обратно лицам, работающим в организациях, расположенных в районах Крайнего Севера, финансируемых из</w:t>
      </w:r>
      <w:proofErr w:type="gramEnd"/>
      <w:r>
        <w:t xml:space="preserve"> средств областного бюджета, и неработа</w:t>
      </w:r>
      <w:r>
        <w:t xml:space="preserve">ющим членам их семей, утвержденным Правительством </w:t>
      </w:r>
      <w:r>
        <w:lastRenderedPageBreak/>
        <w:t>Мурманской области.</w:t>
      </w:r>
    </w:p>
    <w:p w:rsidR="002D505B" w:rsidRDefault="0011492F">
      <w:pPr>
        <w:pStyle w:val="ConsPlusNormal0"/>
        <w:jc w:val="both"/>
      </w:pPr>
      <w:r>
        <w:t>(абзац введен Законом Мурманской области от 12.07.2011 N 1385-01-ЗМО)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25. Право депутата Думы на бесплатный проезд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Абзац исключен. - Закон Мурманской области от 02.02.2005 N 590</w:t>
      </w:r>
      <w:r>
        <w:t>-01-ЗМО.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10.12.2018 N 2316-01-ЗМО.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Абзац исключен с 1 января 2009 года. - Закон Мурманской области от 11.11.2008 N 1021-01-ЗМО.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Органы местного самоуправления обязаны предоставить депутату по его заявке автотра</w:t>
      </w:r>
      <w:r>
        <w:t>нспорт при выполнении депутатских обязанностей на их территориях.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Депутату, использующему личный автотранспорт для депутатской деятельности, возмещаются расходы по его использованию в порядке и размерах, установленных областной Думой.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Закона Мурман</w:t>
      </w:r>
      <w:r>
        <w:t>ской области от 10.04.2017 N 2112-01-ЗМО)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26. Утратила силу. - Закон Мурманской области от 10.12.2018 N 2316-01-ЗМО.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27. Утратила силу. - Закон Мурманской области от 10.12.2018 N 2316-01-ЗМО.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 xml:space="preserve">Статья 27-1. Утратила силу. - Закон Мурманской </w:t>
      </w:r>
      <w:r>
        <w:t>области от 10.04.2017 N 2112-01-ЗМО.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28. Предоставление депутату Думы жилой площади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bookmarkStart w:id="36" w:name="P451"/>
      <w:bookmarkEnd w:id="36"/>
      <w:proofErr w:type="gramStart"/>
      <w:r>
        <w:t>Депутату областной Думы, работающему в областной Думе на профессиональной основе, не имеющему места жительства, а также не имеющему в собственности жилых помещений</w:t>
      </w:r>
      <w:r>
        <w:t xml:space="preserve"> в городе Мурманске, по его заявлению уполномоченным Правительством Мурманской области исполнительным органом Мурманской области в течение одного года со дня подачи заявления предоставляется на условиях договора найма благоустроенное служебное жилое помеще</w:t>
      </w:r>
      <w:r>
        <w:t>ние в виде отдельной квартиры для проживания, в</w:t>
      </w:r>
      <w:proofErr w:type="gramEnd"/>
      <w:r>
        <w:t xml:space="preserve"> том числе с членами семьи, в городе Мурманске. Норма предоставления площади жилого помещения определяется исходя из нормы предоставления, установленной Законом Мурманской области "О жилищном фонде Мурманской </w:t>
      </w:r>
      <w:r>
        <w:t>области" для обеспечения жилой площадью отдельных категорий граждан по договорам социального найма. Договор найма жилого помещения заключается на период замещения государственной должности Мурманской области в областной Думе на профессиональной основе. Пре</w:t>
      </w:r>
      <w:r>
        <w:t>кращение пребывания на государственной должности Мурманской области, замещаемой в Думе на профессиональной основе, является основанием прекращения договора найма жилого помещения.</w:t>
      </w:r>
    </w:p>
    <w:p w:rsidR="002D505B" w:rsidRDefault="0011492F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Мурманской области от 11.11.2008 N 1021-01-ЗМО, от 10.05.201</w:t>
      </w:r>
      <w:r>
        <w:t>6 N 1992-01-ЗМО,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20.04.2009 N 1085-01-ЗМО.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Абзац исключен. - Закон Мурманской области от 20.04.2009 N 1085-01-ЗМО.</w:t>
      </w:r>
    </w:p>
    <w:p w:rsidR="002D505B" w:rsidRDefault="0011492F">
      <w:pPr>
        <w:pStyle w:val="ConsPlusNormal0"/>
        <w:spacing w:before="240"/>
        <w:ind w:firstLine="540"/>
        <w:jc w:val="both"/>
      </w:pPr>
      <w:bookmarkStart w:id="37" w:name="P455"/>
      <w:bookmarkEnd w:id="37"/>
      <w:proofErr w:type="gramStart"/>
      <w:r>
        <w:lastRenderedPageBreak/>
        <w:t>На период до получения жилого помещения, в том числе по истечении одного года со дня подачи заявления о предоставлении жилого помещения, депутату областной Думы предоставляется двухместный отдельный номер в гостинице, стоимость которого в сутки не превышае</w:t>
      </w:r>
      <w:r>
        <w:t>т четырех тысяч рублей, либо возмещаются расходы по найму жилого помещения в размере, не превышающем тридцати тысяч рублей в месяц.</w:t>
      </w:r>
      <w:proofErr w:type="gramEnd"/>
    </w:p>
    <w:p w:rsidR="002D505B" w:rsidRDefault="0011492F">
      <w:pPr>
        <w:pStyle w:val="ConsPlusNormal0"/>
        <w:jc w:val="both"/>
      </w:pPr>
      <w:r>
        <w:t>(в ред. Законов Мурманской области от 11.11.2008 N 1021-01-ЗМО, от 20.04.2009 N 1085-01-ЗМО)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Порядок предоставления депутату</w:t>
      </w:r>
      <w:r>
        <w:t xml:space="preserve"> областной Думы гарантий, указанных в </w:t>
      </w:r>
      <w:hyperlink w:anchor="P455" w:tooltip="На период до получения жилого помещения, в том числе по истечении одного года со дня подачи заявления о предоставлении жилого помещения, депутату областной Думы предоставляется двухместный отдельный номер в гостинице, стоимость которого в сутки не превышает че">
        <w:r>
          <w:rPr>
            <w:color w:val="0000FF"/>
          </w:rPr>
          <w:t>абзаце втором</w:t>
        </w:r>
      </w:hyperlink>
      <w:r>
        <w:t xml:space="preserve"> настоящей статьи, устанавливается областной Думой.</w:t>
      </w:r>
    </w:p>
    <w:p w:rsidR="002D505B" w:rsidRDefault="0011492F">
      <w:pPr>
        <w:pStyle w:val="ConsPlusNormal0"/>
        <w:jc w:val="both"/>
      </w:pPr>
      <w:r>
        <w:t>(абзац введен Законом Мурманской области от 10.04.2017 N 2112-01-ЗМО)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Депутату, указанному в </w:t>
      </w:r>
      <w:hyperlink w:anchor="P451" w:tooltip="Депутату областной Думы, работающему в областной Думе на профессиональной основе, не имеющему места жительства, а также не имеющему в собственности жилых помещений в городе Мурманске, по его заявлению уполномоченным Правительством Мурманской области исполнител">
        <w:r>
          <w:rPr>
            <w:color w:val="0000FF"/>
          </w:rPr>
          <w:t>абзаце первом</w:t>
        </w:r>
      </w:hyperlink>
      <w:r>
        <w:t xml:space="preserve"> настоящей статьи, и членам его семьи при переезде в город Мурманск и обратно (при прекращении его депутатской деятельности на профессиональной основе) Дума компенсирует стоимость проезда в пределах территории Российской Федерации и </w:t>
      </w:r>
      <w:r>
        <w:t>стоимость провоза багажа. Указанная оплата стоимости проезда и провоза багажа осуществляется в порядке, установленном областной Думой.</w:t>
      </w:r>
    </w:p>
    <w:p w:rsidR="002D505B" w:rsidRDefault="0011492F">
      <w:pPr>
        <w:pStyle w:val="ConsPlusNormal0"/>
        <w:jc w:val="both"/>
      </w:pPr>
      <w:r>
        <w:t>(в ред. Законов Мурманской области от 10.04.2017 N 2112-01-ЗМО, от 30.05.2022 N 2769-01-ЗМО)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Депутату Думы, осуществляюще</w:t>
      </w:r>
      <w:r>
        <w:t xml:space="preserve">му депутатскую деятельность без отрыва от основной деятельности, не имеющему места жительства, а также не имеющему в собственности жилых помещений в городе Мурманске, на период участия в заседаниях Думы, комитетов Думы, членом которых он является, фракций </w:t>
      </w:r>
      <w:r>
        <w:t xml:space="preserve">и постоянных депутатских групп, указанных в </w:t>
      </w:r>
      <w:hyperlink w:anchor="P127" w:tooltip="5.1. В случае прекращения деятельности политической партии в связи с ее ликвидацией или реорганизацией деятельность ее фракции в областной Думе, а также членство депутатов областной Думы в этой фракции прекращается со дня внесения в единый государственный реес">
        <w:r>
          <w:rPr>
            <w:color w:val="0000FF"/>
          </w:rPr>
          <w:t>пункте 5.1 статьи 5</w:t>
        </w:r>
      </w:hyperlink>
      <w:r>
        <w:t xml:space="preserve"> настоящего Закона, по его заявлению возмещаются расходы по проживанию в гостинице в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 xml:space="preserve"> фактических расходов, подтвержденных соответствующими документами</w:t>
      </w:r>
      <w:r>
        <w:t>, но не более четырех тысяч рублей в сутки. При этом депутату возмещаются расходы по проживанию в гостинице за период, включающий дни проведения заседания, а также не более одного календарного дня до дня начала проведения заседания и одного календарного дн</w:t>
      </w:r>
      <w:r>
        <w:t>я со дня окончания проведения заседания.</w:t>
      </w:r>
    </w:p>
    <w:p w:rsidR="002D505B" w:rsidRDefault="0011492F">
      <w:pPr>
        <w:pStyle w:val="ConsPlusNormal0"/>
        <w:jc w:val="both"/>
      </w:pPr>
      <w:r>
        <w:t>(абзац введен Законом Мурманской области от 10.04.2017 N 2112-01-ЗМО)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 xml:space="preserve">Порядок возмещения депутату, осуществляющему депутатскую деятельность без отрыва от основной деятельности, расходов по проживанию в гостинице на </w:t>
      </w:r>
      <w:r>
        <w:t>период участия в заседаниях Думы, комитетов Думы, фракций и постоянных депутатских групп устанавливается областной Думой.</w:t>
      </w:r>
    </w:p>
    <w:p w:rsidR="002D505B" w:rsidRDefault="0011492F">
      <w:pPr>
        <w:pStyle w:val="ConsPlusNormal0"/>
        <w:jc w:val="both"/>
      </w:pPr>
      <w:r>
        <w:t>(абзац введен Законом Мурманской области от 10.04.2017 N 2112-01-ЗМО)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29. О помощнике депутата Думы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Депутат Думы для осуществ</w:t>
      </w:r>
      <w:r>
        <w:t>ления депутатских полномочий может иметь помощника (помощников).</w:t>
      </w:r>
    </w:p>
    <w:p w:rsidR="002D505B" w:rsidRDefault="0011492F">
      <w:pPr>
        <w:pStyle w:val="ConsPlusNormal0"/>
        <w:spacing w:before="240"/>
        <w:ind w:firstLine="540"/>
        <w:jc w:val="both"/>
      </w:pPr>
      <w:proofErr w:type="gramStart"/>
      <w:r>
        <w:t>Депутат Думы не вправе иметь помощника (помощников), работающего (работающих) по срочному трудовому договору, состоящего (состоящих) с ним в близком родстве или свойстве (родители, супруги, д</w:t>
      </w:r>
      <w:r>
        <w:t>ети, братья, сестры, а также братья, сестры, родители, дети супругов и супруги детей).</w:t>
      </w:r>
      <w:proofErr w:type="gramEnd"/>
    </w:p>
    <w:p w:rsidR="002D505B" w:rsidRDefault="0011492F">
      <w:pPr>
        <w:pStyle w:val="ConsPlusNormal0"/>
        <w:jc w:val="both"/>
      </w:pPr>
      <w:r>
        <w:t>(абзац введен Законом Мурманской области от 12.12.2022 N 2835-01-ЗМО)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Помощник (помощники) выполняет</w:t>
      </w:r>
      <w:proofErr w:type="gramStart"/>
      <w:r>
        <w:t xml:space="preserve"> (-</w:t>
      </w:r>
      <w:proofErr w:type="gramEnd"/>
      <w:r>
        <w:t>ют) его поручения во взаимоотношениях с избирателями, а также госу</w:t>
      </w:r>
      <w:r>
        <w:t>дарственными и общественными органами, предприятиями, учреждениями и организациями, оказывает (-ют) организационно-техническую и иную помощь в осуществлении депутатских полномочий.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lastRenderedPageBreak/>
        <w:t>Права, условия и порядок работы помощника определяются Положением</w:t>
      </w:r>
      <w:r>
        <w:t>, утверждаемым областной Думой.</w:t>
      </w:r>
    </w:p>
    <w:p w:rsidR="002D505B" w:rsidRDefault="0011492F">
      <w:pPr>
        <w:pStyle w:val="ConsPlusNormal0"/>
        <w:spacing w:before="240"/>
        <w:ind w:firstLine="540"/>
        <w:jc w:val="both"/>
      </w:pPr>
      <w:r>
        <w:t>Помощнику депутата выдается соответствующее удостоверение.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30. Утратила силу. - Закон Мурманской области от 22.12.2021 N 2720-01-ЗМО.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30-1. Заграничный паспорт депутата Думы</w:t>
      </w:r>
    </w:p>
    <w:p w:rsidR="002D505B" w:rsidRDefault="002D505B">
      <w:pPr>
        <w:pStyle w:val="ConsPlusNormal0"/>
        <w:ind w:firstLine="540"/>
        <w:jc w:val="both"/>
      </w:pPr>
    </w:p>
    <w:p w:rsidR="002D505B" w:rsidRDefault="0011492F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Законом</w:t>
      </w:r>
      <w:r>
        <w:t xml:space="preserve"> Мурманской области от 06.10.1997 N 80-01-ЗМО)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 xml:space="preserve">Депутат Думы имеет право на получение паспорта гражданина Российской Федерации, удостоверяющего личность за пределами Российской Федерации, </w:t>
      </w:r>
      <w:proofErr w:type="gramStart"/>
      <w:r>
        <w:t>оформление</w:t>
      </w:r>
      <w:proofErr w:type="gramEnd"/>
      <w:r>
        <w:t xml:space="preserve"> которого производится за счет сметы расходов на содержани</w:t>
      </w:r>
      <w:r>
        <w:t>е областной Думы.</w:t>
      </w:r>
    </w:p>
    <w:p w:rsidR="002D505B" w:rsidRDefault="0011492F">
      <w:pPr>
        <w:pStyle w:val="ConsPlusNormal0"/>
        <w:jc w:val="both"/>
      </w:pPr>
      <w:r>
        <w:t>(в ред. Закона Мурманской области от 11.11.2008 N 1021-01-ЗМО)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jc w:val="center"/>
        <w:outlineLvl w:val="1"/>
      </w:pPr>
      <w:r>
        <w:t>Глава III. ОТВЕТСТВЕННОСТЬ ЗА НЕВЫПОЛНЕНИЕ ТРЕБОВАНИЙ</w:t>
      </w:r>
    </w:p>
    <w:p w:rsidR="002D505B" w:rsidRDefault="0011492F">
      <w:pPr>
        <w:pStyle w:val="ConsPlusTitle0"/>
        <w:jc w:val="center"/>
      </w:pPr>
      <w:r>
        <w:t>НАСТОЯЩЕГО ЗАКОНА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31. Ответственность за невыполнение законных требований депутата Думы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Невыполнение должностны</w:t>
      </w:r>
      <w:r>
        <w:t>ми или другими лицами государственных и общественных органов, предприятий, учреждений и организаций законных требований депутата либо создание препятствий в его работе, а равно несоблюдение установленных настоящим Законом сроков представления информации ил</w:t>
      </w:r>
      <w:r>
        <w:t>и представления ими заведомо ложной информации, если отсутствуют признаки уголовно наказуемого деяния, влечет ответственность в соответствии с законодательством.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32. Ответственность за воздействие на депутата Думы, членов его семьи и родственников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Неправомерное воздействие на депутата, членов его семьи и родственников с целью воспрепятствовать исполнению депутатских обязанностей, если отсутствуют признаки уголовно наказуемого деяния, влечет ответственность в соответствии с законодательством.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</w:t>
      </w:r>
      <w:r>
        <w:t>я 33. Утратила силу. - Закон Мурманской области от 06.10.1997 N 80-01-ЗМО.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34. Ответственность за посягательство на честь и достоинство депутата Думы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Оскорбление депутата Думы, в том числе при исполнении депутатских обязанностей, а равно клевета в</w:t>
      </w:r>
      <w:r>
        <w:t xml:space="preserve"> отношении депутата либо распространение информац</w:t>
      </w:r>
      <w:proofErr w:type="gramStart"/>
      <w:r>
        <w:t>ии о е</w:t>
      </w:r>
      <w:proofErr w:type="gramEnd"/>
      <w:r>
        <w:t>го депутатской деятельности в искаженном виде влекут ответственность, предусмотренную действующим законодательством.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jc w:val="center"/>
        <w:outlineLvl w:val="1"/>
      </w:pPr>
      <w:r>
        <w:t>Глава IV. ЗАКЛЮЧИТЕЛЬНЫЕ ПОЛОЖЕНИЯ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35. О вступлении Закона в силу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Настоящий Закон вступает в силу со дня его официального опубликования в газете "Мурманский вестник".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Title0"/>
        <w:ind w:firstLine="540"/>
        <w:jc w:val="both"/>
        <w:outlineLvl w:val="2"/>
      </w:pPr>
      <w:r>
        <w:t>Статья 36. О приведении нормативных правовых актов в соответствие с настоящим Законом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ind w:firstLine="540"/>
        <w:jc w:val="both"/>
      </w:pPr>
      <w:r>
        <w:t>Нормативные правовые акты органов государственной власти Мурманской</w:t>
      </w:r>
      <w:r>
        <w:t xml:space="preserve"> области, органов местного самоуправления приводятся в соответствие с настоящим Законом в течение месяца со дня его вступления в силу.</w:t>
      </w: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jc w:val="right"/>
      </w:pPr>
      <w:r>
        <w:t>Глава администрации</w:t>
      </w:r>
    </w:p>
    <w:p w:rsidR="002D505B" w:rsidRDefault="0011492F">
      <w:pPr>
        <w:pStyle w:val="ConsPlusNormal0"/>
        <w:jc w:val="right"/>
      </w:pPr>
      <w:r>
        <w:t>Мурманской области</w:t>
      </w:r>
    </w:p>
    <w:p w:rsidR="002D505B" w:rsidRDefault="0011492F">
      <w:pPr>
        <w:pStyle w:val="ConsPlusNormal0"/>
        <w:jc w:val="right"/>
      </w:pPr>
      <w:r>
        <w:t>Е.Б.КОМАРОВ</w:t>
      </w:r>
    </w:p>
    <w:p w:rsidR="002D505B" w:rsidRDefault="0011492F">
      <w:pPr>
        <w:pStyle w:val="ConsPlusNormal0"/>
      </w:pPr>
      <w:r>
        <w:t>Мурманск</w:t>
      </w:r>
    </w:p>
    <w:p w:rsidR="002D505B" w:rsidRDefault="0011492F">
      <w:pPr>
        <w:pStyle w:val="ConsPlusNormal0"/>
        <w:spacing w:before="240"/>
      </w:pPr>
      <w:r>
        <w:t>12 октября 1995 года</w:t>
      </w:r>
    </w:p>
    <w:p w:rsidR="002D505B" w:rsidRDefault="0011492F">
      <w:pPr>
        <w:pStyle w:val="ConsPlusNormal0"/>
        <w:spacing w:before="240"/>
      </w:pPr>
      <w:r>
        <w:t>N 9-02-ЗМО</w:t>
      </w:r>
    </w:p>
    <w:p w:rsidR="002D505B" w:rsidRDefault="002D505B">
      <w:pPr>
        <w:pStyle w:val="ConsPlusNormal0"/>
        <w:jc w:val="both"/>
      </w:pPr>
    </w:p>
    <w:p w:rsidR="002D505B" w:rsidRDefault="002D505B">
      <w:pPr>
        <w:pStyle w:val="ConsPlusNormal0"/>
        <w:jc w:val="both"/>
      </w:pPr>
    </w:p>
    <w:p w:rsidR="002D505B" w:rsidRDefault="002D505B">
      <w:pPr>
        <w:pStyle w:val="ConsPlusNormal0"/>
        <w:jc w:val="both"/>
      </w:pPr>
    </w:p>
    <w:p w:rsidR="002D505B" w:rsidRDefault="002D505B">
      <w:pPr>
        <w:pStyle w:val="ConsPlusNormal0"/>
        <w:jc w:val="both"/>
      </w:pPr>
    </w:p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jc w:val="right"/>
        <w:outlineLvl w:val="0"/>
      </w:pPr>
      <w:r>
        <w:t>Приложение</w:t>
      </w:r>
    </w:p>
    <w:p w:rsidR="002D505B" w:rsidRDefault="0011492F">
      <w:pPr>
        <w:pStyle w:val="ConsPlusNormal0"/>
        <w:jc w:val="right"/>
      </w:pPr>
      <w:r>
        <w:t>к Закону Мур</w:t>
      </w:r>
      <w:r>
        <w:t>манской области</w:t>
      </w:r>
    </w:p>
    <w:p w:rsidR="002D505B" w:rsidRDefault="0011492F">
      <w:pPr>
        <w:pStyle w:val="ConsPlusNormal0"/>
        <w:jc w:val="right"/>
      </w:pPr>
      <w:r>
        <w:t>от 12 октября 1995 г. N 9-02-ЗМО</w:t>
      </w:r>
    </w:p>
    <w:p w:rsidR="002D505B" w:rsidRDefault="002D50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2D50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B" w:rsidRDefault="002D50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B" w:rsidRDefault="002D50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05B" w:rsidRDefault="0011492F">
            <w:pPr>
              <w:pStyle w:val="ConsPlusNormal0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2D505B" w:rsidRDefault="0011492F">
            <w:pPr>
              <w:pStyle w:val="ConsPlusNormal0"/>
              <w:jc w:val="right"/>
            </w:pPr>
            <w:proofErr w:type="gramStart"/>
            <w:r>
              <w:rPr>
                <w:color w:val="392C69"/>
              </w:rPr>
              <w:t>(введено Законом Мурманской области</w:t>
            </w:r>
            <w:proofErr w:type="gramEnd"/>
          </w:p>
          <w:p w:rsidR="002D505B" w:rsidRDefault="0011492F">
            <w:pPr>
              <w:pStyle w:val="ConsPlusNormal0"/>
              <w:jc w:val="right"/>
            </w:pPr>
            <w:r>
              <w:rPr>
                <w:color w:val="392C69"/>
              </w:rPr>
              <w:t>от 14.03.2023 N 2867-01-ЗМО)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B" w:rsidRDefault="002D505B">
            <w:pPr>
              <w:pStyle w:val="ConsPlusNormal0"/>
            </w:pPr>
          </w:p>
        </w:tc>
      </w:tr>
    </w:tbl>
    <w:p w:rsidR="002D505B" w:rsidRDefault="002D505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83"/>
        <w:gridCol w:w="5031"/>
      </w:tblGrid>
      <w:tr w:rsidR="002D505B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2D505B" w:rsidRDefault="002D505B">
            <w:pPr>
              <w:pStyle w:val="ConsPlusNormal0"/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</w:pPr>
            <w:r>
              <w:t>В комиссию Мурманской областной Думы</w:t>
            </w:r>
          </w:p>
          <w:p w:rsidR="002D505B" w:rsidRDefault="0011492F">
            <w:pPr>
              <w:pStyle w:val="ConsPlusNormal0"/>
            </w:pPr>
            <w:r>
              <w:t xml:space="preserve">по </w:t>
            </w:r>
            <w:proofErr w:type="gramStart"/>
            <w:r>
              <w:t>контролю за</w:t>
            </w:r>
            <w:proofErr w:type="gramEnd"/>
            <w:r>
              <w:t xml:space="preserve"> достоверностью сведений</w:t>
            </w:r>
          </w:p>
          <w:p w:rsidR="002D505B" w:rsidRDefault="0011492F">
            <w:pPr>
              <w:pStyle w:val="ConsPlusNormal0"/>
            </w:pPr>
            <w:r>
              <w:t>о доходах, об имуществе и обязательствах</w:t>
            </w:r>
          </w:p>
          <w:p w:rsidR="002D505B" w:rsidRDefault="0011492F">
            <w:pPr>
              <w:pStyle w:val="ConsPlusNormal0"/>
            </w:pPr>
            <w:r>
              <w:t xml:space="preserve">имущественного характера, </w:t>
            </w:r>
            <w:proofErr w:type="gramStart"/>
            <w:r>
              <w:t>представляемых</w:t>
            </w:r>
            <w:proofErr w:type="gramEnd"/>
          </w:p>
          <w:p w:rsidR="002D505B" w:rsidRDefault="0011492F">
            <w:pPr>
              <w:pStyle w:val="ConsPlusNormal0"/>
            </w:pPr>
            <w:r>
              <w:t>депутатами Мурманской областной Думы,</w:t>
            </w:r>
          </w:p>
          <w:p w:rsidR="002D505B" w:rsidRDefault="0011492F">
            <w:pPr>
              <w:pStyle w:val="ConsPlusNormal0"/>
            </w:pPr>
            <w:r>
              <w:t>Регламенту и депутатской этике</w:t>
            </w:r>
          </w:p>
        </w:tc>
      </w:tr>
    </w:tbl>
    <w:p w:rsidR="002D505B" w:rsidRDefault="002D505B">
      <w:pPr>
        <w:pStyle w:val="ConsPlusNormal0"/>
        <w:jc w:val="both"/>
      </w:pPr>
    </w:p>
    <w:p w:rsidR="002D505B" w:rsidRDefault="0011492F">
      <w:pPr>
        <w:pStyle w:val="ConsPlusNormal0"/>
        <w:jc w:val="center"/>
      </w:pPr>
      <w:r>
        <w:t>УВЕДОМЛЕНИЕ</w:t>
      </w:r>
    </w:p>
    <w:p w:rsidR="002D505B" w:rsidRDefault="002D505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8"/>
        <w:gridCol w:w="250"/>
        <w:gridCol w:w="357"/>
        <w:gridCol w:w="1811"/>
        <w:gridCol w:w="340"/>
        <w:gridCol w:w="2032"/>
        <w:gridCol w:w="388"/>
      </w:tblGrid>
      <w:tr w:rsidR="002D505B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ind w:firstLine="283"/>
              <w:jc w:val="both"/>
            </w:pPr>
            <w:r>
              <w:t xml:space="preserve">В соответствии с </w:t>
            </w:r>
            <w:hyperlink w:anchor="P146" w:tooltip="1. Депутат ежегодно не позднее 1 апреля года, следующего за отчетным финансовым годом, обязан представить в комиссию областной Думы по контролю за достоверностью сведений о доходах, об имуществе и обязательствах имущественного характера, представляемых депутат">
              <w:r>
                <w:rPr>
                  <w:color w:val="0000FF"/>
                </w:rPr>
                <w:t>пунктом 1 статьи 5.1</w:t>
              </w:r>
            </w:hyperlink>
            <w:r>
              <w:t xml:space="preserve"> Закона Мурманской</w:t>
            </w:r>
            <w:r>
              <w:t xml:space="preserve"> области от 12.10.1995 N 9-02-ЗМО "О статусе депутата Мурманской областной Думы" сообщаю, что мной, депутатом Мурманской областной Думы</w:t>
            </w:r>
          </w:p>
        </w:tc>
      </w:tr>
      <w:tr w:rsidR="002D505B">
        <w:tc>
          <w:tcPr>
            <w:tcW w:w="9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</w:tr>
      <w:tr w:rsidR="002D505B">
        <w:tc>
          <w:tcPr>
            <w:tcW w:w="90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jc w:val="center"/>
            </w:pPr>
            <w:r>
              <w:t>(фамилия, имя, отчество, паспортные данные)</w:t>
            </w:r>
          </w:p>
        </w:tc>
      </w:tr>
      <w:tr w:rsidR="002D505B">
        <w:tc>
          <w:tcPr>
            <w:tcW w:w="9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</w:tr>
      <w:tr w:rsidR="002D505B">
        <w:tblPrEx>
          <w:tblBorders>
            <w:insideH w:val="single" w:sz="4" w:space="0" w:color="auto"/>
          </w:tblBorders>
        </w:tblPrEx>
        <w:tc>
          <w:tcPr>
            <w:tcW w:w="8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jc w:val="both"/>
            </w:pPr>
            <w:r>
              <w:t>,</w:t>
            </w:r>
          </w:p>
        </w:tc>
      </w:tr>
      <w:tr w:rsidR="002D505B">
        <w:tblPrEx>
          <w:tblBorders>
            <w:insideH w:val="single" w:sz="4" w:space="0" w:color="auto"/>
          </w:tblBorders>
        </w:tblPrEx>
        <w:tc>
          <w:tcPr>
            <w:tcW w:w="3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</w:pPr>
            <w:proofErr w:type="gramStart"/>
            <w:r>
              <w:t>моей (моим) супругой (супругом)</w:t>
            </w:r>
            <w:proofErr w:type="gramEnd"/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05B" w:rsidRDefault="0011492F">
            <w:pPr>
              <w:pStyle w:val="ConsPlusNormal0"/>
              <w:jc w:val="both"/>
            </w:pPr>
            <w:r>
              <w:t>,</w:t>
            </w:r>
          </w:p>
        </w:tc>
      </w:tr>
      <w:tr w:rsidR="002D505B"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:rsidR="002D505B" w:rsidRDefault="002D505B">
            <w:pPr>
              <w:pStyle w:val="ConsPlusNormal0"/>
            </w:pP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2D505B"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</w:pPr>
            <w:r>
              <w:t>моими несовершеннолетними детьми</w:t>
            </w:r>
          </w:p>
          <w:p w:rsidR="002D505B" w:rsidRDefault="0011492F">
            <w:pPr>
              <w:pStyle w:val="ConsPlusNormal0"/>
            </w:pPr>
            <w:r>
              <w:t>(моим несовершеннолетним ребенком)</w:t>
            </w:r>
          </w:p>
        </w:tc>
        <w:tc>
          <w:tcPr>
            <w:tcW w:w="4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</w:tr>
      <w:tr w:rsidR="002D505B"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05B" w:rsidRDefault="002D505B">
            <w:pPr>
              <w:pStyle w:val="ConsPlusNormal0"/>
            </w:pP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jc w:val="center"/>
            </w:pPr>
            <w:r>
              <w:t>(фамилия, имя, отчество, дата рождения)</w:t>
            </w:r>
          </w:p>
        </w:tc>
      </w:tr>
      <w:tr w:rsidR="002D505B">
        <w:tc>
          <w:tcPr>
            <w:tcW w:w="9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</w:tr>
      <w:tr w:rsidR="002D505B">
        <w:tc>
          <w:tcPr>
            <w:tcW w:w="90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</w:pPr>
            <w:r>
              <w:t>в течение 20___ года не совершались сделки &lt;*&gt;, предусмотренные частью 1 статьи 3 Федерального закона от 03.12.2012 N 230-ФЗ "</w:t>
            </w:r>
            <w:r>
              <w:t xml:space="preserve">О </w:t>
            </w:r>
            <w:proofErr w:type="gramStart"/>
            <w:r>
              <w:t>контроле за</w:t>
            </w:r>
            <w:proofErr w:type="gramEnd"/>
            <w:r>
              <w:t xml:space="preserve"> соответствием расходов лиц, замещающих государственные должности, и иных лиц их доходам".</w:t>
            </w:r>
          </w:p>
        </w:tc>
      </w:tr>
      <w:tr w:rsidR="002D505B"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</w:pPr>
            <w:r>
              <w:t>"___" ____________ 20 ___ г.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jc w:val="both"/>
            </w:pPr>
            <w:r>
              <w:t>(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05B" w:rsidRDefault="002D505B">
            <w:pPr>
              <w:pStyle w:val="ConsPlusNormal0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jc w:val="both"/>
            </w:pPr>
            <w:r>
              <w:t>)</w:t>
            </w:r>
          </w:p>
        </w:tc>
      </w:tr>
      <w:tr w:rsidR="002D505B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ind w:firstLine="540"/>
              <w:jc w:val="both"/>
            </w:pPr>
            <w:r>
              <w:t>--------------------------------</w:t>
            </w:r>
          </w:p>
        </w:tc>
      </w:tr>
      <w:tr w:rsidR="002D505B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505B" w:rsidRDefault="0011492F">
            <w:pPr>
              <w:pStyle w:val="ConsPlusNormal0"/>
              <w:ind w:firstLine="283"/>
              <w:jc w:val="both"/>
            </w:pPr>
            <w:proofErr w:type="gramStart"/>
            <w:r>
              <w:t>&lt;*&gt;</w:t>
            </w:r>
            <w:r>
              <w:t xml:space="preserve"> Примечание: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сумму, превышающ</w:t>
            </w:r>
            <w:r>
              <w:t>ую общий доход, полученный депутатом и его супругой (супругом) за три последних года, предшествующих отчетному периоду.</w:t>
            </w:r>
            <w:proofErr w:type="gramEnd"/>
          </w:p>
        </w:tc>
      </w:tr>
    </w:tbl>
    <w:p w:rsidR="002D505B" w:rsidRDefault="002D505B">
      <w:pPr>
        <w:pStyle w:val="ConsPlusNormal0"/>
        <w:jc w:val="both"/>
      </w:pPr>
    </w:p>
    <w:p w:rsidR="002D505B" w:rsidRDefault="002D505B">
      <w:pPr>
        <w:pStyle w:val="ConsPlusNormal0"/>
        <w:jc w:val="both"/>
      </w:pPr>
    </w:p>
    <w:p w:rsidR="002D505B" w:rsidRDefault="002D50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505B" w:rsidSect="002024DE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92F" w:rsidRDefault="0011492F" w:rsidP="002D505B">
      <w:r>
        <w:separator/>
      </w:r>
    </w:p>
  </w:endnote>
  <w:endnote w:type="continuationSeparator" w:id="0">
    <w:p w:rsidR="0011492F" w:rsidRDefault="0011492F" w:rsidP="002D5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32"/>
      <w:docPartObj>
        <w:docPartGallery w:val="Page Numbers (Bottom of Page)"/>
        <w:docPartUnique/>
      </w:docPartObj>
    </w:sdtPr>
    <w:sdtContent>
      <w:p w:rsidR="002024DE" w:rsidRDefault="002024DE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024DE" w:rsidRDefault="002024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92F" w:rsidRDefault="0011492F" w:rsidP="002D505B">
      <w:r>
        <w:separator/>
      </w:r>
    </w:p>
  </w:footnote>
  <w:footnote w:type="continuationSeparator" w:id="0">
    <w:p w:rsidR="0011492F" w:rsidRDefault="0011492F" w:rsidP="002D5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D50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505B" w:rsidRDefault="0011492F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Закон Мурманской области от </w:t>
          </w:r>
          <w:r>
            <w:rPr>
              <w:rFonts w:ascii="Tahoma" w:hAnsi="Tahoma" w:cs="Tahoma"/>
              <w:sz w:val="16"/>
              <w:szCs w:val="16"/>
            </w:rPr>
            <w:t>12.10.1995 N 9-02-ЗМО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 статусе депутата Мурманской областной Думы"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  <w:proofErr w:type="gramEnd"/>
        </w:p>
      </w:tc>
      <w:tc>
        <w:tcPr>
          <w:tcW w:w="2300" w:type="pct"/>
          <w:vAlign w:val="center"/>
        </w:tcPr>
        <w:p w:rsidR="002D505B" w:rsidRDefault="0011492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2D505B" w:rsidRDefault="002D50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024DE" w:rsidRDefault="002024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505B"/>
    <w:rsid w:val="0011492F"/>
    <w:rsid w:val="002024DE"/>
    <w:rsid w:val="002D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05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2D50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D505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2D50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D505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2D505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D505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D505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2D505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2D505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2D50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2D505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2D50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2D505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2D505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2D505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2D505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2D505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024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4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024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24DE"/>
  </w:style>
  <w:style w:type="paragraph" w:styleId="a7">
    <w:name w:val="footer"/>
    <w:basedOn w:val="a"/>
    <w:link w:val="a8"/>
    <w:uiPriority w:val="99"/>
    <w:unhideWhenUsed/>
    <w:rsid w:val="002024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24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12894</Words>
  <Characters>73497</Characters>
  <Application>Microsoft Office Word</Application>
  <DocSecurity>0</DocSecurity>
  <Lines>612</Lines>
  <Paragraphs>172</Paragraphs>
  <ScaleCrop>false</ScaleCrop>
  <Company>КонсультантПлюс Версия 4024.00.50</Company>
  <LinksUpToDate>false</LinksUpToDate>
  <CharactersWithSpaces>86219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12.10.1995 N 9-02-ЗМО
(ред. от 26.12.2025)
"О статусе депутата Мурманской областной Думы"
(принят Мурманской областной Думой 03.10.1995)
(вместе с "Уведомлением")</dc:title>
  <dc:creator>Кошевая Татьяна Евгеньевна</dc:creator>
  <cp:lastModifiedBy>KoshevayaTE</cp:lastModifiedBy>
  <cp:revision>2</cp:revision>
  <dcterms:created xsi:type="dcterms:W3CDTF">2026-01-14T07:40:00Z</dcterms:created>
  <dcterms:modified xsi:type="dcterms:W3CDTF">2026-01-14T07:40:00Z</dcterms:modified>
</cp:coreProperties>
</file>