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009" w:rsidRDefault="001D3009">
      <w:pPr>
        <w:pStyle w:val="ConsPlusNormal"/>
        <w:jc w:val="both"/>
        <w:outlineLvl w:val="0"/>
      </w:pPr>
    </w:p>
    <w:p w:rsidR="001D3009" w:rsidRDefault="00DA047F">
      <w:pPr>
        <w:pStyle w:val="ConsPlusTitle"/>
        <w:jc w:val="center"/>
        <w:outlineLvl w:val="0"/>
      </w:pPr>
      <w:r>
        <w:t>ПРАВИТЕЛЬСТВО МУРМАНСКОЙ ОБЛАСТИ</w:t>
      </w:r>
    </w:p>
    <w:p w:rsidR="001D3009" w:rsidRDefault="001D3009">
      <w:pPr>
        <w:pStyle w:val="ConsPlusTitle"/>
        <w:jc w:val="both"/>
      </w:pPr>
    </w:p>
    <w:p w:rsidR="001D3009" w:rsidRDefault="00DA047F">
      <w:pPr>
        <w:pStyle w:val="ConsPlusTitle"/>
        <w:jc w:val="center"/>
      </w:pPr>
      <w:r>
        <w:t>ПОСТАНОВЛЕНИЕ</w:t>
      </w:r>
    </w:p>
    <w:p w:rsidR="001D3009" w:rsidRDefault="00DA047F">
      <w:pPr>
        <w:pStyle w:val="ConsPlusTitle"/>
        <w:jc w:val="center"/>
      </w:pPr>
      <w:r>
        <w:t>от 27 июня 2024 г. N 420-ПП</w:t>
      </w:r>
    </w:p>
    <w:p w:rsidR="001D3009" w:rsidRDefault="001D3009">
      <w:pPr>
        <w:pStyle w:val="ConsPlusTitle"/>
        <w:jc w:val="both"/>
      </w:pPr>
    </w:p>
    <w:p w:rsidR="001D3009" w:rsidRDefault="00DA047F">
      <w:pPr>
        <w:pStyle w:val="ConsPlusTitle"/>
        <w:jc w:val="center"/>
      </w:pPr>
      <w:r>
        <w:t>ОБ УТВЕРЖДЕНИИ РЕГИОНАЛЬНОЙ ПРОГРАММЫ "ПЛАН МЕРОПРИЯТИЙ</w:t>
      </w:r>
    </w:p>
    <w:p w:rsidR="001D3009" w:rsidRDefault="00DA047F">
      <w:pPr>
        <w:pStyle w:val="ConsPlusTitle"/>
        <w:jc w:val="center"/>
      </w:pPr>
      <w:r>
        <w:t>ПО РАЗВИТИЮ ЖИЛИЩНОЙ, ЭНЕРГЕТИЧЕСКОЙ И СОЦИАЛЬНОЙ</w:t>
      </w:r>
    </w:p>
    <w:p w:rsidR="001D3009" w:rsidRDefault="00DA047F">
      <w:pPr>
        <w:pStyle w:val="ConsPlusTitle"/>
        <w:jc w:val="center"/>
      </w:pPr>
      <w:r>
        <w:t>ИНФРАСТРУКТУРЫ ЗАКРЫТЫХ АДМИНИСТРАТИВНО-ТЕРРИТОРИАЛЬНЫХ</w:t>
      </w:r>
    </w:p>
    <w:p w:rsidR="001D3009" w:rsidRDefault="00DA047F">
      <w:pPr>
        <w:pStyle w:val="ConsPlusTitle"/>
        <w:jc w:val="center"/>
      </w:pPr>
      <w:r>
        <w:t>ОБРАЗОВАНИЙ И НАСЕЛЕННЫХ ПУНКТОВ МУРМАНСКОЙ ОБЛАСТИ,</w:t>
      </w:r>
    </w:p>
    <w:p w:rsidR="001D3009" w:rsidRDefault="00DA047F">
      <w:pPr>
        <w:pStyle w:val="ConsPlusTitle"/>
        <w:jc w:val="center"/>
      </w:pPr>
      <w:r>
        <w:t>В КОТОРЫХ ДИСЛОЦИРОВАНЫ ВОИНСКИЕ ФОРМИРОВАНИЯ"</w:t>
      </w:r>
    </w:p>
    <w:p w:rsidR="001D3009" w:rsidRDefault="00DA047F">
      <w:pPr>
        <w:pStyle w:val="ConsPlusTitle"/>
        <w:jc w:val="center"/>
      </w:pPr>
      <w:r>
        <w:t>НА 2024 - 2026 ГОДЫ</w:t>
      </w:r>
    </w:p>
    <w:p w:rsidR="001D3009" w:rsidRDefault="001D300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D3009">
        <w:tc>
          <w:tcPr>
            <w:tcW w:w="60" w:type="dxa"/>
            <w:shd w:val="clear" w:color="auto" w:fill="CED3F1"/>
            <w:tcMar>
              <w:top w:w="0" w:type="dxa"/>
              <w:left w:w="0" w:type="dxa"/>
              <w:bottom w:w="0" w:type="dxa"/>
              <w:right w:w="0" w:type="dxa"/>
            </w:tcMar>
          </w:tcPr>
          <w:p w:rsidR="001D3009" w:rsidRDefault="001D3009">
            <w:pPr>
              <w:pStyle w:val="ConsPlusNormal"/>
            </w:pPr>
          </w:p>
        </w:tc>
        <w:tc>
          <w:tcPr>
            <w:tcW w:w="113" w:type="dxa"/>
            <w:shd w:val="clear" w:color="auto" w:fill="F4F3F8"/>
            <w:tcMar>
              <w:top w:w="0" w:type="dxa"/>
              <w:left w:w="0" w:type="dxa"/>
              <w:bottom w:w="0" w:type="dxa"/>
              <w:right w:w="0" w:type="dxa"/>
            </w:tcMar>
          </w:tcPr>
          <w:p w:rsidR="001D3009" w:rsidRDefault="001D3009">
            <w:pPr>
              <w:pStyle w:val="ConsPlusNormal"/>
            </w:pPr>
          </w:p>
        </w:tc>
        <w:tc>
          <w:tcPr>
            <w:tcW w:w="0" w:type="auto"/>
            <w:shd w:val="clear" w:color="auto" w:fill="F4F3F8"/>
            <w:tcMar>
              <w:top w:w="113" w:type="dxa"/>
              <w:left w:w="0" w:type="dxa"/>
              <w:bottom w:w="113" w:type="dxa"/>
              <w:right w:w="0" w:type="dxa"/>
            </w:tcMar>
          </w:tcPr>
          <w:p w:rsidR="001D3009" w:rsidRDefault="00DA047F">
            <w:pPr>
              <w:pStyle w:val="ConsPlusNormal"/>
              <w:jc w:val="center"/>
              <w:rPr>
                <w:color w:val="392C69"/>
              </w:rPr>
            </w:pPr>
            <w:r>
              <w:rPr>
                <w:color w:val="392C69"/>
              </w:rPr>
              <w:t>Список изменяющих документов</w:t>
            </w:r>
          </w:p>
          <w:p w:rsidR="001D3009" w:rsidRDefault="00DA047F">
            <w:pPr>
              <w:pStyle w:val="ConsPlusNormal"/>
              <w:jc w:val="center"/>
              <w:rPr>
                <w:color w:val="392C69"/>
              </w:rPr>
            </w:pPr>
            <w:r>
              <w:rPr>
                <w:color w:val="392C69"/>
              </w:rPr>
              <w:t>(в ред. Постановлений Правительства Мурманской области</w:t>
            </w:r>
          </w:p>
          <w:p w:rsidR="001D3009" w:rsidRDefault="00DA047F">
            <w:pPr>
              <w:pStyle w:val="ConsPlusNormal"/>
              <w:jc w:val="center"/>
              <w:rPr>
                <w:color w:val="392C69"/>
              </w:rPr>
            </w:pPr>
            <w:r>
              <w:rPr>
                <w:color w:val="392C69"/>
              </w:rPr>
              <w:t>от 12.07.2024 N 467-ПП, от 24.07.2024 N 500-ПП, от 08.10.2024 N 674-ПП)</w:t>
            </w:r>
          </w:p>
        </w:tc>
        <w:tc>
          <w:tcPr>
            <w:tcW w:w="113" w:type="dxa"/>
            <w:shd w:val="clear" w:color="auto" w:fill="F4F3F8"/>
            <w:tcMar>
              <w:top w:w="0" w:type="dxa"/>
              <w:left w:w="0" w:type="dxa"/>
              <w:bottom w:w="0" w:type="dxa"/>
              <w:right w:w="0" w:type="dxa"/>
            </w:tcMar>
          </w:tcPr>
          <w:p w:rsidR="001D3009" w:rsidRDefault="001D3009">
            <w:pPr>
              <w:pStyle w:val="ConsPlusNormal"/>
              <w:jc w:val="center"/>
              <w:rPr>
                <w:color w:val="392C69"/>
              </w:rPr>
            </w:pPr>
          </w:p>
        </w:tc>
      </w:tr>
    </w:tbl>
    <w:p w:rsidR="001D3009" w:rsidRDefault="001D3009">
      <w:pPr>
        <w:pStyle w:val="ConsPlusNormal"/>
        <w:jc w:val="both"/>
      </w:pPr>
    </w:p>
    <w:p w:rsidR="001D3009" w:rsidRDefault="00DA047F">
      <w:pPr>
        <w:pStyle w:val="ConsPlusNormal"/>
        <w:ind w:firstLine="540"/>
        <w:jc w:val="both"/>
      </w:pPr>
      <w:r>
        <w:t>В целях обеспечения повышения качества жизни населения региона, улучшения санитарной и экологической обстановки, архитектурного облика, жилищных условий граждан, проживающих в закрытых административно-территориальных образованиях Мурманской области и населенных пунктах Мурманской области с дислокацией военных формирований, Правительство Мурманской области постановляет:</w:t>
      </w:r>
    </w:p>
    <w:p w:rsidR="001D3009" w:rsidRDefault="00DA047F">
      <w:pPr>
        <w:pStyle w:val="ConsPlusNormal"/>
        <w:spacing w:before="240"/>
        <w:ind w:firstLine="540"/>
        <w:jc w:val="both"/>
      </w:pPr>
      <w:r>
        <w:t xml:space="preserve">утвердить прилагаемую региональную </w:t>
      </w:r>
      <w:hyperlink w:anchor="Par33" w:tooltip="РЕГИОНАЛЬНАЯ ПРОГРАММА" w:history="1">
        <w:r>
          <w:rPr>
            <w:color w:val="0000FF"/>
          </w:rPr>
          <w:t>программу</w:t>
        </w:r>
      </w:hyperlink>
      <w:r>
        <w:t xml:space="preserve"> "План мероприятий по развитию жилищной, энергетической и социальной инфраструктуры закрытых административно-территориальных образований и населенных пунктов Мурманской области, в которых дислоцированы воинские формирования" на 2024 - 2026 годы.</w:t>
      </w:r>
    </w:p>
    <w:p w:rsidR="001D3009" w:rsidRDefault="00DA047F">
      <w:pPr>
        <w:pStyle w:val="ConsPlusNormal"/>
        <w:jc w:val="both"/>
      </w:pPr>
      <w:r>
        <w:t>(в ред. Постановления Правительства Мурманской области от 12.07.2024 N 467-ПП)</w:t>
      </w:r>
    </w:p>
    <w:p w:rsidR="001D3009" w:rsidRDefault="001D3009">
      <w:pPr>
        <w:pStyle w:val="ConsPlusNormal"/>
        <w:jc w:val="both"/>
      </w:pPr>
    </w:p>
    <w:p w:rsidR="001D3009" w:rsidRDefault="00DA047F">
      <w:pPr>
        <w:pStyle w:val="ConsPlusNormal"/>
        <w:jc w:val="right"/>
      </w:pPr>
      <w:proofErr w:type="spellStart"/>
      <w:r>
        <w:t>Врио</w:t>
      </w:r>
      <w:proofErr w:type="spellEnd"/>
      <w:r>
        <w:t xml:space="preserve"> Губернатора</w:t>
      </w:r>
    </w:p>
    <w:p w:rsidR="001D3009" w:rsidRDefault="00DA047F">
      <w:pPr>
        <w:pStyle w:val="ConsPlusNormal"/>
        <w:jc w:val="right"/>
      </w:pPr>
      <w:r>
        <w:t>Мурманской области</w:t>
      </w:r>
    </w:p>
    <w:p w:rsidR="001D3009" w:rsidRDefault="00DA047F">
      <w:pPr>
        <w:pStyle w:val="ConsPlusNormal"/>
        <w:jc w:val="right"/>
      </w:pPr>
      <w:r>
        <w:t>О.ДЕМЧЕНКО</w:t>
      </w:r>
    </w:p>
    <w:p w:rsidR="001D3009" w:rsidRDefault="001D3009">
      <w:pPr>
        <w:pStyle w:val="ConsPlusNormal"/>
        <w:jc w:val="both"/>
      </w:pPr>
    </w:p>
    <w:p w:rsidR="001D3009" w:rsidRDefault="001D3009">
      <w:pPr>
        <w:pStyle w:val="ConsPlusNormal"/>
        <w:jc w:val="both"/>
      </w:pPr>
    </w:p>
    <w:p w:rsidR="001D3009" w:rsidRDefault="001D3009">
      <w:pPr>
        <w:pStyle w:val="ConsPlusNormal"/>
        <w:jc w:val="both"/>
      </w:pPr>
    </w:p>
    <w:p w:rsidR="001D3009" w:rsidRDefault="001D3009">
      <w:pPr>
        <w:pStyle w:val="ConsPlusNormal"/>
        <w:jc w:val="both"/>
      </w:pPr>
    </w:p>
    <w:p w:rsidR="001D3009" w:rsidRDefault="001D3009">
      <w:pPr>
        <w:pStyle w:val="ConsPlusNormal"/>
        <w:jc w:val="both"/>
      </w:pPr>
    </w:p>
    <w:p w:rsidR="001D3009" w:rsidRDefault="00DA047F">
      <w:pPr>
        <w:pStyle w:val="ConsPlusNormal"/>
        <w:jc w:val="right"/>
        <w:outlineLvl w:val="0"/>
      </w:pPr>
      <w:r>
        <w:t>Утвержден</w:t>
      </w:r>
    </w:p>
    <w:p w:rsidR="001D3009" w:rsidRDefault="00DA047F">
      <w:pPr>
        <w:pStyle w:val="ConsPlusNormal"/>
        <w:jc w:val="right"/>
      </w:pPr>
      <w:r>
        <w:t>постановлением</w:t>
      </w:r>
    </w:p>
    <w:p w:rsidR="001D3009" w:rsidRDefault="00DA047F">
      <w:pPr>
        <w:pStyle w:val="ConsPlusNormal"/>
        <w:jc w:val="right"/>
      </w:pPr>
      <w:r>
        <w:t>Правительства Мурманской области</w:t>
      </w:r>
    </w:p>
    <w:p w:rsidR="001D3009" w:rsidRDefault="00DA047F">
      <w:pPr>
        <w:pStyle w:val="ConsPlusNormal"/>
        <w:jc w:val="right"/>
      </w:pPr>
      <w:r>
        <w:t>от 27 июня 2024 г. N 420-ПП</w:t>
      </w:r>
    </w:p>
    <w:p w:rsidR="001D3009" w:rsidRDefault="001D3009">
      <w:pPr>
        <w:pStyle w:val="ConsPlusNormal"/>
        <w:jc w:val="both"/>
      </w:pPr>
    </w:p>
    <w:p w:rsidR="001D3009" w:rsidRDefault="00DA047F">
      <w:pPr>
        <w:pStyle w:val="ConsPlusTitle"/>
        <w:jc w:val="center"/>
      </w:pPr>
      <w:bookmarkStart w:id="0" w:name="Par33"/>
      <w:bookmarkEnd w:id="0"/>
      <w:r>
        <w:t>РЕГИОНАЛЬНАЯ ПРОГРАММА</w:t>
      </w:r>
    </w:p>
    <w:p w:rsidR="001D3009" w:rsidRDefault="00DA047F">
      <w:pPr>
        <w:pStyle w:val="ConsPlusTitle"/>
        <w:jc w:val="center"/>
      </w:pPr>
      <w:r>
        <w:t>"ПЛАН МЕРОПРИЯТИЙ ПО РАЗВИТИЮ ЖИЛИЩНОЙ, ЭНЕРГЕТИЧЕСКОЙ</w:t>
      </w:r>
    </w:p>
    <w:p w:rsidR="001D3009" w:rsidRDefault="00DA047F">
      <w:pPr>
        <w:pStyle w:val="ConsPlusTitle"/>
        <w:jc w:val="center"/>
      </w:pPr>
      <w:r>
        <w:t>И СОЦИАЛЬНОЙ ИНФРАСТРУКТУРЫ ЗАКРЫТЫХ</w:t>
      </w:r>
    </w:p>
    <w:p w:rsidR="001D3009" w:rsidRDefault="00DA047F">
      <w:pPr>
        <w:pStyle w:val="ConsPlusTitle"/>
        <w:jc w:val="center"/>
      </w:pPr>
      <w:r>
        <w:t>АДМИНИСТРАТИВНО-ТЕРРИТОРИАЛЬНЫХ ОБРАЗОВАНИЙ И НАСЕЛЕННЫХ</w:t>
      </w:r>
    </w:p>
    <w:p w:rsidR="001D3009" w:rsidRDefault="00DA047F">
      <w:pPr>
        <w:pStyle w:val="ConsPlusTitle"/>
        <w:jc w:val="center"/>
      </w:pPr>
      <w:r>
        <w:lastRenderedPageBreak/>
        <w:t>ПУНКТОВ МУРМАНСКОЙ ОБЛАСТИ, В КОТОРЫХ ДИСЛОЦИРОВАНЫ ВОИНСКИЕ</w:t>
      </w:r>
    </w:p>
    <w:p w:rsidR="001D3009" w:rsidRDefault="00DA047F">
      <w:pPr>
        <w:pStyle w:val="ConsPlusTitle"/>
        <w:jc w:val="center"/>
      </w:pPr>
      <w:r>
        <w:t>ФОРМИРОВАНИЯ" НА 2024 - 2026 ГОДЫ</w:t>
      </w:r>
    </w:p>
    <w:p w:rsidR="001D3009" w:rsidRDefault="001D300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1D3009">
        <w:tc>
          <w:tcPr>
            <w:tcW w:w="60" w:type="dxa"/>
            <w:shd w:val="clear" w:color="auto" w:fill="CED3F1"/>
            <w:tcMar>
              <w:top w:w="0" w:type="dxa"/>
              <w:left w:w="0" w:type="dxa"/>
              <w:bottom w:w="0" w:type="dxa"/>
              <w:right w:w="0" w:type="dxa"/>
            </w:tcMar>
          </w:tcPr>
          <w:p w:rsidR="001D3009" w:rsidRDefault="001D3009">
            <w:pPr>
              <w:pStyle w:val="ConsPlusNormal"/>
            </w:pPr>
          </w:p>
        </w:tc>
        <w:tc>
          <w:tcPr>
            <w:tcW w:w="113" w:type="dxa"/>
            <w:shd w:val="clear" w:color="auto" w:fill="F4F3F8"/>
            <w:tcMar>
              <w:top w:w="0" w:type="dxa"/>
              <w:left w:w="0" w:type="dxa"/>
              <w:bottom w:w="0" w:type="dxa"/>
              <w:right w:w="0" w:type="dxa"/>
            </w:tcMar>
          </w:tcPr>
          <w:p w:rsidR="001D3009" w:rsidRDefault="001D3009">
            <w:pPr>
              <w:pStyle w:val="ConsPlusNormal"/>
            </w:pPr>
          </w:p>
        </w:tc>
        <w:tc>
          <w:tcPr>
            <w:tcW w:w="0" w:type="auto"/>
            <w:shd w:val="clear" w:color="auto" w:fill="F4F3F8"/>
            <w:tcMar>
              <w:top w:w="113" w:type="dxa"/>
              <w:left w:w="0" w:type="dxa"/>
              <w:bottom w:w="113" w:type="dxa"/>
              <w:right w:w="0" w:type="dxa"/>
            </w:tcMar>
          </w:tcPr>
          <w:p w:rsidR="001D3009" w:rsidRDefault="00DA047F">
            <w:pPr>
              <w:pStyle w:val="ConsPlusNormal"/>
              <w:jc w:val="center"/>
              <w:rPr>
                <w:color w:val="392C69"/>
              </w:rPr>
            </w:pPr>
            <w:r>
              <w:rPr>
                <w:color w:val="392C69"/>
              </w:rPr>
              <w:t>Список изменяющих документов</w:t>
            </w:r>
          </w:p>
          <w:p w:rsidR="001D3009" w:rsidRDefault="00DA047F">
            <w:pPr>
              <w:pStyle w:val="ConsPlusNormal"/>
              <w:jc w:val="center"/>
              <w:rPr>
                <w:color w:val="392C69"/>
              </w:rPr>
            </w:pPr>
            <w:r>
              <w:rPr>
                <w:color w:val="392C69"/>
              </w:rPr>
              <w:t>(в ред. Постановлений Правительства Мурманской области</w:t>
            </w:r>
          </w:p>
          <w:p w:rsidR="001D3009" w:rsidRDefault="00DA047F">
            <w:pPr>
              <w:pStyle w:val="ConsPlusNormal"/>
              <w:jc w:val="center"/>
              <w:rPr>
                <w:color w:val="392C69"/>
              </w:rPr>
            </w:pPr>
            <w:r>
              <w:rPr>
                <w:color w:val="392C69"/>
              </w:rPr>
              <w:t>от 24.07.2024 N 500-ПП, от 08.10.2024 N 674-ПП)</w:t>
            </w:r>
          </w:p>
        </w:tc>
        <w:tc>
          <w:tcPr>
            <w:tcW w:w="113" w:type="dxa"/>
            <w:shd w:val="clear" w:color="auto" w:fill="F4F3F8"/>
            <w:tcMar>
              <w:top w:w="0" w:type="dxa"/>
              <w:left w:w="0" w:type="dxa"/>
              <w:bottom w:w="0" w:type="dxa"/>
              <w:right w:w="0" w:type="dxa"/>
            </w:tcMar>
          </w:tcPr>
          <w:p w:rsidR="001D3009" w:rsidRDefault="001D3009">
            <w:pPr>
              <w:pStyle w:val="ConsPlusNormal"/>
              <w:jc w:val="center"/>
              <w:rPr>
                <w:color w:val="392C69"/>
              </w:rPr>
            </w:pPr>
          </w:p>
        </w:tc>
      </w:tr>
    </w:tbl>
    <w:p w:rsidR="001D3009" w:rsidRDefault="001D3009">
      <w:pPr>
        <w:pStyle w:val="ConsPlusNormal"/>
        <w:jc w:val="both"/>
      </w:pPr>
    </w:p>
    <w:p w:rsidR="001D3009" w:rsidRDefault="00DA047F">
      <w:pPr>
        <w:pStyle w:val="ConsPlusTitle"/>
        <w:jc w:val="center"/>
        <w:outlineLvl w:val="1"/>
      </w:pPr>
      <w:r>
        <w:t>Паспорт</w:t>
      </w:r>
    </w:p>
    <w:p w:rsidR="001D3009" w:rsidRDefault="00DA047F">
      <w:pPr>
        <w:pStyle w:val="ConsPlusTitle"/>
        <w:jc w:val="center"/>
      </w:pPr>
      <w:r>
        <w:t>региональной программы "План мероприятий по развитию</w:t>
      </w:r>
    </w:p>
    <w:p w:rsidR="001D3009" w:rsidRDefault="00DA047F">
      <w:pPr>
        <w:pStyle w:val="ConsPlusTitle"/>
        <w:jc w:val="center"/>
      </w:pPr>
      <w:r>
        <w:t>жилищной, энергетической и социальной инфраструктуры</w:t>
      </w:r>
    </w:p>
    <w:p w:rsidR="001D3009" w:rsidRDefault="00DA047F">
      <w:pPr>
        <w:pStyle w:val="ConsPlusTitle"/>
        <w:jc w:val="center"/>
      </w:pPr>
      <w:r>
        <w:t>закрытых административно-территориальных образований</w:t>
      </w:r>
    </w:p>
    <w:p w:rsidR="001D3009" w:rsidRDefault="00DA047F">
      <w:pPr>
        <w:pStyle w:val="ConsPlusTitle"/>
        <w:jc w:val="center"/>
      </w:pPr>
      <w:r>
        <w:t>и населенных пунктов Мурманской области, в которых</w:t>
      </w:r>
    </w:p>
    <w:p w:rsidR="001D3009" w:rsidRDefault="00DA047F">
      <w:pPr>
        <w:pStyle w:val="ConsPlusTitle"/>
        <w:jc w:val="center"/>
      </w:pPr>
      <w:r>
        <w:t>дислоцированы воинские формирования" на 2024 - 2026 годы</w:t>
      </w:r>
    </w:p>
    <w:p w:rsidR="001D3009" w:rsidRDefault="00DA047F">
      <w:pPr>
        <w:pStyle w:val="ConsPlusTitle"/>
        <w:jc w:val="center"/>
      </w:pPr>
      <w:r>
        <w:t>(далее - Программа)</w:t>
      </w:r>
    </w:p>
    <w:p w:rsidR="001D3009" w:rsidRDefault="001D30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2"/>
        <w:gridCol w:w="6520"/>
      </w:tblGrid>
      <w:tr w:rsidR="001D3009">
        <w:tc>
          <w:tcPr>
            <w:tcW w:w="2552"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Основание для разработки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both"/>
            </w:pPr>
            <w:r>
              <w:t>Распоряжение Правительства Российской Федерации от 17.04.2024 N 962-р</w:t>
            </w:r>
          </w:p>
        </w:tc>
      </w:tr>
      <w:tr w:rsidR="001D3009">
        <w:tc>
          <w:tcPr>
            <w:tcW w:w="2552"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Ответственный исполнитель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Министерство строительства Мурманской области (далее - Минстрой МО)</w:t>
            </w:r>
          </w:p>
        </w:tc>
      </w:tr>
      <w:tr w:rsidR="001D3009">
        <w:tc>
          <w:tcPr>
            <w:tcW w:w="2552"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Соисполнители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Министерство транспорта и дорожного хозяйства Мурманской области (далее - Минтранс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Министерство энергетики и ЖКХ Мурманской области (далее - Минэнерго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Министерство градостроительства и благоустройства Мурманской области (далее - </w:t>
            </w:r>
            <w:proofErr w:type="spellStart"/>
            <w:r>
              <w:t>Минград</w:t>
            </w:r>
            <w:proofErr w:type="spellEnd"/>
            <w:r>
              <w:t xml:space="preserve">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Министерство юстиции Мурманской области (далее - Минюст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Министерство образования и науки Мурманской области (далее - Минобразования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Министерство спорта Мурманской области (далее - </w:t>
            </w:r>
            <w:proofErr w:type="spellStart"/>
            <w:r>
              <w:t>Минспорт</w:t>
            </w:r>
            <w:proofErr w:type="spellEnd"/>
            <w:r>
              <w:t xml:space="preserve">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Комитет молодежной политики Мурманской области (далее - Комитет молодежной политики МО)</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Муниципальные образования Мурманской области (далее - муниципальные образования МО)</w:t>
            </w:r>
          </w:p>
        </w:tc>
      </w:tr>
      <w:tr w:rsidR="001D3009">
        <w:tc>
          <w:tcPr>
            <w:tcW w:w="2552"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Цели и задачи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Повышение уровня обеспеченности закрытых административно-территориальных образований (далее - </w:t>
            </w:r>
            <w:r>
              <w:lastRenderedPageBreak/>
              <w:t>ЗАТО) и населенных пунктов, являющихся местами дислокации воинских формирований и планируемых для обустройства войск (сил), объектами жилищной, энергетической и социальной инфраструктуры для повышения качества, доступности и надежности жилищно-коммунальных и социально-бытовых услуг населению (в том числе военнослужащим и членам их семей), а также формирования комфортной городской среды</w:t>
            </w:r>
          </w:p>
        </w:tc>
      </w:tr>
      <w:tr w:rsidR="001D3009">
        <w:tc>
          <w:tcPr>
            <w:tcW w:w="2552"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lastRenderedPageBreak/>
              <w:t>Сроки и этапы реализации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2024 - 2026 годы</w:t>
            </w:r>
          </w:p>
        </w:tc>
      </w:tr>
      <w:tr w:rsidR="001D3009">
        <w:tc>
          <w:tcPr>
            <w:tcW w:w="2552"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Объемы и источники финансирования</w:t>
            </w:r>
          </w:p>
        </w:tc>
        <w:tc>
          <w:tcPr>
            <w:tcW w:w="6520" w:type="dxa"/>
            <w:tcBorders>
              <w:top w:val="single" w:sz="4" w:space="0" w:color="auto"/>
              <w:left w:val="single" w:sz="4" w:space="0" w:color="auto"/>
              <w:right w:val="single" w:sz="4" w:space="0" w:color="auto"/>
            </w:tcBorders>
            <w:vAlign w:val="center"/>
          </w:tcPr>
          <w:p w:rsidR="001D3009" w:rsidRDefault="00DA047F">
            <w:pPr>
              <w:pStyle w:val="ConsPlusNormal"/>
            </w:pPr>
            <w:r>
              <w:t>Всего по Программе: 27317961,0 тыс. руб.,</w:t>
            </w:r>
          </w:p>
          <w:p w:rsidR="001D3009" w:rsidRDefault="00DA047F">
            <w:pPr>
              <w:pStyle w:val="ConsPlusNormal"/>
            </w:pPr>
            <w:r>
              <w:t>в том числе:</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left w:val="single" w:sz="4" w:space="0" w:color="auto"/>
              <w:right w:val="single" w:sz="4" w:space="0" w:color="auto"/>
            </w:tcBorders>
            <w:vAlign w:val="center"/>
          </w:tcPr>
          <w:p w:rsidR="001D3009" w:rsidRDefault="00DA047F">
            <w:pPr>
              <w:pStyle w:val="ConsPlusNormal"/>
            </w:pPr>
            <w:r>
              <w:t>ФБ: 17999908,9 тыс. руб.;</w:t>
            </w:r>
          </w:p>
          <w:p w:rsidR="001D3009" w:rsidRDefault="00DA047F">
            <w:pPr>
              <w:pStyle w:val="ConsPlusNormal"/>
            </w:pPr>
            <w:r>
              <w:t>2024: 5999978,9 тыс. руб.;</w:t>
            </w:r>
          </w:p>
          <w:p w:rsidR="001D3009" w:rsidRDefault="00DA047F">
            <w:pPr>
              <w:pStyle w:val="ConsPlusNormal"/>
            </w:pPr>
            <w:r>
              <w:t>2025: 5999970,9 тыс. руб.;</w:t>
            </w:r>
          </w:p>
          <w:p w:rsidR="001D3009" w:rsidRDefault="00DA047F">
            <w:pPr>
              <w:pStyle w:val="ConsPlusNormal"/>
            </w:pPr>
            <w:r>
              <w:t>2026: 5999959,1 тыс. руб.</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left w:val="single" w:sz="4" w:space="0" w:color="auto"/>
              <w:right w:val="single" w:sz="4" w:space="0" w:color="auto"/>
            </w:tcBorders>
            <w:vAlign w:val="center"/>
          </w:tcPr>
          <w:p w:rsidR="001D3009" w:rsidRDefault="00DA047F">
            <w:pPr>
              <w:pStyle w:val="ConsPlusNormal"/>
            </w:pPr>
            <w:r>
              <w:t>ОБ: 9190954,8 тыс. руб.;</w:t>
            </w:r>
          </w:p>
          <w:p w:rsidR="001D3009" w:rsidRDefault="00DA047F">
            <w:pPr>
              <w:pStyle w:val="ConsPlusNormal"/>
            </w:pPr>
            <w:r>
              <w:t>2024: 2327040,4 тыс. руб.;</w:t>
            </w:r>
          </w:p>
          <w:p w:rsidR="001D3009" w:rsidRDefault="00DA047F">
            <w:pPr>
              <w:pStyle w:val="ConsPlusNormal"/>
            </w:pPr>
            <w:r>
              <w:t>2025: 2695035,4 тыс. руб.;</w:t>
            </w:r>
          </w:p>
          <w:p w:rsidR="001D3009" w:rsidRDefault="00DA047F">
            <w:pPr>
              <w:pStyle w:val="ConsPlusNormal"/>
            </w:pPr>
            <w:r>
              <w:t>2026: 4168879,0 тыс. руб.</w:t>
            </w:r>
          </w:p>
        </w:tc>
      </w:tr>
      <w:tr w:rsidR="001D3009">
        <w:tc>
          <w:tcPr>
            <w:tcW w:w="2552"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pPr>
          </w:p>
        </w:tc>
        <w:tc>
          <w:tcPr>
            <w:tcW w:w="6520" w:type="dxa"/>
            <w:tcBorders>
              <w:left w:val="single" w:sz="4" w:space="0" w:color="auto"/>
              <w:bottom w:val="single" w:sz="4" w:space="0" w:color="auto"/>
              <w:right w:val="single" w:sz="4" w:space="0" w:color="auto"/>
            </w:tcBorders>
            <w:vAlign w:val="center"/>
          </w:tcPr>
          <w:p w:rsidR="001D3009" w:rsidRDefault="00DA047F">
            <w:pPr>
              <w:pStyle w:val="ConsPlusNormal"/>
            </w:pPr>
            <w:r>
              <w:t>МБ: 127097,3 тыс. руб.;</w:t>
            </w:r>
          </w:p>
          <w:p w:rsidR="001D3009" w:rsidRDefault="00DA047F">
            <w:pPr>
              <w:pStyle w:val="ConsPlusNormal"/>
            </w:pPr>
            <w:r>
              <w:t>2024: 125909,6 тыс. руб.;</w:t>
            </w:r>
          </w:p>
          <w:p w:rsidR="001D3009" w:rsidRDefault="00DA047F">
            <w:pPr>
              <w:pStyle w:val="ConsPlusNormal"/>
            </w:pPr>
            <w:r>
              <w:t>2025: 603,8 тыс. руб.;</w:t>
            </w:r>
          </w:p>
          <w:p w:rsidR="001D3009" w:rsidRDefault="00DA047F">
            <w:pPr>
              <w:pStyle w:val="ConsPlusNormal"/>
            </w:pPr>
            <w:r>
              <w:t>2026: 583,9 тыс. руб.</w:t>
            </w:r>
          </w:p>
        </w:tc>
      </w:tr>
      <w:tr w:rsidR="001D3009">
        <w:tc>
          <w:tcPr>
            <w:tcW w:w="2552"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Ожидаемые конечные результаты реализации Программы</w:t>
            </w:r>
          </w:p>
        </w:tc>
        <w:tc>
          <w:tcPr>
            <w:tcW w:w="6520"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Реализация 202 мероприятий, направленных на улучшение качества жизни граждан, проживающих </w:t>
            </w:r>
            <w:proofErr w:type="gramStart"/>
            <w:r>
              <w:t>в</w:t>
            </w:r>
            <w:proofErr w:type="gramEnd"/>
            <w:r>
              <w:t xml:space="preserve"> ЗАТО и населенных пунктах Мурманской области</w:t>
            </w:r>
          </w:p>
        </w:tc>
      </w:tr>
    </w:tbl>
    <w:p w:rsidR="001D3009" w:rsidRDefault="001D3009">
      <w:pPr>
        <w:pStyle w:val="ConsPlusNormal"/>
        <w:jc w:val="both"/>
      </w:pPr>
    </w:p>
    <w:p w:rsidR="001D3009" w:rsidRDefault="00DA047F">
      <w:pPr>
        <w:pStyle w:val="ConsPlusTitle"/>
        <w:jc w:val="center"/>
        <w:outlineLvl w:val="1"/>
      </w:pPr>
      <w:r>
        <w:t>1. Характеристика проблемы, на решение которой направлена</w:t>
      </w:r>
    </w:p>
    <w:p w:rsidR="001D3009" w:rsidRDefault="00DA047F">
      <w:pPr>
        <w:pStyle w:val="ConsPlusTitle"/>
        <w:jc w:val="center"/>
      </w:pPr>
      <w:r>
        <w:t>Программа</w:t>
      </w:r>
    </w:p>
    <w:p w:rsidR="001D3009" w:rsidRDefault="001D3009">
      <w:pPr>
        <w:pStyle w:val="ConsPlusNormal"/>
        <w:jc w:val="both"/>
      </w:pPr>
    </w:p>
    <w:p w:rsidR="001D3009" w:rsidRDefault="00DA047F">
      <w:pPr>
        <w:pStyle w:val="ConsPlusNormal"/>
        <w:ind w:firstLine="540"/>
        <w:jc w:val="both"/>
      </w:pPr>
      <w:r>
        <w:t>На территории Мурманской области расположены 5 ЗАТО и 12 населенных пунктов с дислокацией военных формирований, на территории которых проживает порядка 157 тыс. человек.</w:t>
      </w:r>
    </w:p>
    <w:p w:rsidR="001D3009" w:rsidRDefault="00DA047F">
      <w:pPr>
        <w:pStyle w:val="ConsPlusNormal"/>
        <w:spacing w:before="240"/>
        <w:ind w:firstLine="540"/>
        <w:jc w:val="both"/>
      </w:pPr>
      <w:r>
        <w:t>ЗАТО Мурманской области и населенные пункты с дислокацией военных формирований выполняют общегосударственные задачи по охране границ России и территории Арктической зоны Российской Федерации, а также обеспечивают безопасное судоходство в морях Северного Ледовитого океана. На территории области расположены войска Объединенного стратегического командования "Северный флот", подводные и надводные силы Северного флота, Кольская флотилия разнородных сил, войска воздушно-космических сил и противовоздушной обороны Сухопутных войск Российской Федерации, предприятия по хранению и утилизации радиоактивных материалов, военного судоремонта и других стратегических объектов.</w:t>
      </w:r>
    </w:p>
    <w:p w:rsidR="001D3009" w:rsidRDefault="00DA047F">
      <w:pPr>
        <w:pStyle w:val="ConsPlusNormal"/>
        <w:spacing w:before="240"/>
        <w:ind w:firstLine="540"/>
        <w:jc w:val="both"/>
      </w:pPr>
      <w:r>
        <w:lastRenderedPageBreak/>
        <w:t>Специфика территорий, связанная с особым режимом функционирования и наличием в связи с этим барьеров для альтернативных путей экономического развития, привлечения инвестиций, развития малого и среднего бизнеса, с невозможностью прогнозирования степени и путей развития территорий при наличии прямой зависимости от стратегических целей и решений, принимаемых Минобороны России, влечет за собой схожие проблемные вопросы на всех территориях присутствия военных подразделений.</w:t>
      </w:r>
    </w:p>
    <w:p w:rsidR="001D3009" w:rsidRDefault="00DA047F">
      <w:pPr>
        <w:pStyle w:val="ConsPlusNormal"/>
        <w:spacing w:before="240"/>
        <w:ind w:firstLine="540"/>
        <w:jc w:val="both"/>
      </w:pPr>
      <w:r>
        <w:t>Анализ текущего состояния обозначенных территорий показал наличие следующих серьезных проблем.</w:t>
      </w:r>
    </w:p>
    <w:p w:rsidR="001D3009" w:rsidRDefault="00DA047F">
      <w:pPr>
        <w:pStyle w:val="ConsPlusNormal"/>
        <w:spacing w:before="240"/>
        <w:ind w:firstLine="540"/>
        <w:jc w:val="both"/>
      </w:pPr>
      <w:r>
        <w:t>Прежде всего, отсутствие комфортного проживания населения указанных территорий, в том числе военнослужащих и их семей, низкие темпы реализации мероприятий по обеспечению жильем граждан, состоящих на учете в качестве нуждающихся в улучшении жилищных условий.</w:t>
      </w:r>
    </w:p>
    <w:p w:rsidR="001D3009" w:rsidRDefault="00DA047F">
      <w:pPr>
        <w:pStyle w:val="ConsPlusNormal"/>
        <w:spacing w:before="240"/>
        <w:ind w:firstLine="540"/>
        <w:jc w:val="both"/>
      </w:pPr>
      <w:r>
        <w:t>Основной объем жилья представляет собой панельные дома, построенные в 1970 годах, значительную часть которых уже нецелесообразно ремонтировать и требуется сносить.</w:t>
      </w:r>
    </w:p>
    <w:p w:rsidR="001D3009" w:rsidRDefault="00DA047F">
      <w:pPr>
        <w:pStyle w:val="ConsPlusNormal"/>
        <w:spacing w:before="240"/>
        <w:ind w:firstLine="540"/>
        <w:jc w:val="both"/>
      </w:pPr>
      <w:r>
        <w:t>Уровень износа объектов социально-инженерной инфраструктуры, объектов жилищно-коммунального хозяйства и энергетики составляет от 45 до 100 % (средний уровень износа зданий учреждений составляет около 60 %), доля автомобильных дорог местного значения, не отвечающих нормативным требованиям, составляет порядка 43,1 % (на отдельных территориях износ составляет до 100 %).</w:t>
      </w:r>
    </w:p>
    <w:p w:rsidR="001D3009" w:rsidRDefault="00DA047F">
      <w:pPr>
        <w:pStyle w:val="ConsPlusNormal"/>
        <w:spacing w:before="240"/>
        <w:ind w:firstLine="540"/>
        <w:jc w:val="both"/>
      </w:pPr>
      <w:r>
        <w:t>Острыми вопросами в сфере здравоохранения являются низкая техническая оснащенность и отсутствие необходимого медицинского оборудования, кадровый дефицит врачей и медицинского персонала, низкий уровень доступности первичной медико-санитарной помощи в малых населенных пунктах.</w:t>
      </w:r>
    </w:p>
    <w:p w:rsidR="001D3009" w:rsidRDefault="00DA047F">
      <w:pPr>
        <w:pStyle w:val="ConsPlusNormal"/>
        <w:spacing w:before="240"/>
        <w:ind w:firstLine="540"/>
        <w:jc w:val="both"/>
      </w:pPr>
      <w:r>
        <w:t xml:space="preserve">Большинство объектов коммунальной инфраструктуры в Мурманской области были введены в эксплуатацию более 30 лет назад, имеют высокий уровень износа и, как следствие, не соответствуют современному уровню надежности, </w:t>
      </w:r>
      <w:proofErr w:type="spellStart"/>
      <w:r>
        <w:t>экологичности</w:t>
      </w:r>
      <w:proofErr w:type="spellEnd"/>
      <w:r>
        <w:t xml:space="preserve"> и эффективности.</w:t>
      </w:r>
    </w:p>
    <w:p w:rsidR="001D3009" w:rsidRDefault="00DA047F">
      <w:pPr>
        <w:pStyle w:val="ConsPlusNormal"/>
        <w:spacing w:before="240"/>
        <w:ind w:firstLine="540"/>
        <w:jc w:val="both"/>
      </w:pPr>
      <w:r>
        <w:t xml:space="preserve">Также немаловажным вопросом является благоустройство дворовых территорий (в том числе тротуаров, прилегающих автомобильных дорог, внутриквартальных и </w:t>
      </w:r>
      <w:proofErr w:type="spellStart"/>
      <w:r>
        <w:t>междворовых</w:t>
      </w:r>
      <w:proofErr w:type="spellEnd"/>
      <w:r>
        <w:t xml:space="preserve"> проездов), обеспечивающих транспортную доступность базовых объектов социальной инфраструктуры (детские сады, школы, больницы и т.д.).</w:t>
      </w:r>
    </w:p>
    <w:p w:rsidR="001D3009" w:rsidRDefault="00DA047F">
      <w:pPr>
        <w:pStyle w:val="ConsPlusNormal"/>
        <w:spacing w:before="240"/>
        <w:ind w:firstLine="540"/>
        <w:jc w:val="both"/>
      </w:pPr>
      <w:r>
        <w:t>Вся территория населенного пункта воспринимается жителями как единое общественное пространство, и они ожидают безопасности, комфорта, функциональности и эстетики, в связи с чем создание общественных пространств (парков, скверов, площадей, памятников и пр.), являющихся объектами социальной инфраструктуры, способствует развитию архитектурного облика населенного пункта.</w:t>
      </w:r>
    </w:p>
    <w:p w:rsidR="001D3009" w:rsidRDefault="00DA047F">
      <w:pPr>
        <w:pStyle w:val="ConsPlusNormal"/>
        <w:spacing w:before="240"/>
        <w:ind w:firstLine="540"/>
        <w:jc w:val="both"/>
      </w:pPr>
      <w:r>
        <w:t>Ограждения, зеленые зоны, фонарные столбы на пешеходных зонах, малые архитектурные формы, детские и спортивные комплексы рассматриваются не как отдельные элементы, а как совокупность образов, делающих населенный пункт удобным и комфортным для проживания, что способствует привлечению на территорию указанных населенных пунктов граждан для осуществления трудовой деятельности или несения службы по контракту.</w:t>
      </w:r>
    </w:p>
    <w:p w:rsidR="001D3009" w:rsidRDefault="00DA047F">
      <w:pPr>
        <w:pStyle w:val="ConsPlusNormal"/>
        <w:spacing w:before="240"/>
        <w:ind w:firstLine="540"/>
        <w:jc w:val="both"/>
      </w:pPr>
      <w:r>
        <w:lastRenderedPageBreak/>
        <w:t>Настоящая Программа позволяет применить эффективный комплекс мер, направленный на решение сложившейся ситуации.</w:t>
      </w:r>
    </w:p>
    <w:p w:rsidR="001D3009" w:rsidRDefault="001D3009">
      <w:pPr>
        <w:pStyle w:val="ConsPlusNormal"/>
        <w:jc w:val="both"/>
      </w:pPr>
    </w:p>
    <w:p w:rsidR="001D3009" w:rsidRDefault="00DA047F">
      <w:pPr>
        <w:pStyle w:val="ConsPlusTitle"/>
        <w:jc w:val="center"/>
        <w:outlineLvl w:val="1"/>
      </w:pPr>
      <w:r>
        <w:t>2. Цели и задачи Программы</w:t>
      </w:r>
    </w:p>
    <w:p w:rsidR="001D3009" w:rsidRDefault="001D3009">
      <w:pPr>
        <w:pStyle w:val="ConsPlusNormal"/>
        <w:jc w:val="both"/>
      </w:pPr>
    </w:p>
    <w:p w:rsidR="001D3009" w:rsidRDefault="00DA047F">
      <w:pPr>
        <w:pStyle w:val="ConsPlusNormal"/>
        <w:ind w:firstLine="540"/>
        <w:jc w:val="both"/>
      </w:pPr>
      <w:r>
        <w:t xml:space="preserve">Цель Программы - повышение уровня </w:t>
      </w:r>
      <w:proofErr w:type="gramStart"/>
      <w:r>
        <w:t>обеспеченности</w:t>
      </w:r>
      <w:proofErr w:type="gramEnd"/>
      <w:r>
        <w:t xml:space="preserve"> ЗАТО и населенных пунктов, являющихся местами дислокации воинских формирований и планируемых для обустройства войск (сил) объектами жилищной, энергетической и социальной инфраструктуры для повышения качества, доступности и надежности жилищно-коммунальных и социально-бытовых услуг населению (в том числе военнослужащим и членам их семей), а также формирования комфортной городской среды.</w:t>
      </w:r>
    </w:p>
    <w:p w:rsidR="001D3009" w:rsidRDefault="00DA047F">
      <w:pPr>
        <w:pStyle w:val="ConsPlusNormal"/>
        <w:spacing w:before="240"/>
        <w:ind w:firstLine="540"/>
        <w:jc w:val="both"/>
      </w:pPr>
      <w:r>
        <w:t>Достижение цели обеспечивается решением комплекса взаимосвязанных задач Программы:</w:t>
      </w:r>
    </w:p>
    <w:p w:rsidR="001D3009" w:rsidRDefault="00DA047F">
      <w:pPr>
        <w:pStyle w:val="ConsPlusNormal"/>
        <w:spacing w:before="240"/>
        <w:ind w:firstLine="540"/>
        <w:jc w:val="both"/>
      </w:pPr>
      <w:r>
        <w:t>- повышение комфортности городской среды;</w:t>
      </w:r>
    </w:p>
    <w:p w:rsidR="001D3009" w:rsidRDefault="00DA047F">
      <w:pPr>
        <w:pStyle w:val="ConsPlusNormal"/>
        <w:spacing w:before="240"/>
        <w:ind w:firstLine="540"/>
        <w:jc w:val="both"/>
      </w:pPr>
      <w:r>
        <w:t>- повышение качества сети автомобильных дорог;</w:t>
      </w:r>
    </w:p>
    <w:p w:rsidR="001D3009" w:rsidRDefault="00DA047F">
      <w:pPr>
        <w:pStyle w:val="ConsPlusNormal"/>
        <w:spacing w:before="240"/>
        <w:ind w:firstLine="540"/>
        <w:jc w:val="both"/>
      </w:pPr>
      <w:r>
        <w:t>- снижение износа, обеспечение бесперебойного функционирования и повышение энергетической эффективности объектов и систем жизнеобеспечения населенных пунктов;</w:t>
      </w:r>
    </w:p>
    <w:p w:rsidR="001D3009" w:rsidRDefault="00DA047F">
      <w:pPr>
        <w:pStyle w:val="ConsPlusNormal"/>
        <w:spacing w:before="240"/>
        <w:ind w:firstLine="540"/>
        <w:jc w:val="both"/>
      </w:pPr>
      <w:r>
        <w:t>- приведение в нормативное состояние жилищного фонда;</w:t>
      </w:r>
    </w:p>
    <w:p w:rsidR="001D3009" w:rsidRDefault="00DA047F">
      <w:pPr>
        <w:pStyle w:val="ConsPlusNormal"/>
        <w:spacing w:before="240"/>
        <w:ind w:firstLine="540"/>
        <w:jc w:val="both"/>
      </w:pPr>
      <w:r>
        <w:t>- создание объектов энергетической и социальной инфраструктуры;</w:t>
      </w:r>
    </w:p>
    <w:p w:rsidR="001D3009" w:rsidRDefault="00DA047F">
      <w:pPr>
        <w:pStyle w:val="ConsPlusNormal"/>
        <w:spacing w:before="240"/>
        <w:ind w:firstLine="540"/>
        <w:jc w:val="both"/>
      </w:pPr>
      <w:r>
        <w:t>- улучшение материально-технической базы социальных учреждений посредством строительства, проведения капитальных ремонтов и оснащения их необходимым оборудованием.</w:t>
      </w:r>
    </w:p>
    <w:p w:rsidR="001D3009" w:rsidRDefault="001D3009">
      <w:pPr>
        <w:pStyle w:val="ConsPlusNormal"/>
        <w:jc w:val="both"/>
      </w:pPr>
    </w:p>
    <w:p w:rsidR="001D3009" w:rsidRDefault="00DA047F">
      <w:pPr>
        <w:pStyle w:val="ConsPlusTitle"/>
        <w:jc w:val="center"/>
        <w:outlineLvl w:val="1"/>
      </w:pPr>
      <w:r>
        <w:t>3. Перечень показателей Программы</w:t>
      </w:r>
    </w:p>
    <w:p w:rsidR="001D3009" w:rsidRDefault="001D30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34"/>
        <w:gridCol w:w="559"/>
        <w:gridCol w:w="649"/>
        <w:gridCol w:w="634"/>
        <w:gridCol w:w="649"/>
        <w:gridCol w:w="634"/>
        <w:gridCol w:w="649"/>
        <w:gridCol w:w="634"/>
        <w:gridCol w:w="2419"/>
      </w:tblGrid>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N п/п</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Наименование показателя</w:t>
            </w:r>
          </w:p>
        </w:tc>
        <w:tc>
          <w:tcPr>
            <w:tcW w:w="55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Ед. изм.</w:t>
            </w:r>
          </w:p>
        </w:tc>
        <w:tc>
          <w:tcPr>
            <w:tcW w:w="1283" w:type="dxa"/>
            <w:gridSpan w:val="2"/>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2024</w:t>
            </w:r>
          </w:p>
        </w:tc>
        <w:tc>
          <w:tcPr>
            <w:tcW w:w="1283" w:type="dxa"/>
            <w:gridSpan w:val="2"/>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2025</w:t>
            </w:r>
          </w:p>
        </w:tc>
        <w:tc>
          <w:tcPr>
            <w:tcW w:w="1283" w:type="dxa"/>
            <w:gridSpan w:val="2"/>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2026</w:t>
            </w:r>
          </w:p>
        </w:tc>
        <w:tc>
          <w:tcPr>
            <w:tcW w:w="241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Соисполнитель, ответственный за выполнение показателя</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243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55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План</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Факт</w:t>
            </w: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План</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Факт</w:t>
            </w: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План</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Факт</w:t>
            </w:r>
          </w:p>
        </w:tc>
        <w:tc>
          <w:tcPr>
            <w:tcW w:w="241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Количество построенных (реконструированных) и введенных в эксплуатацию объектов капитального строительства</w:t>
            </w:r>
          </w:p>
        </w:tc>
        <w:tc>
          <w:tcPr>
            <w:tcW w:w="559"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241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Минстрой МО, муниципальные образования МО, ГОУП "</w:t>
            </w:r>
            <w:proofErr w:type="spellStart"/>
            <w:r>
              <w:t>Мурманскводоканал</w:t>
            </w:r>
            <w:proofErr w:type="spellEnd"/>
            <w:r>
              <w:t>", ГОКУ "УКС МО"</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w:t>
            </w:r>
          </w:p>
        </w:tc>
        <w:tc>
          <w:tcPr>
            <w:tcW w:w="243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Количество реализованных мероприятий</w:t>
            </w:r>
          </w:p>
        </w:tc>
        <w:tc>
          <w:tcPr>
            <w:tcW w:w="559"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105</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32</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4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51</w:t>
            </w:r>
          </w:p>
        </w:tc>
        <w:tc>
          <w:tcPr>
            <w:tcW w:w="63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241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Минстрой МО, Минэнерго МО, </w:t>
            </w:r>
            <w:proofErr w:type="spellStart"/>
            <w:r>
              <w:t>Минград</w:t>
            </w:r>
            <w:proofErr w:type="spellEnd"/>
            <w:r>
              <w:t xml:space="preserve"> МО, </w:t>
            </w:r>
            <w:r>
              <w:lastRenderedPageBreak/>
              <w:t xml:space="preserve">Минтранс МО, муниципальные образования МО, Минобразования МО, Минюст МО, </w:t>
            </w:r>
            <w:proofErr w:type="spellStart"/>
            <w:r>
              <w:t>Минспорт</w:t>
            </w:r>
            <w:proofErr w:type="spellEnd"/>
            <w:r>
              <w:t xml:space="preserve"> МО, Комитет молодежной политики МО, НКО "ФКР МО", ГОКУ "УКС МО", ГОКУ "</w:t>
            </w:r>
            <w:proofErr w:type="spellStart"/>
            <w:r>
              <w:t>Мурманскавтодор</w:t>
            </w:r>
            <w:proofErr w:type="spellEnd"/>
            <w:r>
              <w:t>", юридические лица, ГОКУ "ЦОСУМС"</w:t>
            </w:r>
          </w:p>
        </w:tc>
      </w:tr>
    </w:tbl>
    <w:p w:rsidR="001D3009" w:rsidRDefault="00DA047F">
      <w:pPr>
        <w:pStyle w:val="ConsPlusNormal"/>
        <w:jc w:val="both"/>
      </w:pPr>
      <w:r>
        <w:lastRenderedPageBreak/>
        <w:t>(таблица в ред. Постановления Правительства Мурманской области от 08.10.2024 N 674-ПП)</w:t>
      </w:r>
    </w:p>
    <w:p w:rsidR="001D3009" w:rsidRDefault="001D3009">
      <w:pPr>
        <w:pStyle w:val="ConsPlusNormal"/>
        <w:jc w:val="both"/>
      </w:pPr>
    </w:p>
    <w:p w:rsidR="001D3009" w:rsidRDefault="00DA047F">
      <w:pPr>
        <w:pStyle w:val="ConsPlusTitle"/>
        <w:jc w:val="center"/>
        <w:outlineLvl w:val="1"/>
      </w:pPr>
      <w:bookmarkStart w:id="1" w:name="Par151"/>
      <w:bookmarkEnd w:id="1"/>
      <w:r>
        <w:t>4. Перечень мероприятий Программы</w:t>
      </w:r>
    </w:p>
    <w:p w:rsidR="001D3009" w:rsidRDefault="001D3009">
      <w:pPr>
        <w:pStyle w:val="ConsPlusNormal"/>
        <w:jc w:val="both"/>
      </w:pPr>
    </w:p>
    <w:p w:rsidR="001D3009" w:rsidRDefault="001D3009">
      <w:pPr>
        <w:pStyle w:val="ConsPlusNormal"/>
        <w:sectPr w:rsidR="001D3009">
          <w:headerReference w:type="default" r:id="rId6"/>
          <w:footerReference w:type="default" r:id="rId7"/>
          <w:pgSz w:w="11906" w:h="16838"/>
          <w:pgMar w:top="1440" w:right="566" w:bottom="1440" w:left="1133" w:header="0" w:footer="0" w:gutter="0"/>
          <w:cols w:space="720"/>
          <w:noEndnote/>
        </w:sectPr>
      </w:pPr>
    </w:p>
    <w:tbl>
      <w:tblPr>
        <w:tblW w:w="0" w:type="auto"/>
        <w:tblCellMar>
          <w:top w:w="102" w:type="dxa"/>
          <w:left w:w="62" w:type="dxa"/>
          <w:bottom w:w="102" w:type="dxa"/>
          <w:right w:w="62" w:type="dxa"/>
        </w:tblCellMar>
        <w:tblLook w:val="0000" w:firstRow="0" w:lastRow="0" w:firstColumn="0" w:lastColumn="0" w:noHBand="0" w:noVBand="0"/>
      </w:tblPr>
      <w:tblGrid>
        <w:gridCol w:w="529"/>
        <w:gridCol w:w="3071"/>
        <w:gridCol w:w="1179"/>
        <w:gridCol w:w="979"/>
        <w:gridCol w:w="979"/>
        <w:gridCol w:w="889"/>
        <w:gridCol w:w="799"/>
        <w:gridCol w:w="1936"/>
        <w:gridCol w:w="1822"/>
        <w:gridCol w:w="1899"/>
      </w:tblGrid>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Мероприятие (объект)</w:t>
            </w:r>
          </w:p>
        </w:tc>
        <w:tc>
          <w:tcPr>
            <w:tcW w:w="0" w:type="auto"/>
            <w:gridSpan w:val="5"/>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Объемы и источники финансирования, тыс. рублей </w:t>
            </w:r>
            <w:hyperlink w:anchor="Par7088" w:tooltip="&lt;*&gt; Объемы и источники финансирования носят прогнозный характер." w:history="1">
              <w:r w:rsidRPr="00C90E00">
                <w:rPr>
                  <w:color w:val="0000FF"/>
                  <w:sz w:val="18"/>
                  <w:szCs w:val="18"/>
                </w:rPr>
                <w:t>&lt;*&gt;</w:t>
              </w:r>
            </w:hyperlink>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Ответственный исполнитель, соисполнитель</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Механизм 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Связь с показателем Программы</w:t>
            </w: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Источник/год</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ФБ</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ОБ</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МБ</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center"/>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ВСЕГО по Программе</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27317961,0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17999908,9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9187541,4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130510,7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Минстрой МО, Минэнерго МО, Минобразования МО, Минюст МО, </w:t>
            </w:r>
            <w:proofErr w:type="spellStart"/>
            <w:r w:rsidRPr="00C90E00">
              <w:rPr>
                <w:sz w:val="18"/>
                <w:szCs w:val="18"/>
              </w:rPr>
              <w:t>Минспорт</w:t>
            </w:r>
            <w:proofErr w:type="spellEnd"/>
            <w:r w:rsidRPr="00C90E00">
              <w:rPr>
                <w:sz w:val="18"/>
                <w:szCs w:val="18"/>
              </w:rPr>
              <w:t xml:space="preserve"> МО, Минтранс МО, Комитет молодежной политики МО, </w:t>
            </w:r>
            <w:proofErr w:type="spellStart"/>
            <w:r w:rsidRPr="00C90E00">
              <w:rPr>
                <w:sz w:val="18"/>
                <w:szCs w:val="18"/>
              </w:rPr>
              <w:t>Минград</w:t>
            </w:r>
            <w:proofErr w:type="spellEnd"/>
            <w:r w:rsidRPr="00C90E00">
              <w:rPr>
                <w:sz w:val="18"/>
                <w:szCs w:val="18"/>
              </w:rPr>
              <w:t xml:space="preserve"> МО, муниципальные образования МО, ГОКУ "УКС МО", НКО "ФКР МО", ГОКУ "</w:t>
            </w:r>
            <w:proofErr w:type="spellStart"/>
            <w:r w:rsidRPr="00C90E00">
              <w:rPr>
                <w:sz w:val="18"/>
                <w:szCs w:val="18"/>
              </w:rPr>
              <w:t>Мурманскавтодор</w:t>
            </w:r>
            <w:proofErr w:type="spellEnd"/>
            <w:r w:rsidRPr="00C90E00">
              <w:rPr>
                <w:sz w:val="18"/>
                <w:szCs w:val="18"/>
              </w:rPr>
              <w:t>", ГОКУ "ЦОСУМС",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Субсидии из областного бюджета местным бюджетам, субсидия из областного бюджета юридическим лицам, реализация мероприятий государственными учреждениями, подведомственными ГРБС, реализация мероприятий за счет местных бюджетов, иной межбюджетный трансферт муниципальным образованиям, 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8452928,9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5999978,9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2323627,0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129323,0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8695610,1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5999970,9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2695035,4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603,8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10169422,0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5999959,1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4168879,0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583,9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outlineLvl w:val="2"/>
              <w:rPr>
                <w:sz w:val="18"/>
                <w:szCs w:val="18"/>
              </w:rPr>
            </w:pPr>
            <w:r w:rsidRPr="00C90E00">
              <w:rPr>
                <w:sz w:val="18"/>
                <w:szCs w:val="18"/>
              </w:rPr>
              <w:lastRenderedPageBreak/>
              <w:t>Раздел I. Перечень объектов капитального строительства</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Объекты капитального строительства, включенные в Программу</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7367948,0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4507237,2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2860139,6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571,2</w:t>
            </w: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266988,6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38400,0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228575,1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2792712,0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1926971,3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865493,6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247,1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4308247,4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2541865,9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1766070,9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1 в ред. Постановления Правительства Мурманской области от 24.07.2024 N 500-ПП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городской округ закрытое административно-территориальное образование город Североморск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инфекционного корпуса государственного областного бюджетного учреждения здравоохранения "Центральная районная </w:t>
            </w:r>
            <w:proofErr w:type="gramStart"/>
            <w:r w:rsidRPr="00C90E00">
              <w:rPr>
                <w:sz w:val="18"/>
                <w:szCs w:val="18"/>
              </w:rPr>
              <w:t>больница</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349244,4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223123,8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126120,6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ГОКУ "УКС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170696,2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117780,4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52915,8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178548,2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105343,4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73204,8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и строительство Центра питания городской сети (электроснабжение)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2180000,0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1408000,0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771782,0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38400,0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1596,0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41812" w:rsidRDefault="00DA047F">
            <w:pPr>
              <w:pStyle w:val="ConsPlusNormal"/>
              <w:jc w:val="right"/>
              <w:rPr>
                <w:sz w:val="18"/>
                <w:szCs w:val="18"/>
                <w:highlight w:val="yellow"/>
              </w:rPr>
            </w:pPr>
            <w:r w:rsidRPr="00141812">
              <w:rPr>
                <w:sz w:val="18"/>
                <w:szCs w:val="18"/>
                <w:highlight w:val="yellow"/>
              </w:rPr>
              <w:t>738300,0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41812" w:rsidRDefault="00DA047F">
            <w:pPr>
              <w:pStyle w:val="ConsPlusNormal"/>
              <w:jc w:val="right"/>
              <w:rPr>
                <w:sz w:val="18"/>
                <w:szCs w:val="18"/>
                <w:highlight w:val="yellow"/>
              </w:rPr>
            </w:pPr>
            <w:r w:rsidRPr="00141812">
              <w:rPr>
                <w:sz w:val="18"/>
                <w:szCs w:val="18"/>
                <w:highlight w:val="yellow"/>
              </w:rPr>
              <w:t>331593,0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1070000,0</w:t>
            </w:r>
          </w:p>
        </w:tc>
        <w:tc>
          <w:tcPr>
            <w:tcW w:w="0" w:type="auto"/>
            <w:tcBorders>
              <w:top w:val="single" w:sz="4" w:space="0" w:color="auto"/>
              <w:left w:val="single" w:sz="4" w:space="0" w:color="auto"/>
              <w:right w:val="single" w:sz="4" w:space="0" w:color="auto"/>
            </w:tcBorders>
            <w:vAlign w:val="center"/>
          </w:tcPr>
          <w:p w:rsidR="001D3009" w:rsidRPr="00141812" w:rsidRDefault="00DA047F">
            <w:pPr>
              <w:pStyle w:val="ConsPlusNormal"/>
              <w:jc w:val="right"/>
              <w:rPr>
                <w:sz w:val="18"/>
                <w:szCs w:val="18"/>
                <w:highlight w:val="yellow"/>
              </w:rPr>
            </w:pPr>
            <w:r w:rsidRPr="00141812">
              <w:rPr>
                <w:sz w:val="18"/>
                <w:szCs w:val="18"/>
                <w:highlight w:val="yellow"/>
              </w:rPr>
              <w:t>631300,0</w:t>
            </w:r>
          </w:p>
        </w:tc>
        <w:tc>
          <w:tcPr>
            <w:tcW w:w="0" w:type="auto"/>
            <w:tcBorders>
              <w:top w:val="single" w:sz="4" w:space="0" w:color="auto"/>
              <w:left w:val="single" w:sz="4" w:space="0" w:color="auto"/>
              <w:right w:val="single" w:sz="4" w:space="0" w:color="auto"/>
            </w:tcBorders>
            <w:vAlign w:val="center"/>
          </w:tcPr>
          <w:p w:rsidR="001D3009" w:rsidRPr="00141812" w:rsidRDefault="00DA047F">
            <w:pPr>
              <w:pStyle w:val="ConsPlusNormal"/>
              <w:jc w:val="right"/>
              <w:rPr>
                <w:sz w:val="18"/>
                <w:szCs w:val="18"/>
                <w:highlight w:val="yellow"/>
              </w:rPr>
            </w:pPr>
            <w:r w:rsidRPr="00141812">
              <w:rPr>
                <w:sz w:val="18"/>
                <w:szCs w:val="18"/>
                <w:highlight w:val="yellow"/>
              </w:rPr>
              <w:t>438593,0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городской округ закрытое административно-территориальное образование Александровск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и строительство нового детского сада на 220 мест в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667030,3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406686,3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260277,3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1. Количество построенных (реконструированных) и введенных в эксплуатацию </w:t>
            </w:r>
            <w:r w:rsidRPr="00C90E00">
              <w:rPr>
                <w:sz w:val="18"/>
                <w:szCs w:val="18"/>
              </w:rPr>
              <w:lastRenderedPageBreak/>
              <w:t>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20393,8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20391,8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251707,5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173678,2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78004,1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394929,0</w:t>
            </w:r>
          </w:p>
        </w:tc>
        <w:tc>
          <w:tcPr>
            <w:tcW w:w="0" w:type="auto"/>
            <w:tcBorders>
              <w:top w:val="single" w:sz="4" w:space="0" w:color="auto"/>
              <w:left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233008,1</w:t>
            </w:r>
          </w:p>
        </w:tc>
        <w:tc>
          <w:tcPr>
            <w:tcW w:w="0" w:type="auto"/>
            <w:tcBorders>
              <w:top w:val="single" w:sz="4" w:space="0" w:color="auto"/>
              <w:left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161881,4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муниципальное образование городской округ закрытое административно-территориальное образование поселок </w:t>
            </w:r>
            <w:proofErr w:type="spellStart"/>
            <w:r w:rsidRPr="00C90E00">
              <w:rPr>
                <w:sz w:val="18"/>
                <w:szCs w:val="18"/>
              </w:rPr>
              <w:t>Видяево</w:t>
            </w:r>
            <w:proofErr w:type="spellEnd"/>
            <w:r w:rsidRPr="00C90E00">
              <w:rPr>
                <w:sz w:val="18"/>
                <w:szCs w:val="18"/>
              </w:rPr>
              <w:t xml:space="preserve">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и строительство детского сада на 250 мест</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414714,7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253072,2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161601,1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15448,0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15446,5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175048,7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120783,6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54247,6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224218,0</w:t>
            </w:r>
          </w:p>
        </w:tc>
        <w:tc>
          <w:tcPr>
            <w:tcW w:w="0" w:type="auto"/>
            <w:tcBorders>
              <w:top w:val="single" w:sz="4" w:space="0" w:color="auto"/>
              <w:left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132288,6</w:t>
            </w:r>
          </w:p>
        </w:tc>
        <w:tc>
          <w:tcPr>
            <w:tcW w:w="0" w:type="auto"/>
            <w:tcBorders>
              <w:top w:val="single" w:sz="4" w:space="0" w:color="auto"/>
              <w:left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91907,0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муниципальное образование </w:t>
            </w:r>
            <w:proofErr w:type="spellStart"/>
            <w:r w:rsidRPr="00C90E00">
              <w:rPr>
                <w:sz w:val="18"/>
                <w:szCs w:val="18"/>
              </w:rPr>
              <w:t>Печенгский</w:t>
            </w:r>
            <w:proofErr w:type="spellEnd"/>
            <w:r w:rsidRPr="00C90E00">
              <w:rPr>
                <w:sz w:val="18"/>
                <w:szCs w:val="18"/>
              </w:rPr>
              <w:t xml:space="preserve"> муниципальный округ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Выполнение работ по проектированию, строительству и вводу в эксплуатацию объекта капитального строительства "Детский сад на 350 мест в </w:t>
            </w:r>
            <w:proofErr w:type="spellStart"/>
            <w:r w:rsidRPr="00C90E00">
              <w:rPr>
                <w:sz w:val="18"/>
                <w:szCs w:val="18"/>
              </w:rPr>
              <w:t>пгт</w:t>
            </w:r>
            <w:proofErr w:type="spellEnd"/>
            <w:r w:rsidRPr="00C90E00">
              <w:rPr>
                <w:sz w:val="18"/>
                <w:szCs w:val="18"/>
              </w:rPr>
              <w:t>. Печенга"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776643,1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478143,5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298422,0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16388,7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16387,1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295934,0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204194,5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91709,9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464320,4</w:t>
            </w:r>
          </w:p>
        </w:tc>
        <w:tc>
          <w:tcPr>
            <w:tcW w:w="0" w:type="auto"/>
            <w:tcBorders>
              <w:top w:val="single" w:sz="4" w:space="0" w:color="auto"/>
              <w:left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273949,0</w:t>
            </w:r>
          </w:p>
        </w:tc>
        <w:tc>
          <w:tcPr>
            <w:tcW w:w="0" w:type="auto"/>
            <w:tcBorders>
              <w:top w:val="single" w:sz="4" w:space="0" w:color="auto"/>
              <w:left w:val="single" w:sz="4" w:space="0" w:color="auto"/>
              <w:right w:val="single" w:sz="4" w:space="0" w:color="auto"/>
            </w:tcBorders>
            <w:vAlign w:val="center"/>
          </w:tcPr>
          <w:p w:rsidR="001D3009" w:rsidRPr="00AD00EB" w:rsidRDefault="00DA047F">
            <w:pPr>
              <w:pStyle w:val="ConsPlusNormal"/>
              <w:jc w:val="right"/>
              <w:rPr>
                <w:sz w:val="18"/>
                <w:szCs w:val="18"/>
                <w:highlight w:val="yellow"/>
              </w:rPr>
            </w:pPr>
            <w:r w:rsidRPr="00AD00EB">
              <w:rPr>
                <w:sz w:val="18"/>
                <w:szCs w:val="18"/>
                <w:highlight w:val="yellow"/>
              </w:rPr>
              <w:t>190325,0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очистных сооружений канализации по адресу: Мурманская область, </w:t>
            </w:r>
            <w:proofErr w:type="spellStart"/>
            <w:r w:rsidRPr="00C90E00">
              <w:rPr>
                <w:sz w:val="18"/>
                <w:szCs w:val="18"/>
              </w:rPr>
              <w:t>Печенгский</w:t>
            </w:r>
            <w:proofErr w:type="spellEnd"/>
            <w:r w:rsidRPr="00C90E00">
              <w:rPr>
                <w:sz w:val="18"/>
                <w:szCs w:val="18"/>
              </w:rPr>
              <w:t xml:space="preserve"> округ, </w:t>
            </w:r>
            <w:proofErr w:type="spellStart"/>
            <w:r w:rsidRPr="00C90E00">
              <w:rPr>
                <w:sz w:val="18"/>
                <w:szCs w:val="18"/>
              </w:rPr>
              <w:t>п.г.т</w:t>
            </w:r>
            <w:proofErr w:type="spellEnd"/>
            <w:r w:rsidRPr="00C90E00">
              <w:rPr>
                <w:sz w:val="18"/>
                <w:szCs w:val="18"/>
              </w:rPr>
              <w:t>. Печенга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243996,8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143958,1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100038,7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ГОУП "</w:t>
            </w:r>
            <w:proofErr w:type="spellStart"/>
            <w:r w:rsidRPr="00C90E00">
              <w:rPr>
                <w:sz w:val="18"/>
                <w:szCs w:val="18"/>
              </w:rPr>
              <w:t>Мурманскводоканал</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w:t>
            </w:r>
            <w:r w:rsidRPr="00C90E00">
              <w:rPr>
                <w:sz w:val="18"/>
                <w:szCs w:val="18"/>
              </w:rPr>
              <w:lastRenderedPageBreak/>
              <w:t>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243996,8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143958,1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100038,7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п. 1.6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очистных сооружений водоснабжения по адресу: Мурманская область, </w:t>
            </w:r>
            <w:proofErr w:type="spellStart"/>
            <w:r w:rsidRPr="00C90E00">
              <w:rPr>
                <w:sz w:val="18"/>
                <w:szCs w:val="18"/>
              </w:rPr>
              <w:t>Печенгский</w:t>
            </w:r>
            <w:proofErr w:type="spellEnd"/>
            <w:r w:rsidRPr="00C90E00">
              <w:rPr>
                <w:sz w:val="18"/>
                <w:szCs w:val="18"/>
              </w:rPr>
              <w:t xml:space="preserve"> округ, </w:t>
            </w:r>
            <w:proofErr w:type="spellStart"/>
            <w:r w:rsidRPr="00C90E00">
              <w:rPr>
                <w:sz w:val="18"/>
                <w:szCs w:val="18"/>
              </w:rPr>
              <w:t>п.г.т</w:t>
            </w:r>
            <w:proofErr w:type="spellEnd"/>
            <w:r w:rsidRPr="00C90E00">
              <w:rPr>
                <w:sz w:val="18"/>
                <w:szCs w:val="18"/>
              </w:rPr>
              <w:t>. Печенга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234784,5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138522,9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96261,6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ГОУП "</w:t>
            </w:r>
            <w:proofErr w:type="spellStart"/>
            <w:r w:rsidRPr="00C90E00">
              <w:rPr>
                <w:sz w:val="18"/>
                <w:szCs w:val="18"/>
              </w:rPr>
              <w:t>Мурманскводоканал</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234784,5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138522,9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96261,6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1.7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очистных сооружений канализации по адресу: Мурманская область, </w:t>
            </w:r>
            <w:proofErr w:type="spellStart"/>
            <w:r w:rsidRPr="00C90E00">
              <w:rPr>
                <w:sz w:val="18"/>
                <w:szCs w:val="18"/>
              </w:rPr>
              <w:t>Печенгский</w:t>
            </w:r>
            <w:proofErr w:type="spellEnd"/>
            <w:r w:rsidRPr="00C90E00">
              <w:rPr>
                <w:sz w:val="18"/>
                <w:szCs w:val="18"/>
              </w:rPr>
              <w:t xml:space="preserve"> округ, </w:t>
            </w:r>
            <w:proofErr w:type="spellStart"/>
            <w:r w:rsidRPr="00C90E00">
              <w:rPr>
                <w:sz w:val="18"/>
                <w:szCs w:val="18"/>
              </w:rPr>
              <w:t>п.г.т</w:t>
            </w:r>
            <w:proofErr w:type="spellEnd"/>
            <w:r w:rsidRPr="00C90E00">
              <w:rPr>
                <w:sz w:val="18"/>
                <w:szCs w:val="18"/>
              </w:rPr>
              <w:t xml:space="preserve">. Печенга, </w:t>
            </w:r>
            <w:proofErr w:type="spellStart"/>
            <w:r w:rsidRPr="00C90E00">
              <w:rPr>
                <w:sz w:val="18"/>
                <w:szCs w:val="18"/>
              </w:rPr>
              <w:t>н.п</w:t>
            </w:r>
            <w:proofErr w:type="spellEnd"/>
            <w:r w:rsidRPr="00C90E00">
              <w:rPr>
                <w:sz w:val="18"/>
                <w:szCs w:val="18"/>
              </w:rPr>
              <w:t>. Спутник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138572,2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81757,6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56814,6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ГОУП "</w:t>
            </w:r>
            <w:proofErr w:type="spellStart"/>
            <w:r w:rsidRPr="00C90E00">
              <w:rPr>
                <w:sz w:val="18"/>
                <w:szCs w:val="18"/>
              </w:rPr>
              <w:t>Мурманскводоканал</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138572,2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81757,6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56814,6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1.8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1.9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очистных сооружений водоснабжения по адресу: Мурманская область, </w:t>
            </w:r>
            <w:proofErr w:type="spellStart"/>
            <w:r w:rsidRPr="00C90E00">
              <w:rPr>
                <w:sz w:val="18"/>
                <w:szCs w:val="18"/>
              </w:rPr>
              <w:t>Печенгский</w:t>
            </w:r>
            <w:proofErr w:type="spellEnd"/>
            <w:r w:rsidRPr="00C90E00">
              <w:rPr>
                <w:sz w:val="18"/>
                <w:szCs w:val="18"/>
              </w:rPr>
              <w:t xml:space="preserve"> округ, </w:t>
            </w:r>
            <w:proofErr w:type="spellStart"/>
            <w:r w:rsidRPr="00C90E00">
              <w:rPr>
                <w:sz w:val="18"/>
                <w:szCs w:val="18"/>
              </w:rPr>
              <w:t>п.г.т</w:t>
            </w:r>
            <w:proofErr w:type="spellEnd"/>
            <w:r w:rsidRPr="00C90E00">
              <w:rPr>
                <w:sz w:val="18"/>
                <w:szCs w:val="18"/>
              </w:rPr>
              <w:t xml:space="preserve">. Печенга, </w:t>
            </w:r>
            <w:proofErr w:type="spellStart"/>
            <w:r w:rsidRPr="00C90E00">
              <w:rPr>
                <w:sz w:val="18"/>
                <w:szCs w:val="18"/>
              </w:rPr>
              <w:t>н.п</w:t>
            </w:r>
            <w:proofErr w:type="spellEnd"/>
            <w:r w:rsidRPr="00C90E00">
              <w:rPr>
                <w:sz w:val="18"/>
                <w:szCs w:val="18"/>
              </w:rPr>
              <w:t>. Спутник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178170,0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105120,3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73049,7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ГОУП "</w:t>
            </w:r>
            <w:proofErr w:type="spellStart"/>
            <w:r w:rsidRPr="00C90E00">
              <w:rPr>
                <w:sz w:val="18"/>
                <w:szCs w:val="18"/>
              </w:rPr>
              <w:t>Мурманскводоканал</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178170,0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105120,3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73049,7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1.9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и строительство здания детского сада на 250 мест в п. </w:t>
            </w:r>
            <w:proofErr w:type="spellStart"/>
            <w:r w:rsidRPr="00C90E00">
              <w:rPr>
                <w:sz w:val="18"/>
                <w:szCs w:val="18"/>
              </w:rPr>
              <w:t>Корзуново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414714,7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253072,2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161601,1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15448,0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15446,5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175048,7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120783,6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54247,6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224218,0</w:t>
            </w:r>
          </w:p>
        </w:tc>
        <w:tc>
          <w:tcPr>
            <w:tcW w:w="0" w:type="auto"/>
            <w:tcBorders>
              <w:top w:val="single" w:sz="4" w:space="0" w:color="auto"/>
              <w:left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132288,6</w:t>
            </w:r>
          </w:p>
        </w:tc>
        <w:tc>
          <w:tcPr>
            <w:tcW w:w="0" w:type="auto"/>
            <w:tcBorders>
              <w:top w:val="single" w:sz="4" w:space="0" w:color="auto"/>
              <w:left w:val="single" w:sz="4" w:space="0" w:color="auto"/>
              <w:right w:val="single" w:sz="4" w:space="0" w:color="auto"/>
            </w:tcBorders>
            <w:vAlign w:val="center"/>
          </w:tcPr>
          <w:p w:rsidR="001D3009" w:rsidRPr="0023342B" w:rsidRDefault="00DA047F">
            <w:pPr>
              <w:pStyle w:val="ConsPlusNormal"/>
              <w:jc w:val="right"/>
              <w:rPr>
                <w:sz w:val="18"/>
                <w:szCs w:val="18"/>
                <w:highlight w:val="yellow"/>
              </w:rPr>
            </w:pPr>
            <w:r w:rsidRPr="0023342B">
              <w:rPr>
                <w:sz w:val="18"/>
                <w:szCs w:val="18"/>
                <w:highlight w:val="yellow"/>
              </w:rPr>
              <w:t>91907,0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Кандалакшский муниципальный район Мурманской области</w:t>
            </w:r>
          </w:p>
        </w:tc>
      </w:tr>
      <w:tr w:rsidR="001D3009" w:rsidRPr="00C90E00" w:rsidTr="00C90E00">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1.11</w:t>
            </w:r>
          </w:p>
        </w:tc>
        <w:tc>
          <w:tcPr>
            <w:tcW w:w="0" w:type="auto"/>
            <w:gridSpan w:val="9"/>
            <w:tcBorders>
              <w:top w:val="single" w:sz="4" w:space="0" w:color="auto"/>
              <w:left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Утратил силу. - Постановление Правительства Мурманской области от 24.07.2024 N 500-ПП.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и строительство здания школы на 450 мест с дошкольными группами на 100 мест в с. Алакуртти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781478,8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477966,9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303433,8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21505,1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21503,0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295824,7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644DB" w:rsidRDefault="00DA047F">
            <w:pPr>
              <w:pStyle w:val="ConsPlusNormal"/>
              <w:jc w:val="right"/>
              <w:rPr>
                <w:sz w:val="18"/>
                <w:szCs w:val="18"/>
                <w:highlight w:val="yellow"/>
              </w:rPr>
            </w:pPr>
            <w:r w:rsidRPr="00A644DB">
              <w:rPr>
                <w:sz w:val="18"/>
                <w:szCs w:val="18"/>
                <w:highlight w:val="yellow"/>
              </w:rPr>
              <w:t>204119,0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644DB" w:rsidRDefault="00DA047F">
            <w:pPr>
              <w:pStyle w:val="ConsPlusNormal"/>
              <w:jc w:val="right"/>
              <w:rPr>
                <w:sz w:val="18"/>
                <w:szCs w:val="18"/>
                <w:highlight w:val="yellow"/>
              </w:rPr>
            </w:pPr>
            <w:r w:rsidRPr="00A644DB">
              <w:rPr>
                <w:sz w:val="18"/>
                <w:szCs w:val="18"/>
                <w:highlight w:val="yellow"/>
              </w:rPr>
              <w:t>91676,1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464149,0</w:t>
            </w:r>
          </w:p>
        </w:tc>
        <w:tc>
          <w:tcPr>
            <w:tcW w:w="0" w:type="auto"/>
            <w:tcBorders>
              <w:top w:val="single" w:sz="4" w:space="0" w:color="auto"/>
              <w:left w:val="single" w:sz="4" w:space="0" w:color="auto"/>
              <w:right w:val="single" w:sz="4" w:space="0" w:color="auto"/>
            </w:tcBorders>
            <w:vAlign w:val="center"/>
          </w:tcPr>
          <w:p w:rsidR="001D3009" w:rsidRPr="00A644DB" w:rsidRDefault="00DA047F">
            <w:pPr>
              <w:pStyle w:val="ConsPlusNormal"/>
              <w:jc w:val="right"/>
              <w:rPr>
                <w:sz w:val="18"/>
                <w:szCs w:val="18"/>
                <w:highlight w:val="yellow"/>
              </w:rPr>
            </w:pPr>
            <w:r w:rsidRPr="00A644DB">
              <w:rPr>
                <w:sz w:val="18"/>
                <w:szCs w:val="18"/>
                <w:highlight w:val="yellow"/>
              </w:rPr>
              <w:t>273847,9</w:t>
            </w:r>
          </w:p>
        </w:tc>
        <w:tc>
          <w:tcPr>
            <w:tcW w:w="0" w:type="auto"/>
            <w:tcBorders>
              <w:top w:val="single" w:sz="4" w:space="0" w:color="auto"/>
              <w:left w:val="single" w:sz="4" w:space="0" w:color="auto"/>
              <w:right w:val="single" w:sz="4" w:space="0" w:color="auto"/>
            </w:tcBorders>
            <w:vAlign w:val="center"/>
          </w:tcPr>
          <w:p w:rsidR="001D3009" w:rsidRPr="00A644DB" w:rsidRDefault="00DA047F">
            <w:pPr>
              <w:pStyle w:val="ConsPlusNormal"/>
              <w:jc w:val="right"/>
              <w:rPr>
                <w:sz w:val="18"/>
                <w:szCs w:val="18"/>
                <w:highlight w:val="yellow"/>
              </w:rPr>
            </w:pPr>
            <w:r w:rsidRPr="00A644DB">
              <w:rPr>
                <w:sz w:val="18"/>
                <w:szCs w:val="18"/>
                <w:highlight w:val="yellow"/>
              </w:rPr>
              <w:t>190254,7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муниципальное образование муниципальный округ город Мончегорск с подведомственной территорией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Строительство инфекционного корпуса на территории государственного областного автономного учреждения здравоохранения "</w:t>
            </w:r>
            <w:proofErr w:type="spellStart"/>
            <w:r w:rsidRPr="00C90E00">
              <w:rPr>
                <w:sz w:val="18"/>
                <w:szCs w:val="18"/>
              </w:rPr>
              <w:t>Мончегорская</w:t>
            </w:r>
            <w:proofErr w:type="spellEnd"/>
            <w:r w:rsidRPr="00C90E00">
              <w:rPr>
                <w:sz w:val="18"/>
                <w:szCs w:val="18"/>
              </w:rPr>
              <w:t xml:space="preserve"> центральная районная больница", пр. Кирова, д. 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ГОКУ "УКС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 xml:space="preserve">2025 </w:t>
            </w:r>
            <w:hyperlink w:anchor="Par7089" w:tooltip="&lt;**&gt; Реализация мероприятия будет продолжена в 2025 году, финансирование предусмотрено в рамках государственной программы Мурманской области &quot;Здравоохранение&quot;, утвержденной постановлением Правительства Мурманской области от 11.11.2020 N 789-ПП." w:history="1">
              <w:r w:rsidRPr="00C90E00">
                <w:rPr>
                  <w:color w:val="0000FF"/>
                  <w:sz w:val="18"/>
                  <w:szCs w:val="18"/>
                </w:rPr>
                <w:t>&lt;**&gt;</w:t>
              </w:r>
            </w:hyperlink>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Кольский муниципальный район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и строительство детского сада на 75 мест 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479748,8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299138,1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180562,7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7805,0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206912,3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013B8" w:rsidRDefault="00DA047F">
            <w:pPr>
              <w:pStyle w:val="ConsPlusNormal"/>
              <w:jc w:val="right"/>
              <w:rPr>
                <w:sz w:val="18"/>
                <w:szCs w:val="18"/>
                <w:highlight w:val="yellow"/>
              </w:rPr>
            </w:pPr>
            <w:r w:rsidRPr="00A013B8">
              <w:rPr>
                <w:sz w:val="18"/>
                <w:szCs w:val="18"/>
                <w:highlight w:val="yellow"/>
              </w:rPr>
              <w:t>142769,5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013B8" w:rsidRDefault="00DA047F">
            <w:pPr>
              <w:pStyle w:val="ConsPlusNormal"/>
              <w:jc w:val="right"/>
              <w:rPr>
                <w:sz w:val="18"/>
                <w:szCs w:val="18"/>
                <w:highlight w:val="yellow"/>
              </w:rPr>
            </w:pPr>
            <w:r w:rsidRPr="00A013B8">
              <w:rPr>
                <w:sz w:val="18"/>
                <w:szCs w:val="18"/>
                <w:highlight w:val="yellow"/>
              </w:rPr>
              <w:t>64122,1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265031,5</w:t>
            </w:r>
          </w:p>
        </w:tc>
        <w:tc>
          <w:tcPr>
            <w:tcW w:w="0" w:type="auto"/>
            <w:tcBorders>
              <w:top w:val="single" w:sz="4" w:space="0" w:color="auto"/>
              <w:left w:val="single" w:sz="4" w:space="0" w:color="auto"/>
              <w:right w:val="single" w:sz="4" w:space="0" w:color="auto"/>
            </w:tcBorders>
            <w:vAlign w:val="center"/>
          </w:tcPr>
          <w:p w:rsidR="001D3009" w:rsidRPr="00A013B8" w:rsidRDefault="00DA047F">
            <w:pPr>
              <w:pStyle w:val="ConsPlusNormal"/>
              <w:jc w:val="right"/>
              <w:rPr>
                <w:sz w:val="18"/>
                <w:szCs w:val="18"/>
                <w:highlight w:val="yellow"/>
              </w:rPr>
            </w:pPr>
            <w:r w:rsidRPr="00A013B8">
              <w:rPr>
                <w:sz w:val="18"/>
                <w:szCs w:val="18"/>
                <w:highlight w:val="yellow"/>
              </w:rPr>
              <w:t>156368,6</w:t>
            </w:r>
          </w:p>
        </w:tc>
        <w:tc>
          <w:tcPr>
            <w:tcW w:w="0" w:type="auto"/>
            <w:tcBorders>
              <w:top w:val="single" w:sz="4" w:space="0" w:color="auto"/>
              <w:left w:val="single" w:sz="4" w:space="0" w:color="auto"/>
              <w:right w:val="single" w:sz="4" w:space="0" w:color="auto"/>
            </w:tcBorders>
            <w:vAlign w:val="center"/>
          </w:tcPr>
          <w:p w:rsidR="001D3009" w:rsidRPr="00A013B8" w:rsidRDefault="00DA047F">
            <w:pPr>
              <w:pStyle w:val="ConsPlusNormal"/>
              <w:jc w:val="right"/>
              <w:rPr>
                <w:sz w:val="18"/>
                <w:szCs w:val="18"/>
                <w:highlight w:val="yellow"/>
              </w:rPr>
            </w:pPr>
            <w:r w:rsidRPr="00A013B8">
              <w:rPr>
                <w:sz w:val="18"/>
                <w:szCs w:val="18"/>
                <w:highlight w:val="yellow"/>
              </w:rPr>
              <w:t>108636,4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муниципальный округ город Оленегорск с подведомственной территорией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Строительство станции водоподготовки в </w:t>
            </w:r>
            <w:proofErr w:type="spellStart"/>
            <w:r w:rsidRPr="00C90E00">
              <w:rPr>
                <w:sz w:val="18"/>
                <w:szCs w:val="18"/>
              </w:rPr>
              <w:t>н.п</w:t>
            </w:r>
            <w:proofErr w:type="spellEnd"/>
            <w:r w:rsidRPr="00C90E00">
              <w:rPr>
                <w:sz w:val="18"/>
                <w:szCs w:val="18"/>
              </w:rPr>
              <w:t>. Высокий (Оленегорск-8)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378849,7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238675,3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140174,4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ГОУП "</w:t>
            </w:r>
            <w:proofErr w:type="spellStart"/>
            <w:r w:rsidRPr="00C90E00">
              <w:rPr>
                <w:sz w:val="18"/>
                <w:szCs w:val="18"/>
              </w:rPr>
              <w:t>Мурманскводоканал</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1. Количество построенных (реконструированных) и введенных в эксплуатацию объектов капитального строительства</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151539,9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104562,5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46977,4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227309,8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134112,8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93197,0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п. 1.14 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outlineLvl w:val="2"/>
              <w:rPr>
                <w:sz w:val="18"/>
                <w:szCs w:val="18"/>
              </w:rPr>
            </w:pPr>
            <w:r w:rsidRPr="00C90E00">
              <w:rPr>
                <w:sz w:val="18"/>
                <w:szCs w:val="18"/>
              </w:rPr>
              <w:t>Раздел II. Перечень мероприятий Программы</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Мероприятия Программы</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19950013,0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13492671,7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6327401,8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129939,5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8185940,3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5961578,9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2095051,9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129309,5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5902898,1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4072999,6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1829541,8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356,7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5861174,6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3458093,2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2402808,1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 в ред. Постановления Правительства Мурманской области от 08.10.2024 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городской округ закрытое административно-территориальное образование город Североморск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замена лифтового оборудования в 74 многоквартирных домах (ул. Адмирала </w:t>
            </w:r>
            <w:proofErr w:type="spellStart"/>
            <w:r w:rsidRPr="00C90E00">
              <w:rPr>
                <w:sz w:val="18"/>
                <w:szCs w:val="18"/>
              </w:rPr>
              <w:t>Сизова</w:t>
            </w:r>
            <w:proofErr w:type="spellEnd"/>
            <w:r w:rsidRPr="00C90E00">
              <w:rPr>
                <w:sz w:val="18"/>
                <w:szCs w:val="18"/>
              </w:rPr>
              <w:t xml:space="preserve">, д. 18; ул. Адмирала Чабаненко, д. 1, 3, 5, 7, 9, 23; ул. Вице-адмирала </w:t>
            </w:r>
            <w:proofErr w:type="spellStart"/>
            <w:r w:rsidRPr="00C90E00">
              <w:rPr>
                <w:sz w:val="18"/>
                <w:szCs w:val="18"/>
              </w:rPr>
              <w:t>Падорина</w:t>
            </w:r>
            <w:proofErr w:type="spellEnd"/>
            <w:r w:rsidRPr="00C90E00">
              <w:rPr>
                <w:sz w:val="18"/>
                <w:szCs w:val="18"/>
              </w:rPr>
              <w:t>, д. 12, 13, 14, 15, 17, 23, 25, 27, 29, 33; ул. Гаджиева, д. 7, 8, 9, 10, 11, 12, 14; ул. Гвардейская, д. 31а, 31б, 32, 32а; ул. Комсомольская, д. 4, 14; ул. Корабельная, д. 2, 4, 6, 8, 10, 12, 14, 16, 20, 20а, 22, 22а; ул. Морская, д. 5, 7, 9, 11; ул. Полярная, д. 2, 3, 4, 5, 6, 7, 8, 9; ул. Советская, д. 7; ул. Северная Застава, д. 28, 30, 32, 34, 40; ул. Флотских строителей, д. 1, 2, 5, 6; ул. Инженерная, д. 1, 2, 3, 4, 6, 7, 7а, 9, 11, 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597328,6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470505,3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126823,3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296784,5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284913,1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11871,4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82711,7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57071,1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25640,6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217832,4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128521,1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89311,3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w:t>
            </w:r>
            <w:r w:rsidRPr="00C90E00">
              <w:rPr>
                <w:sz w:val="18"/>
                <w:szCs w:val="18"/>
              </w:rPr>
              <w:lastRenderedPageBreak/>
              <w:t xml:space="preserve">ремонт 28 многоквартирных домов (ул. Северная, д. 22, 24, 26, 26а, 27, 29, 30, 32, 33, 33а; ул. Советская, д. 10, 25, 27, 29, 31а, 33; ул. Северная Застава, д. 8а, 40; ул. Сафонова, д. 5, 13, 14, 17, 22; ул. </w:t>
            </w:r>
            <w:proofErr w:type="spellStart"/>
            <w:r w:rsidRPr="00C90E00">
              <w:rPr>
                <w:sz w:val="18"/>
                <w:szCs w:val="18"/>
              </w:rPr>
              <w:t>Колышкина</w:t>
            </w:r>
            <w:proofErr w:type="spellEnd"/>
            <w:r w:rsidRPr="00C90E00">
              <w:rPr>
                <w:sz w:val="18"/>
                <w:szCs w:val="18"/>
              </w:rPr>
              <w:t>, д. 1, 1а, 3; ул. Гвардейская, д. 8, 34а)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653457,0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492705,7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160751,3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234657,9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225271,6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9386,3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203425,9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140363,9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63062,0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215373,2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127070,2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88303,0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Проведение восстановительно-ремонтных работ в 53 пустующих помещениях муниципального жилого фонда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45520,0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35889,6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9625,8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16595,5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15931,7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28924,5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9D306F" w:rsidRDefault="00DA047F">
            <w:pPr>
              <w:pStyle w:val="ConsPlusNormal"/>
              <w:jc w:val="right"/>
              <w:rPr>
                <w:sz w:val="18"/>
                <w:szCs w:val="18"/>
                <w:highlight w:val="yellow"/>
              </w:rPr>
            </w:pPr>
            <w:r w:rsidRPr="009D306F">
              <w:rPr>
                <w:sz w:val="18"/>
                <w:szCs w:val="18"/>
                <w:highlight w:val="yellow"/>
              </w:rPr>
              <w:t>19957,9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9D306F" w:rsidRDefault="00DA047F">
            <w:pPr>
              <w:pStyle w:val="ConsPlusNormal"/>
              <w:jc w:val="right"/>
              <w:rPr>
                <w:sz w:val="18"/>
                <w:szCs w:val="18"/>
                <w:highlight w:val="yellow"/>
              </w:rPr>
            </w:pPr>
            <w:r w:rsidRPr="009D306F">
              <w:rPr>
                <w:sz w:val="18"/>
                <w:szCs w:val="18"/>
                <w:highlight w:val="yellow"/>
              </w:rPr>
              <w:t>8963,7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сетей теплоснабжения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551792,9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328513,1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223279,8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29552,4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20391,2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9161,2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522240,5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308121,9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214118,6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Прокладка сетей к канализационным сетям и участкам индивидуального жилищного строительства: канализация, водоснабжение, электроэнергия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87504,6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51627,7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35868,1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87504,6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02650E">
              <w:rPr>
                <w:sz w:val="18"/>
                <w:szCs w:val="18"/>
                <w:highlight w:val="yellow"/>
              </w:rPr>
              <w:t>51627,7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02650E">
              <w:rPr>
                <w:sz w:val="18"/>
                <w:szCs w:val="18"/>
                <w:highlight w:val="yellow"/>
              </w:rPr>
              <w:t>35868,1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системы наружного </w:t>
            </w:r>
            <w:r w:rsidRPr="00C90E00">
              <w:rPr>
                <w:sz w:val="18"/>
                <w:szCs w:val="18"/>
              </w:rPr>
              <w:lastRenderedPageBreak/>
              <w:t xml:space="preserve">освещения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152016,8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90550,3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61451,2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Минэнерго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9D2229">
              <w:rPr>
                <w:sz w:val="18"/>
                <w:szCs w:val="18"/>
                <w:highlight w:val="yellow"/>
              </w:rPr>
              <w:t>5936,9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9D2229">
              <w:rPr>
                <w:sz w:val="18"/>
                <w:szCs w:val="18"/>
                <w:highlight w:val="yellow"/>
              </w:rPr>
              <w:t>2666,4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143412,6</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84613,4</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58784,8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Замена окон в муниципальном бюджетном образовательном учреждении "Гимназия N 1", ул. Полярная, д. 11, и муниципальном бюджетном образовательном учреждении "Средняя общеобразовательная школа N 11", ул. Комсомольская, д. 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1127,0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1127,0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Замена системы автоматической пожарной сигнализации и системы контроля и управления доступом в муниципальном бюджетном дошкольном образовательном учреждении "Детский сад N 50", ул. Адмирала Чабаненко, д. 7а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2936,5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563,5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2936,5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563,5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помещений судебных участков Североморского судебного района, ул. Пионерская, д. 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Минюст МО, ГОКУ "ЦОСУМС"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w:t>
            </w:r>
            <w:r w:rsidRPr="00C90E00">
              <w:rPr>
                <w:sz w:val="18"/>
                <w:szCs w:val="18"/>
              </w:rPr>
              <w:lastRenderedPageBreak/>
              <w:t>ремонт крыш и фасадов 4 многоквартирных домов (ул. Агеева, д. 3, 3а; ул. Приозерная, д. 1, 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84369,1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80166,9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4202,2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42996,0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41276,2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1719,8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41373,1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38890,7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2482,4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сетей теплоснабжения 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Щукозеро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46113,8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32740,8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46113,8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32740,8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ремонт 9 многоквартирных домов (ул. Капитана </w:t>
            </w:r>
            <w:proofErr w:type="spellStart"/>
            <w:r w:rsidRPr="00C90E00">
              <w:rPr>
                <w:sz w:val="18"/>
                <w:szCs w:val="18"/>
              </w:rPr>
              <w:t>Елькина</w:t>
            </w:r>
            <w:proofErr w:type="spellEnd"/>
            <w:r w:rsidRPr="00C90E00">
              <w:rPr>
                <w:sz w:val="18"/>
                <w:szCs w:val="18"/>
              </w:rPr>
              <w:t>, д. 2, 3, 5; ул. Преображенского, д. 3, 5, 6; ул. Школьная, д. 11, 13, 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239977,6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196622,7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43354,9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114955,9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110357,7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4598,2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125021,7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86265,0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38756,7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тепловых сетей горячего водоснабжения от котельной Теплоцентраль-269 в </w:t>
            </w:r>
            <w:proofErr w:type="spellStart"/>
            <w:r w:rsidRPr="00C90E00">
              <w:rPr>
                <w:sz w:val="18"/>
                <w:szCs w:val="18"/>
              </w:rPr>
              <w:t>пгт</w:t>
            </w:r>
            <w:proofErr w:type="spellEnd"/>
            <w:r w:rsidRPr="00C90E00">
              <w:rPr>
                <w:sz w:val="18"/>
                <w:szCs w:val="18"/>
              </w:rPr>
              <w:t>. Сафоново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271818,3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160372,8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111445,5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271818,3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160372,8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111445,5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Проведение ремонтных работ и приобретение основных средств и материальных запасов для использования в помещении, предназначенном под молодежное </w:t>
            </w:r>
            <w:r w:rsidRPr="00C90E00">
              <w:rPr>
                <w:sz w:val="18"/>
                <w:szCs w:val="18"/>
              </w:rPr>
              <w:lastRenderedPageBreak/>
              <w:t xml:space="preserve">пространство "СОПКИ" в </w:t>
            </w:r>
            <w:proofErr w:type="spellStart"/>
            <w:r w:rsidRPr="00C90E00">
              <w:rPr>
                <w:sz w:val="18"/>
                <w:szCs w:val="18"/>
              </w:rPr>
              <w:t>пгт</w:t>
            </w:r>
            <w:proofErr w:type="spellEnd"/>
            <w:r w:rsidRPr="00C90E00">
              <w:rPr>
                <w:sz w:val="18"/>
                <w:szCs w:val="18"/>
              </w:rPr>
              <w:t>. Сафоново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1127,0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Комитет молодежной политики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1127,0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системы отопления здания муниципального бюджетного учреждения культуры Дом культуры семейного досуга </w:t>
            </w:r>
            <w:proofErr w:type="spellStart"/>
            <w:r w:rsidRPr="00C90E00">
              <w:rPr>
                <w:sz w:val="18"/>
                <w:szCs w:val="18"/>
              </w:rPr>
              <w:t>пгт</w:t>
            </w:r>
            <w:proofErr w:type="spellEnd"/>
            <w:r w:rsidRPr="00C90E00">
              <w:rPr>
                <w:sz w:val="18"/>
                <w:szCs w:val="18"/>
              </w:rPr>
              <w:t>. Сафоново, ул. Панина, д. 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4009,4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4009,4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крыш и фасадов 7 многоквартирных домов (</w:t>
            </w:r>
            <w:proofErr w:type="spellStart"/>
            <w:r w:rsidRPr="00C90E00">
              <w:rPr>
                <w:sz w:val="18"/>
                <w:szCs w:val="18"/>
              </w:rPr>
              <w:t>н.п</w:t>
            </w:r>
            <w:proofErr w:type="spellEnd"/>
            <w:r w:rsidRPr="00C90E00">
              <w:rPr>
                <w:sz w:val="18"/>
                <w:szCs w:val="18"/>
              </w:rPr>
              <w:t xml:space="preserve">. Североморск-3, ул. Героев-Североморцев, д. 8, 9, 9а, ул. Тимура </w:t>
            </w:r>
            <w:proofErr w:type="spellStart"/>
            <w:r w:rsidRPr="00C90E00">
              <w:rPr>
                <w:sz w:val="18"/>
                <w:szCs w:val="18"/>
              </w:rPr>
              <w:t>Апакидзе</w:t>
            </w:r>
            <w:proofErr w:type="spellEnd"/>
            <w:r w:rsidRPr="00C90E00">
              <w:rPr>
                <w:sz w:val="18"/>
                <w:szCs w:val="18"/>
              </w:rPr>
              <w:t>, д. 4, 8, 9, 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153801,7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113411,8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40389,9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65303,4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62691,3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2612,1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88498,3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50720,5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37777,8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тепловых сетей и сетей горячего водоснабжения от котельной Теплоцентраль-452 в </w:t>
            </w:r>
            <w:proofErr w:type="spellStart"/>
            <w:r w:rsidRPr="00C90E00">
              <w:rPr>
                <w:sz w:val="18"/>
                <w:szCs w:val="18"/>
              </w:rPr>
              <w:t>н.п</w:t>
            </w:r>
            <w:proofErr w:type="spellEnd"/>
            <w:r w:rsidRPr="00C90E00">
              <w:rPr>
                <w:sz w:val="18"/>
                <w:szCs w:val="18"/>
              </w:rPr>
              <w:t>. Североморск-3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393357,4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242968,5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150388,9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108876,4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75124,7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33751,7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284481,0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167843,8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116637,2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общего пользования местного значения (проезд, г. Североморск, от штаба СФ до в/ч N 62779; проезд, г. Североморск, улица Гвардейская, от </w:t>
            </w:r>
            <w:r w:rsidRPr="00C90E00">
              <w:rPr>
                <w:sz w:val="18"/>
                <w:szCs w:val="18"/>
              </w:rPr>
              <w:lastRenderedPageBreak/>
              <w:t xml:space="preserve">Мурманского шоссе до конечной автобусной остановки; проезд, г. Североморск, улица Гаджиева; проезд, г. Североморск, от ул. </w:t>
            </w:r>
            <w:proofErr w:type="spellStart"/>
            <w:r w:rsidRPr="00C90E00">
              <w:rPr>
                <w:sz w:val="18"/>
                <w:szCs w:val="18"/>
              </w:rPr>
              <w:t>Душенова</w:t>
            </w:r>
            <w:proofErr w:type="spellEnd"/>
            <w:r w:rsidRPr="00C90E00">
              <w:rPr>
                <w:sz w:val="18"/>
                <w:szCs w:val="18"/>
              </w:rPr>
              <w:t xml:space="preserve"> до ул. Гаджиева, д. 8; проезд к МКД, г. Североморск, от ул. Комсомольская, д. 3 до ул. Флотских Строителей, д. 7; проезд, г. Североморск, ул. Советская; проезд, г. Североморск, ул. </w:t>
            </w:r>
            <w:proofErr w:type="spellStart"/>
            <w:r w:rsidRPr="00C90E00">
              <w:rPr>
                <w:sz w:val="18"/>
                <w:szCs w:val="18"/>
              </w:rPr>
              <w:t>Фулика</w:t>
            </w:r>
            <w:proofErr w:type="spellEnd"/>
            <w:r w:rsidRPr="00C90E00">
              <w:rPr>
                <w:sz w:val="18"/>
                <w:szCs w:val="18"/>
              </w:rPr>
              <w:t xml:space="preserve">, от ул. </w:t>
            </w:r>
            <w:proofErr w:type="spellStart"/>
            <w:r w:rsidRPr="00C90E00">
              <w:rPr>
                <w:sz w:val="18"/>
                <w:szCs w:val="18"/>
              </w:rPr>
              <w:t>Колышкина</w:t>
            </w:r>
            <w:proofErr w:type="spellEnd"/>
            <w:r w:rsidRPr="00C90E00">
              <w:rPr>
                <w:sz w:val="18"/>
                <w:szCs w:val="18"/>
              </w:rPr>
              <w:t xml:space="preserve"> до ул. Комсомольской, 4; проезд, </w:t>
            </w:r>
            <w:proofErr w:type="spellStart"/>
            <w:r w:rsidRPr="00C90E00">
              <w:rPr>
                <w:sz w:val="18"/>
                <w:szCs w:val="18"/>
              </w:rPr>
              <w:t>н.п</w:t>
            </w:r>
            <w:proofErr w:type="spellEnd"/>
            <w:r w:rsidRPr="00C90E00">
              <w:rPr>
                <w:sz w:val="18"/>
                <w:szCs w:val="18"/>
              </w:rPr>
              <w:t xml:space="preserve">. Сафоново-1; проезд, г. Североморск, ул. </w:t>
            </w:r>
            <w:proofErr w:type="spellStart"/>
            <w:r w:rsidRPr="00C90E00">
              <w:rPr>
                <w:sz w:val="18"/>
                <w:szCs w:val="18"/>
              </w:rPr>
              <w:t>Падорина</w:t>
            </w:r>
            <w:proofErr w:type="spellEnd"/>
            <w:r w:rsidRPr="00C90E00">
              <w:rPr>
                <w:sz w:val="18"/>
                <w:szCs w:val="18"/>
              </w:rPr>
              <w:t>, от ДК "Строитель" до ул. Полярной; сооружение дорожного транспорта, г. Североморск, ул. Северная Застава; проезд, г. Североморск, ул. Флотских Строителей)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533212,0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492859,2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40299,4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443639,5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434404,2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9190,9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56071,4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38689,3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17376,5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33501,1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19765,7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13732,0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Приведение в нормативное состояние автомобильных дорог общего пользования местного значения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52313,9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43891,4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8422,5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52313,9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43891,4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8422,5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подъездных дорог регионального или межмуниципального значения (ремонт или реконструкция автомобильной дороги Североморск - Североморск-3)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29700,0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20493,0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9207,0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ГОКУ "</w:t>
            </w:r>
            <w:proofErr w:type="spellStart"/>
            <w:r w:rsidRPr="00C90E00">
              <w:rPr>
                <w:sz w:val="18"/>
                <w:szCs w:val="18"/>
              </w:rPr>
              <w:t>Мурманскавтодор</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29700,0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20493,0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9207,0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Мероприятия по благоустройству </w:t>
            </w:r>
            <w:r w:rsidRPr="00C90E00">
              <w:rPr>
                <w:sz w:val="18"/>
                <w:szCs w:val="18"/>
              </w:rPr>
              <w:lastRenderedPageBreak/>
              <w:t xml:space="preserve">дворовых территорий (по ул. Морской, д. 10; ул. Кортик, д. 12, 14, 15, 16, 17, 18, 19, 20, 21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43488,2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36486,6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43488,2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36486,6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Обустройство контейнерных площадок для сбора твердых бытовых отходов и крупногабаритного мусора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общественной территории по ул. Северная - ул. Советская (от церкви до главпочтамта </w:t>
            </w:r>
            <w:proofErr w:type="gramStart"/>
            <w:r w:rsidRPr="00C90E00">
              <w:rPr>
                <w:sz w:val="18"/>
                <w:szCs w:val="18"/>
              </w:rPr>
              <w:t>в</w:t>
            </w:r>
            <w:proofErr w:type="gramEnd"/>
            <w:r w:rsidRPr="00C90E00">
              <w:rPr>
                <w:sz w:val="18"/>
                <w:szCs w:val="18"/>
              </w:rPr>
              <w:t xml:space="preserve"> ЗАТО г. Североморск)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3578,2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3578,2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проекта организации демонтажа и снос 2 зданий пустующего жилищного фонда 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Щукозеро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55325,4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49475,9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5844,0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55325,4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49475,9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5844,0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проекта организации демонтажа и снос 2 зданий в </w:t>
            </w:r>
            <w:proofErr w:type="spellStart"/>
            <w:r w:rsidRPr="00C90E00">
              <w:rPr>
                <w:sz w:val="18"/>
                <w:szCs w:val="18"/>
              </w:rPr>
              <w:t>пгт</w:t>
            </w:r>
            <w:proofErr w:type="spellEnd"/>
            <w:r w:rsidRPr="00C90E00">
              <w:rPr>
                <w:sz w:val="18"/>
                <w:szCs w:val="18"/>
              </w:rPr>
              <w:t>. Сафоново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54780,9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51054,9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3720,5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54780,9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51054,9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3720,5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общего пользования местного значения (проезд ул. </w:t>
            </w:r>
            <w:proofErr w:type="spellStart"/>
            <w:r w:rsidRPr="00C90E00">
              <w:rPr>
                <w:sz w:val="18"/>
                <w:szCs w:val="18"/>
              </w:rPr>
              <w:t>Елькина</w:t>
            </w:r>
            <w:proofErr w:type="spellEnd"/>
            <w:r w:rsidRPr="00C90E00">
              <w:rPr>
                <w:sz w:val="18"/>
                <w:szCs w:val="18"/>
              </w:rPr>
              <w:t xml:space="preserve">; проезд ул. Преображенского; проезд ул. Школьная) </w:t>
            </w:r>
            <w:proofErr w:type="spellStart"/>
            <w:r w:rsidRPr="00C90E00">
              <w:rPr>
                <w:sz w:val="18"/>
                <w:szCs w:val="18"/>
              </w:rPr>
              <w:t>пгт</w:t>
            </w:r>
            <w:proofErr w:type="spellEnd"/>
            <w:r w:rsidRPr="00C90E00">
              <w:rPr>
                <w:sz w:val="18"/>
                <w:szCs w:val="18"/>
              </w:rPr>
              <w:t>. Сафоново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92872,3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89157,4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92872,3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89157,4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территории у амбулатории по адресу: </w:t>
            </w:r>
            <w:proofErr w:type="spellStart"/>
            <w:r w:rsidRPr="00C90E00">
              <w:rPr>
                <w:sz w:val="18"/>
                <w:szCs w:val="18"/>
              </w:rPr>
              <w:t>н.п</w:t>
            </w:r>
            <w:proofErr w:type="spellEnd"/>
            <w:r w:rsidRPr="00C90E00">
              <w:rPr>
                <w:sz w:val="18"/>
                <w:szCs w:val="18"/>
              </w:rPr>
              <w:t>. Североморск-3, ул. Школьная, д. 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902,0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1143714,8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860615,0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262277,7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20822,1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785696,4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640024,1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124886,2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20786,1</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93600,1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64584,1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29006,6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264418,3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156006,8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108384,9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26,6</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2992016,4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2118007,6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874008,8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800811,5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757250,7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43560,8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679459,5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468827,1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210632,4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1511745,4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891929,8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619815,6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39674,1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20493,0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19181,1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29700,0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20493,0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9207,0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5209,4</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5209,4</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городской округ закрытое административно-территориальное образование город Североморск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4180614,7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2999115,6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1155467,6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26031,5</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1601691,4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1397274,8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178421,1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25995,5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802759,6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553904,2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248846,0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1776163,7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1047936,6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728200,5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26,6</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городской округ закрытое административно-территориальное образование Александровск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кровли муниципального автономного образовательного учреждения "Средняя общеобразовательная школа N 266 закрытого административно-территориального образования Александровск Мурманской области", г. </w:t>
            </w:r>
            <w:proofErr w:type="spellStart"/>
            <w:r w:rsidRPr="00C90E00">
              <w:rPr>
                <w:sz w:val="18"/>
                <w:szCs w:val="18"/>
              </w:rPr>
              <w:t>Снежногорск</w:t>
            </w:r>
            <w:proofErr w:type="spellEnd"/>
            <w:r w:rsidRPr="00C90E00">
              <w:rPr>
                <w:sz w:val="18"/>
                <w:szCs w:val="18"/>
              </w:rPr>
              <w:t>, ул. Бирюкова, д. 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45693,3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43865,6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45693,3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43865,6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2.29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9 временно незаселенных муниципальных квартир в г. </w:t>
            </w:r>
            <w:proofErr w:type="spellStart"/>
            <w:r w:rsidRPr="00C90E00">
              <w:rPr>
                <w:sz w:val="18"/>
                <w:szCs w:val="18"/>
              </w:rPr>
              <w:t>Снежногорске</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11955,8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7880,5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4074,1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3521,1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1020,7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4040,1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2787,7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1252,0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4394,6</w:t>
            </w:r>
          </w:p>
        </w:tc>
        <w:tc>
          <w:tcPr>
            <w:tcW w:w="0" w:type="auto"/>
            <w:tcBorders>
              <w:top w:val="single" w:sz="4" w:space="0" w:color="auto"/>
              <w:left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2592,8</w:t>
            </w:r>
          </w:p>
        </w:tc>
        <w:tc>
          <w:tcPr>
            <w:tcW w:w="0" w:type="auto"/>
            <w:tcBorders>
              <w:top w:val="single" w:sz="4" w:space="0" w:color="auto"/>
              <w:left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1801,4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крыш и фасадов 7 многоквартирных домов (ул. Флотская, д. 3, 8, 12, 13; ул. Октябрьская, д. 10, 26; ул. Павла Стеблина, д. 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555627,9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371742,1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183885,8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101320,8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97268,0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4052,8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64328,5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44386,7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19941,8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389978,6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230087,4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159891,2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системы водоотведения в г. </w:t>
            </w:r>
            <w:proofErr w:type="spellStart"/>
            <w:r w:rsidRPr="00C90E00">
              <w:rPr>
                <w:sz w:val="18"/>
                <w:szCs w:val="18"/>
              </w:rPr>
              <w:t>Снежногорске</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88336,0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58286,4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30040,7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27438,5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19481,3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7954,4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28755,5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19841,3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150B5C">
              <w:rPr>
                <w:sz w:val="18"/>
                <w:szCs w:val="18"/>
                <w:highlight w:val="yellow"/>
              </w:rPr>
              <w:t>8911,3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32142,0</w:t>
            </w:r>
          </w:p>
        </w:tc>
        <w:tc>
          <w:tcPr>
            <w:tcW w:w="0" w:type="auto"/>
            <w:tcBorders>
              <w:top w:val="single" w:sz="4" w:space="0" w:color="auto"/>
              <w:left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18963,8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150B5C">
              <w:rPr>
                <w:sz w:val="18"/>
                <w:szCs w:val="18"/>
                <w:highlight w:val="yellow"/>
              </w:rPr>
              <w:t>13175,0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системы водоснабжения в г. </w:t>
            </w:r>
            <w:proofErr w:type="spellStart"/>
            <w:r w:rsidRPr="00C90E00">
              <w:rPr>
                <w:sz w:val="18"/>
                <w:szCs w:val="18"/>
              </w:rPr>
              <w:t>Снежногорске</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81880,4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54162,2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27710,0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26060,1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18502,7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7554,8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27256,0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18806,6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8446,7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28564,3</w:t>
            </w:r>
          </w:p>
        </w:tc>
        <w:tc>
          <w:tcPr>
            <w:tcW w:w="0" w:type="auto"/>
            <w:tcBorders>
              <w:top w:val="single" w:sz="4" w:space="0" w:color="auto"/>
              <w:left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16852,9</w:t>
            </w:r>
          </w:p>
        </w:tc>
        <w:tc>
          <w:tcPr>
            <w:tcW w:w="0" w:type="auto"/>
            <w:tcBorders>
              <w:top w:val="single" w:sz="4" w:space="0" w:color="auto"/>
              <w:left w:val="single" w:sz="4" w:space="0" w:color="auto"/>
              <w:right w:val="single" w:sz="4" w:space="0" w:color="auto"/>
            </w:tcBorders>
            <w:vAlign w:val="center"/>
          </w:tcPr>
          <w:p w:rsidR="001D3009" w:rsidRPr="00150B5C" w:rsidRDefault="00DA047F">
            <w:pPr>
              <w:pStyle w:val="ConsPlusNormal"/>
              <w:jc w:val="right"/>
              <w:rPr>
                <w:sz w:val="18"/>
                <w:szCs w:val="18"/>
                <w:highlight w:val="yellow"/>
              </w:rPr>
            </w:pPr>
            <w:r w:rsidRPr="00150B5C">
              <w:rPr>
                <w:sz w:val="18"/>
                <w:szCs w:val="18"/>
                <w:highlight w:val="yellow"/>
              </w:rPr>
              <w:t>11708,5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тепловых сетей и сетей горячего водоснабжения от котельной,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357937,2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235790,5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122110,9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52997,7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37628,4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15364,0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182478,0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B809A4">
              <w:rPr>
                <w:sz w:val="18"/>
                <w:szCs w:val="18"/>
                <w:highlight w:val="yellow"/>
              </w:rPr>
              <w:t>125909,8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B809A4">
              <w:rPr>
                <w:sz w:val="18"/>
                <w:szCs w:val="18"/>
                <w:highlight w:val="yellow"/>
              </w:rPr>
              <w:t>56549,9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122461,5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B809A4">
              <w:rPr>
                <w:sz w:val="18"/>
                <w:szCs w:val="18"/>
                <w:highlight w:val="yellow"/>
              </w:rPr>
              <w:t>72252,3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B809A4">
              <w:rPr>
                <w:sz w:val="18"/>
                <w:szCs w:val="18"/>
                <w:highlight w:val="yellow"/>
              </w:rPr>
              <w:t>50197,0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бака-аккумулятора горячей воды котельной,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20021,5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14215,3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20021,5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14215,3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помещения и приобретение оборудования с целью создания спортивного молодежного пространства СОПКИ.СПОРТ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Замена окон в корпусах муниципального бюджетного дошкольного образовательного учреждения "Детский сад N 8 "Якорек", ул. Октябрьская, д. 20, ул. Флотская, д. 11; в муниципальном автономном дошкольном образовательном учреждении "Детский сад N 9 "Березка", ул. Октябрьская, д. 17а,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3537,9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3537,9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Замена опор уличного освещения в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13390,6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7900,5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5488,8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13390,6</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7900,5</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5488,8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двух </w:t>
            </w:r>
            <w:proofErr w:type="spellStart"/>
            <w:r w:rsidRPr="00C90E00">
              <w:rPr>
                <w:sz w:val="18"/>
                <w:szCs w:val="18"/>
              </w:rPr>
              <w:t>котлоагрегатов</w:t>
            </w:r>
            <w:proofErr w:type="spellEnd"/>
            <w:r w:rsidRPr="00C90E00">
              <w:rPr>
                <w:sz w:val="18"/>
                <w:szCs w:val="18"/>
              </w:rPr>
              <w:t xml:space="preserve"> ДЕ 25-14 ГМ котельной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40466,7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28731,4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11735,3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40466,7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28731,4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11735,3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2.39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здания и концертного зала муниципального автономного учреждения культуры "Центр творчества и досуга г. </w:t>
            </w:r>
            <w:proofErr w:type="spellStart"/>
            <w:r w:rsidRPr="00C90E00">
              <w:rPr>
                <w:sz w:val="18"/>
                <w:szCs w:val="18"/>
              </w:rPr>
              <w:t>Гаджиево</w:t>
            </w:r>
            <w:proofErr w:type="spellEnd"/>
            <w:r w:rsidRPr="00C90E00">
              <w:rPr>
                <w:sz w:val="18"/>
                <w:szCs w:val="18"/>
              </w:rPr>
              <w:t>", ул. Гаджиева, д. 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408424,5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333438,7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74945,0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191206,9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183558,6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7629,2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217217,6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149880,1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66543F" w:rsidRDefault="00DA047F">
            <w:pPr>
              <w:pStyle w:val="ConsPlusNormal"/>
              <w:jc w:val="right"/>
              <w:rPr>
                <w:sz w:val="18"/>
                <w:szCs w:val="18"/>
                <w:highlight w:val="yellow"/>
              </w:rPr>
            </w:pPr>
            <w:r w:rsidRPr="0066543F">
              <w:rPr>
                <w:sz w:val="18"/>
                <w:szCs w:val="18"/>
                <w:highlight w:val="yellow"/>
              </w:rPr>
              <w:t>67315,8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ремонт крыш и фасадов 15 многоквартирных домов (ул. Ленина, д. 53, 54, 58, 68, 75, 76, 77, 78; ул. Мира, д. 79, 80, 81; ул. </w:t>
            </w:r>
            <w:proofErr w:type="spellStart"/>
            <w:r w:rsidRPr="00C90E00">
              <w:rPr>
                <w:sz w:val="18"/>
                <w:szCs w:val="18"/>
              </w:rPr>
              <w:t>Колышкина</w:t>
            </w:r>
            <w:proofErr w:type="spellEnd"/>
            <w:r w:rsidRPr="00C90E00">
              <w:rPr>
                <w:sz w:val="18"/>
                <w:szCs w:val="18"/>
              </w:rPr>
              <w:t>, д. 130, 131; ул. Гаджиева, д. 44, 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383316,8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249586,3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133730,5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54942,8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39009,4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15933,4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168362,8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116170,3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52192,5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160011,2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94406,6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65604,6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16 временно незаселенных муниципальных квартир в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17945,9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11860,2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6083,9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2303,8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9957,0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43463" w:rsidRDefault="00DA047F">
            <w:pPr>
              <w:pStyle w:val="ConsPlusNormal"/>
              <w:jc w:val="right"/>
              <w:rPr>
                <w:sz w:val="18"/>
                <w:szCs w:val="18"/>
                <w:highlight w:val="yellow"/>
              </w:rPr>
            </w:pPr>
            <w:r w:rsidRPr="00A43463">
              <w:rPr>
                <w:sz w:val="18"/>
                <w:szCs w:val="18"/>
                <w:highlight w:val="yellow"/>
              </w:rPr>
              <w:t>6870,3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A43463" w:rsidRDefault="00DA047F">
            <w:pPr>
              <w:pStyle w:val="ConsPlusNormal"/>
              <w:jc w:val="right"/>
              <w:rPr>
                <w:sz w:val="18"/>
                <w:szCs w:val="18"/>
                <w:highlight w:val="yellow"/>
              </w:rPr>
            </w:pPr>
            <w:r w:rsidRPr="00A43463">
              <w:rPr>
                <w:sz w:val="18"/>
                <w:szCs w:val="18"/>
                <w:highlight w:val="yellow"/>
              </w:rPr>
              <w:t>3085,7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5685,1</w:t>
            </w:r>
          </w:p>
        </w:tc>
        <w:tc>
          <w:tcPr>
            <w:tcW w:w="0" w:type="auto"/>
            <w:tcBorders>
              <w:top w:val="single" w:sz="4" w:space="0" w:color="auto"/>
              <w:left w:val="single" w:sz="4" w:space="0" w:color="auto"/>
              <w:right w:val="single" w:sz="4" w:space="0" w:color="auto"/>
            </w:tcBorders>
            <w:vAlign w:val="center"/>
          </w:tcPr>
          <w:p w:rsidR="001D3009" w:rsidRPr="00A43463" w:rsidRDefault="00DA047F">
            <w:pPr>
              <w:pStyle w:val="ConsPlusNormal"/>
              <w:jc w:val="right"/>
              <w:rPr>
                <w:sz w:val="18"/>
                <w:szCs w:val="18"/>
                <w:highlight w:val="yellow"/>
              </w:rPr>
            </w:pPr>
            <w:r w:rsidRPr="00A43463">
              <w:rPr>
                <w:sz w:val="18"/>
                <w:szCs w:val="18"/>
                <w:highlight w:val="yellow"/>
              </w:rPr>
              <w:t>3354,2</w:t>
            </w:r>
          </w:p>
        </w:tc>
        <w:tc>
          <w:tcPr>
            <w:tcW w:w="0" w:type="auto"/>
            <w:tcBorders>
              <w:top w:val="single" w:sz="4" w:space="0" w:color="auto"/>
              <w:left w:val="single" w:sz="4" w:space="0" w:color="auto"/>
              <w:right w:val="single" w:sz="4" w:space="0" w:color="auto"/>
            </w:tcBorders>
            <w:vAlign w:val="center"/>
          </w:tcPr>
          <w:p w:rsidR="001D3009" w:rsidRPr="00A43463" w:rsidRDefault="00DA047F">
            <w:pPr>
              <w:pStyle w:val="ConsPlusNormal"/>
              <w:jc w:val="right"/>
              <w:rPr>
                <w:sz w:val="18"/>
                <w:szCs w:val="18"/>
                <w:highlight w:val="yellow"/>
              </w:rPr>
            </w:pPr>
            <w:r w:rsidRPr="00A43463">
              <w:rPr>
                <w:sz w:val="18"/>
                <w:szCs w:val="18"/>
                <w:highlight w:val="yellow"/>
              </w:rPr>
              <w:t>2330,3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Замена светильников и электрической проводки в 16 кабинетах муниципального автономного общеобразовательного учреждения "Средняя общеобразовательная школа N 279", ул. </w:t>
            </w:r>
            <w:proofErr w:type="spellStart"/>
            <w:r w:rsidRPr="00C90E00">
              <w:rPr>
                <w:sz w:val="18"/>
                <w:szCs w:val="18"/>
              </w:rPr>
              <w:t>Душенова</w:t>
            </w:r>
            <w:proofErr w:type="spellEnd"/>
            <w:r w:rsidRPr="00C90E00">
              <w:rPr>
                <w:sz w:val="18"/>
                <w:szCs w:val="18"/>
              </w:rPr>
              <w:t xml:space="preserve">, д. 90а,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3344,0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3344,0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Замена окон в муниципальном бюджетном дошкольном образовательном учреждении "Детский сад N 6 "Светлячок", ул. </w:t>
            </w:r>
            <w:proofErr w:type="spellStart"/>
            <w:r w:rsidRPr="00C90E00">
              <w:rPr>
                <w:sz w:val="18"/>
                <w:szCs w:val="18"/>
              </w:rPr>
              <w:t>Душенова</w:t>
            </w:r>
            <w:proofErr w:type="spellEnd"/>
            <w:r w:rsidRPr="00C90E00">
              <w:rPr>
                <w:sz w:val="18"/>
                <w:szCs w:val="18"/>
              </w:rPr>
              <w:t>, д. 96а, муниципальном бюджетном дошкольном образовательном учреждении "Детский сад N 46 "</w:t>
            </w:r>
            <w:proofErr w:type="spellStart"/>
            <w:r w:rsidRPr="00C90E00">
              <w:rPr>
                <w:sz w:val="18"/>
                <w:szCs w:val="18"/>
              </w:rPr>
              <w:t>Северяночка</w:t>
            </w:r>
            <w:proofErr w:type="spellEnd"/>
            <w:r w:rsidRPr="00C90E00">
              <w:rPr>
                <w:sz w:val="18"/>
                <w:szCs w:val="18"/>
              </w:rPr>
              <w:t>", ул. Советская, д. 74/1; муниципальном бюджетном дошкольном образовательном учреждении "Детский сад N 1 "</w:t>
            </w:r>
            <w:proofErr w:type="spellStart"/>
            <w:r w:rsidRPr="00C90E00">
              <w:rPr>
                <w:sz w:val="18"/>
                <w:szCs w:val="18"/>
              </w:rPr>
              <w:t>Семицветик</w:t>
            </w:r>
            <w:proofErr w:type="spellEnd"/>
            <w:r w:rsidRPr="00C90E00">
              <w:rPr>
                <w:sz w:val="18"/>
                <w:szCs w:val="18"/>
              </w:rPr>
              <w:t xml:space="preserve">", наб. Сергея </w:t>
            </w:r>
            <w:proofErr w:type="spellStart"/>
            <w:r w:rsidRPr="00C90E00">
              <w:rPr>
                <w:sz w:val="18"/>
                <w:szCs w:val="18"/>
              </w:rPr>
              <w:t>Преминина</w:t>
            </w:r>
            <w:proofErr w:type="spellEnd"/>
            <w:r w:rsidRPr="00C90E00">
              <w:rPr>
                <w:sz w:val="18"/>
                <w:szCs w:val="18"/>
              </w:rPr>
              <w:t xml:space="preserve">, д. 107 (г. </w:t>
            </w:r>
            <w:proofErr w:type="spellStart"/>
            <w:r w:rsidRPr="00C90E00">
              <w:rPr>
                <w:sz w:val="18"/>
                <w:szCs w:val="18"/>
              </w:rPr>
              <w:t>Гаджиево</w:t>
            </w:r>
            <w:proofErr w:type="spellEnd"/>
            <w:r w:rsidRPr="00C90E00">
              <w:rPr>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5619,1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5619,1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5619,1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5619,1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детских площадок в муниципальном бюджетном дошкольном образовательном учреждении "Детский сад N 46 "</w:t>
            </w:r>
            <w:proofErr w:type="spellStart"/>
            <w:r w:rsidRPr="00C90E00">
              <w:rPr>
                <w:sz w:val="18"/>
                <w:szCs w:val="18"/>
              </w:rPr>
              <w:t>Северяночка</w:t>
            </w:r>
            <w:proofErr w:type="spellEnd"/>
            <w:r w:rsidRPr="00C90E00">
              <w:rPr>
                <w:sz w:val="18"/>
                <w:szCs w:val="18"/>
              </w:rPr>
              <w:t xml:space="preserve">", ул. Гаджиева, д. 45,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Сохранение объекта культурного наследия регионального значения "Здание городского </w:t>
            </w:r>
            <w:r w:rsidRPr="00C90E00">
              <w:rPr>
                <w:sz w:val="18"/>
                <w:szCs w:val="18"/>
              </w:rPr>
              <w:lastRenderedPageBreak/>
              <w:t xml:space="preserve">историко-краеведческого музея г. Полярного", ул. Моисеева, д. 3 (ремонтно-реставрационные работы фасадов, крыльца, </w:t>
            </w:r>
            <w:proofErr w:type="spellStart"/>
            <w:r w:rsidRPr="00C90E00">
              <w:rPr>
                <w:sz w:val="18"/>
                <w:szCs w:val="18"/>
              </w:rPr>
              <w:t>отмостки</w:t>
            </w:r>
            <w:proofErr w:type="spellEnd"/>
            <w:r w:rsidRPr="00C90E00">
              <w:rPr>
                <w:sz w:val="18"/>
                <w:szCs w:val="18"/>
              </w:rPr>
              <w:t>, дренажной системы, вентиляционной системы, внутренних помещений)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51868,7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36826,8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15036,7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51868,7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36826,8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15036,7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ремонт крыш и фасадов 12 многоквартирных домов (г. Полярный, ул. Лунина, д. 5, 10; ул. Гагарина, д. 4, 5; ул. Советская, д. 3, 5; ул. </w:t>
            </w:r>
            <w:proofErr w:type="spellStart"/>
            <w:r w:rsidRPr="00C90E00">
              <w:rPr>
                <w:sz w:val="18"/>
                <w:szCs w:val="18"/>
              </w:rPr>
              <w:t>Видяева</w:t>
            </w:r>
            <w:proofErr w:type="spellEnd"/>
            <w:r w:rsidRPr="00C90E00">
              <w:rPr>
                <w:sz w:val="18"/>
                <w:szCs w:val="18"/>
              </w:rPr>
              <w:t xml:space="preserve">, д. 2; ул. </w:t>
            </w:r>
            <w:proofErr w:type="spellStart"/>
            <w:r w:rsidRPr="00C90E00">
              <w:rPr>
                <w:sz w:val="18"/>
                <w:szCs w:val="18"/>
              </w:rPr>
              <w:t>Фисановича</w:t>
            </w:r>
            <w:proofErr w:type="spellEnd"/>
            <w:r w:rsidRPr="00C90E00">
              <w:rPr>
                <w:sz w:val="18"/>
                <w:szCs w:val="18"/>
              </w:rPr>
              <w:t>, д. 1, 3; ул. Сивко, д. 4; ул. Героев "Тумана", д. 1; ул. Красный Горн, д. 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675672,6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458217,2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217455,4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241721,2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171622,0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70099,2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305639,0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210890,9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94748,1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128312,4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75704,3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52608,1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архитектурного комплекса "Циркульный дом" по адресу: г. Полярный, ул. </w:t>
            </w:r>
            <w:proofErr w:type="spellStart"/>
            <w:r w:rsidRPr="00C90E00">
              <w:rPr>
                <w:sz w:val="18"/>
                <w:szCs w:val="18"/>
              </w:rPr>
              <w:t>Душенова</w:t>
            </w:r>
            <w:proofErr w:type="spellEnd"/>
            <w:r w:rsidRPr="00C90E00">
              <w:rPr>
                <w:sz w:val="18"/>
                <w:szCs w:val="18"/>
              </w:rPr>
              <w:t>, д. 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95663,1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54336,9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71631,2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49425,5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22205,7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78368,8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46237,6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32131,2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2.48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101 временно незаселенной муниципальной квартиры в г. Полярном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106176,5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71109,4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35056,5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47710,3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33874,3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13831,2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27400,7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18906,5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8491,5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31065,5</w:t>
            </w:r>
          </w:p>
        </w:tc>
        <w:tc>
          <w:tcPr>
            <w:tcW w:w="0" w:type="auto"/>
            <w:tcBorders>
              <w:top w:val="single" w:sz="4" w:space="0" w:color="auto"/>
              <w:left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18328,6</w:t>
            </w:r>
          </w:p>
        </w:tc>
        <w:tc>
          <w:tcPr>
            <w:tcW w:w="0" w:type="auto"/>
            <w:tcBorders>
              <w:top w:val="single" w:sz="4" w:space="0" w:color="auto"/>
              <w:left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12733,8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2.49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Замена опор уличного освещения в г. Полярном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61300,3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36167,2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25127,0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61300,3</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36167,2</w:t>
            </w:r>
          </w:p>
        </w:tc>
        <w:tc>
          <w:tcPr>
            <w:tcW w:w="0" w:type="auto"/>
            <w:tcBorders>
              <w:top w:val="single" w:sz="4" w:space="0" w:color="auto"/>
              <w:left w:val="single" w:sz="4" w:space="0" w:color="auto"/>
              <w:right w:val="single" w:sz="4" w:space="0" w:color="auto"/>
            </w:tcBorders>
            <w:vAlign w:val="center"/>
          </w:tcPr>
          <w:p w:rsidR="001D3009" w:rsidRPr="009D2229" w:rsidRDefault="00DA047F">
            <w:pPr>
              <w:pStyle w:val="ConsPlusNormal"/>
              <w:jc w:val="right"/>
              <w:rPr>
                <w:sz w:val="18"/>
                <w:szCs w:val="18"/>
                <w:highlight w:val="yellow"/>
              </w:rPr>
            </w:pPr>
            <w:r w:rsidRPr="009D2229">
              <w:rPr>
                <w:sz w:val="18"/>
                <w:szCs w:val="18"/>
                <w:highlight w:val="yellow"/>
              </w:rPr>
              <w:t>25127,0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двух котлов ДЕ 25-14 ГМ котельной,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80933,5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57462,8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23462,6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80933,5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57462,8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23462,6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мазутного резервуара котельной,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48030,7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34101,8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13924,1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48030,7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34101,8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13924,1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сетей теплоснабжения в г. Полярном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288089,5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183122,4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104938,3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34019,3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24153,7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9862,2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90672,0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FD7A6E" w:rsidRDefault="00DA047F">
            <w:pPr>
              <w:pStyle w:val="ConsPlusNormal"/>
              <w:jc w:val="right"/>
              <w:rPr>
                <w:sz w:val="18"/>
                <w:szCs w:val="18"/>
                <w:highlight w:val="yellow"/>
              </w:rPr>
            </w:pPr>
            <w:r w:rsidRPr="00FD7A6E">
              <w:rPr>
                <w:sz w:val="18"/>
                <w:szCs w:val="18"/>
                <w:highlight w:val="yellow"/>
              </w:rPr>
              <w:t>62563,7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0C7962" w:rsidRDefault="00DA047F">
            <w:pPr>
              <w:pStyle w:val="ConsPlusNormal"/>
              <w:jc w:val="right"/>
              <w:rPr>
                <w:sz w:val="18"/>
                <w:szCs w:val="18"/>
                <w:highlight w:val="yellow"/>
              </w:rPr>
            </w:pPr>
            <w:r w:rsidRPr="000C7962">
              <w:rPr>
                <w:sz w:val="18"/>
                <w:szCs w:val="18"/>
                <w:highlight w:val="yellow"/>
              </w:rPr>
              <w:t>28099,2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163398,2</w:t>
            </w:r>
          </w:p>
        </w:tc>
        <w:tc>
          <w:tcPr>
            <w:tcW w:w="0" w:type="auto"/>
            <w:tcBorders>
              <w:top w:val="single" w:sz="4" w:space="0" w:color="auto"/>
              <w:left w:val="single" w:sz="4" w:space="0" w:color="auto"/>
              <w:right w:val="single" w:sz="4" w:space="0" w:color="auto"/>
            </w:tcBorders>
            <w:vAlign w:val="center"/>
          </w:tcPr>
          <w:p w:rsidR="001D3009" w:rsidRPr="00FD7A6E" w:rsidRDefault="00DA047F">
            <w:pPr>
              <w:pStyle w:val="ConsPlusNormal"/>
              <w:jc w:val="right"/>
              <w:rPr>
                <w:sz w:val="18"/>
                <w:szCs w:val="18"/>
                <w:highlight w:val="yellow"/>
              </w:rPr>
            </w:pPr>
            <w:r w:rsidRPr="00FD7A6E">
              <w:rPr>
                <w:sz w:val="18"/>
                <w:szCs w:val="18"/>
                <w:highlight w:val="yellow"/>
              </w:rPr>
              <w:t>96405,0</w:t>
            </w:r>
          </w:p>
        </w:tc>
        <w:tc>
          <w:tcPr>
            <w:tcW w:w="0" w:type="auto"/>
            <w:tcBorders>
              <w:top w:val="single" w:sz="4" w:space="0" w:color="auto"/>
              <w:left w:val="single" w:sz="4" w:space="0" w:color="auto"/>
              <w:right w:val="single" w:sz="4" w:space="0" w:color="auto"/>
            </w:tcBorders>
            <w:vAlign w:val="center"/>
          </w:tcPr>
          <w:p w:rsidR="001D3009" w:rsidRPr="000C7962" w:rsidRDefault="00DA047F">
            <w:pPr>
              <w:pStyle w:val="ConsPlusNormal"/>
              <w:jc w:val="right"/>
              <w:rPr>
                <w:sz w:val="18"/>
                <w:szCs w:val="18"/>
                <w:highlight w:val="yellow"/>
              </w:rPr>
            </w:pPr>
            <w:r w:rsidRPr="000C7962">
              <w:rPr>
                <w:sz w:val="18"/>
                <w:szCs w:val="18"/>
                <w:highlight w:val="yellow"/>
              </w:rPr>
              <w:t>66976,9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помещения и приобретение </w:t>
            </w:r>
            <w:r w:rsidRPr="00C90E00">
              <w:rPr>
                <w:sz w:val="18"/>
                <w:szCs w:val="18"/>
              </w:rPr>
              <w:lastRenderedPageBreak/>
              <w:t>оборудования с целью создания спортивного молодежного пространства СОПКИ.СПОРТ в г. Полярном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Замена окон в корпусах муниципального автономного дошкольного образовательного учреждения "Детский сад N 4 "Жемчужинка", г. Полярный, ул. Красный Горн, д. 7, д. 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3116,9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3116,9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3116,9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3116,9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2.54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Замена опор уличного освещения в </w:t>
            </w:r>
            <w:proofErr w:type="spellStart"/>
            <w:r w:rsidRPr="00C90E00">
              <w:rPr>
                <w:sz w:val="18"/>
                <w:szCs w:val="18"/>
              </w:rPr>
              <w:t>н.п</w:t>
            </w:r>
            <w:proofErr w:type="spellEnd"/>
            <w:r w:rsidRPr="00C90E00">
              <w:rPr>
                <w:sz w:val="18"/>
                <w:szCs w:val="18"/>
              </w:rPr>
              <w:t>. Оленья Губа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5747,5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3391,0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2355,9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5747,5</w:t>
            </w:r>
          </w:p>
        </w:tc>
        <w:tc>
          <w:tcPr>
            <w:tcW w:w="0" w:type="auto"/>
            <w:tcBorders>
              <w:top w:val="single" w:sz="4" w:space="0" w:color="auto"/>
              <w:left w:val="single" w:sz="4" w:space="0" w:color="auto"/>
              <w:right w:val="single" w:sz="4" w:space="0" w:color="auto"/>
            </w:tcBorders>
            <w:vAlign w:val="center"/>
          </w:tcPr>
          <w:p w:rsidR="001D3009" w:rsidRPr="005B1940" w:rsidRDefault="00DA047F">
            <w:pPr>
              <w:pStyle w:val="ConsPlusNormal"/>
              <w:jc w:val="right"/>
              <w:rPr>
                <w:sz w:val="18"/>
                <w:szCs w:val="18"/>
                <w:highlight w:val="yellow"/>
              </w:rPr>
            </w:pPr>
            <w:r w:rsidRPr="005B1940">
              <w:rPr>
                <w:sz w:val="18"/>
                <w:szCs w:val="18"/>
                <w:highlight w:val="yellow"/>
              </w:rPr>
              <w:t>3391,0</w:t>
            </w:r>
          </w:p>
        </w:tc>
        <w:tc>
          <w:tcPr>
            <w:tcW w:w="0" w:type="auto"/>
            <w:tcBorders>
              <w:top w:val="single" w:sz="4" w:space="0" w:color="auto"/>
              <w:left w:val="single" w:sz="4" w:space="0" w:color="auto"/>
              <w:right w:val="single" w:sz="4" w:space="0" w:color="auto"/>
            </w:tcBorders>
            <w:vAlign w:val="center"/>
          </w:tcPr>
          <w:p w:rsidR="001D3009" w:rsidRPr="005B1940" w:rsidRDefault="00DA047F">
            <w:pPr>
              <w:pStyle w:val="ConsPlusNormal"/>
              <w:jc w:val="right"/>
              <w:rPr>
                <w:sz w:val="18"/>
                <w:szCs w:val="18"/>
                <w:highlight w:val="yellow"/>
              </w:rPr>
            </w:pPr>
            <w:r w:rsidRPr="005B1940">
              <w:rPr>
                <w:sz w:val="18"/>
                <w:szCs w:val="18"/>
                <w:highlight w:val="yellow"/>
              </w:rPr>
              <w:t>2355,9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13 временно незаселенных квартир в </w:t>
            </w:r>
            <w:proofErr w:type="spellStart"/>
            <w:r w:rsidRPr="00C90E00">
              <w:rPr>
                <w:sz w:val="18"/>
                <w:szCs w:val="18"/>
              </w:rPr>
              <w:t>н.п</w:t>
            </w:r>
            <w:proofErr w:type="spellEnd"/>
            <w:r w:rsidRPr="00C90E00">
              <w:rPr>
                <w:sz w:val="18"/>
                <w:szCs w:val="18"/>
              </w:rPr>
              <w:t>. Оленья Губа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12043,9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7819,6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4223,1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7136,8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4924,4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2211,7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4907,1</w:t>
            </w:r>
          </w:p>
        </w:tc>
        <w:tc>
          <w:tcPr>
            <w:tcW w:w="0" w:type="auto"/>
            <w:tcBorders>
              <w:top w:val="single" w:sz="4" w:space="0" w:color="auto"/>
              <w:left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2895,2</w:t>
            </w:r>
          </w:p>
        </w:tc>
        <w:tc>
          <w:tcPr>
            <w:tcW w:w="0" w:type="auto"/>
            <w:tcBorders>
              <w:top w:val="single" w:sz="4" w:space="0" w:color="auto"/>
              <w:left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2011,4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системы водоснабжения сельского клуба в </w:t>
            </w:r>
            <w:proofErr w:type="spellStart"/>
            <w:r w:rsidRPr="00C90E00">
              <w:rPr>
                <w:sz w:val="18"/>
                <w:szCs w:val="18"/>
              </w:rPr>
              <w:t>н.п</w:t>
            </w:r>
            <w:proofErr w:type="spellEnd"/>
            <w:r w:rsidRPr="00C90E00">
              <w:rPr>
                <w:sz w:val="18"/>
                <w:szCs w:val="18"/>
              </w:rPr>
              <w:t>. Оленья Губа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w:t>
            </w:r>
            <w:proofErr w:type="spellStart"/>
            <w:r w:rsidRPr="00C90E00">
              <w:rPr>
                <w:sz w:val="18"/>
                <w:szCs w:val="18"/>
              </w:rPr>
              <w:t>междворовых</w:t>
            </w:r>
            <w:proofErr w:type="spellEnd"/>
            <w:r w:rsidRPr="00C90E00">
              <w:rPr>
                <w:sz w:val="18"/>
                <w:szCs w:val="18"/>
              </w:rPr>
              <w:t xml:space="preserve"> проездов (</w:t>
            </w:r>
            <w:proofErr w:type="spellStart"/>
            <w:r w:rsidRPr="00C90E00">
              <w:rPr>
                <w:sz w:val="18"/>
                <w:szCs w:val="18"/>
              </w:rPr>
              <w:t>мкр</w:t>
            </w:r>
            <w:proofErr w:type="spellEnd"/>
            <w:r w:rsidRPr="00C90E00">
              <w:rPr>
                <w:sz w:val="18"/>
                <w:szCs w:val="18"/>
              </w:rPr>
              <w:t xml:space="preserve">. Скальный, д. 2, 3, 4; проезд по ул. Октябрьской; проезды по ул. Мира; проезд по ул. Стеблина; проезды по ул. Флотской; проезды по ул. Победы)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137714,7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102025,5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35675,4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34823,6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31030,6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102891,1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70994,9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31885,9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2.59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местного значения общего пользования (участок автодороги ул. Павла Стеблина - ул. Мира - ул. Бирюкова (кольцевое движение) до перекрестка военный городок - ул. Павла Стеблина; от перекрестка ул. Павла Стеблина - ул. Мира - ул. Бирюкова (кольцевое движение) до пересечения ул. Мира с дорогой на оз. </w:t>
            </w:r>
            <w:proofErr w:type="spellStart"/>
            <w:r w:rsidRPr="00C90E00">
              <w:rPr>
                <w:sz w:val="18"/>
                <w:szCs w:val="18"/>
              </w:rPr>
              <w:t>Арно</w:t>
            </w:r>
            <w:proofErr w:type="spellEnd"/>
            <w:r w:rsidRPr="00C90E00">
              <w:rPr>
                <w:sz w:val="18"/>
                <w:szCs w:val="18"/>
              </w:rPr>
              <w:t xml:space="preserve">; инв. N 1884 от перекрестка ул. Победы - ул. Бирюкова до перекрестка ул. Павла Стеблина - ул. Мира - ул. Бирюкова (кольцевое движение); дорога от светофора по ул. Октябрьская до перекрестка </w:t>
            </w:r>
            <w:proofErr w:type="spellStart"/>
            <w:r w:rsidRPr="00C90E00">
              <w:rPr>
                <w:sz w:val="18"/>
                <w:szCs w:val="18"/>
              </w:rPr>
              <w:t>мкр</w:t>
            </w:r>
            <w:proofErr w:type="spellEnd"/>
            <w:r w:rsidRPr="00C90E00">
              <w:rPr>
                <w:sz w:val="18"/>
                <w:szCs w:val="18"/>
              </w:rPr>
              <w:t xml:space="preserve">. Скальный - ул. Мира - ул. Октябрьская; участок внутригородского проезда ул. Стеблина, д. 8 - ул. Октябрьская, д. 22а (пешеходная зона 200 м, далее дорога с тротуаром по одной стороне)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118097,2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82760,0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35325,4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63646,6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45189,1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18451,2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54450,6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37570,9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16874,2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2.60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и капитальный ремонт дороги вдоль ул. П. Стеблина, д. 2 - В. Бирюкова, д. 25 (расширение проезжей части, устройство тротуара) г. </w:t>
            </w:r>
            <w:proofErr w:type="spellStart"/>
            <w:r w:rsidRPr="00C90E00">
              <w:rPr>
                <w:sz w:val="18"/>
                <w:szCs w:val="18"/>
              </w:rPr>
              <w:t>Снежногорск</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119857,0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82813,1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37032,0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5588,7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3968,0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1620,2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114268,3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78845,1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35411,8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w:t>
            </w:r>
            <w:proofErr w:type="spellStart"/>
            <w:r w:rsidRPr="00C90E00">
              <w:rPr>
                <w:sz w:val="18"/>
                <w:szCs w:val="18"/>
              </w:rPr>
              <w:t>междворовых</w:t>
            </w:r>
            <w:proofErr w:type="spellEnd"/>
            <w:r w:rsidRPr="00C90E00">
              <w:rPr>
                <w:sz w:val="18"/>
                <w:szCs w:val="18"/>
              </w:rPr>
              <w:t xml:space="preserve"> проездов (ул. </w:t>
            </w:r>
            <w:proofErr w:type="spellStart"/>
            <w:r w:rsidRPr="00C90E00">
              <w:rPr>
                <w:sz w:val="18"/>
                <w:szCs w:val="18"/>
              </w:rPr>
              <w:t>Душенова</w:t>
            </w:r>
            <w:proofErr w:type="spellEnd"/>
            <w:r w:rsidRPr="00C90E00">
              <w:rPr>
                <w:sz w:val="18"/>
                <w:szCs w:val="18"/>
              </w:rPr>
              <w:t xml:space="preserve">, д. 91 - 95; ул. </w:t>
            </w:r>
            <w:proofErr w:type="spellStart"/>
            <w:r w:rsidRPr="00C90E00">
              <w:rPr>
                <w:sz w:val="18"/>
                <w:szCs w:val="18"/>
              </w:rPr>
              <w:t>Душенова</w:t>
            </w:r>
            <w:proofErr w:type="spellEnd"/>
            <w:r w:rsidRPr="00C90E00">
              <w:rPr>
                <w:sz w:val="18"/>
                <w:szCs w:val="18"/>
              </w:rPr>
              <w:t xml:space="preserve">, д. 100, 106; ул. </w:t>
            </w:r>
            <w:proofErr w:type="spellStart"/>
            <w:r w:rsidRPr="00C90E00">
              <w:rPr>
                <w:sz w:val="18"/>
                <w:szCs w:val="18"/>
              </w:rPr>
              <w:t>Колышкина</w:t>
            </w:r>
            <w:proofErr w:type="spellEnd"/>
            <w:r w:rsidRPr="00C90E00">
              <w:rPr>
                <w:sz w:val="18"/>
                <w:szCs w:val="18"/>
              </w:rPr>
              <w:t xml:space="preserve">, д. 119; ул. </w:t>
            </w:r>
            <w:proofErr w:type="spellStart"/>
            <w:r w:rsidRPr="00C90E00">
              <w:rPr>
                <w:sz w:val="18"/>
                <w:szCs w:val="18"/>
              </w:rPr>
              <w:t>Колышкина</w:t>
            </w:r>
            <w:proofErr w:type="spellEnd"/>
            <w:r w:rsidRPr="00C90E00">
              <w:rPr>
                <w:sz w:val="18"/>
                <w:szCs w:val="18"/>
              </w:rPr>
              <w:t xml:space="preserve">, д. 37; ул. Ленина, д. 39, 68; ул. Ленина, д. 38; наб. Сергея </w:t>
            </w:r>
            <w:proofErr w:type="spellStart"/>
            <w:r w:rsidRPr="00C90E00">
              <w:rPr>
                <w:sz w:val="18"/>
                <w:szCs w:val="18"/>
              </w:rPr>
              <w:t>Преминина</w:t>
            </w:r>
            <w:proofErr w:type="spellEnd"/>
            <w:r w:rsidRPr="00C90E00">
              <w:rPr>
                <w:sz w:val="18"/>
                <w:szCs w:val="18"/>
              </w:rPr>
              <w:t xml:space="preserve">, д. 106 - 112; ул. Лобова, д. 50, 52; ул. Гаджиева, д. 23; ул. Гаджиева д. 24, 36; ул. Гаджиева, д. 40 - 43; ул. Гаджиева, д. 44; ул. Гаджиева, д. 45; ул. Гаджиева, д. 28; ул. Лобова, от д. 51 до д. 37 через бассейн; ул. Мира, д. 75, 76, 77, 78, 79, 80, 81; ул. Мира, д. 82, 83, 84, 85; ул. Мира, д. 78 до родильного дома; ул. Советская, д. 71, 72, 73; ул. Советская, д. 74, 74а; ул. Советская, д. 64, 65, 66, 67),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96831,7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67494,7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29327,3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34041,5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24169,4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9868,7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62790,2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43325,3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19458,6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местного значения общего пользования (участки городской дороги N 1, 2, 3 (от остановки до поликлиники); 4),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99268,8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95298,0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3960,8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99268,8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95298,0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3960,8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Мероприятия по благоустройству </w:t>
            </w:r>
            <w:r w:rsidRPr="00C90E00">
              <w:rPr>
                <w:sz w:val="18"/>
                <w:szCs w:val="18"/>
              </w:rPr>
              <w:lastRenderedPageBreak/>
              <w:t xml:space="preserve">дворовых территорий по наб. Сергея </w:t>
            </w:r>
            <w:proofErr w:type="spellStart"/>
            <w:r w:rsidRPr="00C90E00">
              <w:rPr>
                <w:sz w:val="18"/>
                <w:szCs w:val="18"/>
              </w:rPr>
              <w:t>Преминина</w:t>
            </w:r>
            <w:proofErr w:type="spellEnd"/>
            <w:r w:rsidRPr="00C90E00">
              <w:rPr>
                <w:sz w:val="18"/>
                <w:szCs w:val="18"/>
              </w:rPr>
              <w:t xml:space="preserve">, д. 125, 126, 127, 128 в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36911,4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35065,8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1845,6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36911,4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35065,8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1845,6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Обустройство контейнерных площадок для сбора твердых бытовых отходов и крупногабаритного мусора в г. </w:t>
            </w:r>
            <w:proofErr w:type="spellStart"/>
            <w:r w:rsidRPr="00C90E00">
              <w:rPr>
                <w:sz w:val="18"/>
                <w:szCs w:val="18"/>
              </w:rPr>
              <w:t>Гаджиево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882,8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882,8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w:t>
            </w:r>
            <w:proofErr w:type="spellStart"/>
            <w:r w:rsidRPr="00C90E00">
              <w:rPr>
                <w:sz w:val="18"/>
                <w:szCs w:val="18"/>
              </w:rPr>
              <w:t>междворовых</w:t>
            </w:r>
            <w:proofErr w:type="spellEnd"/>
            <w:r w:rsidRPr="00C90E00">
              <w:rPr>
                <w:sz w:val="18"/>
                <w:szCs w:val="18"/>
              </w:rPr>
              <w:t xml:space="preserve"> проездов (ул. </w:t>
            </w:r>
            <w:proofErr w:type="spellStart"/>
            <w:r w:rsidRPr="00C90E00">
              <w:rPr>
                <w:sz w:val="18"/>
                <w:szCs w:val="18"/>
              </w:rPr>
              <w:t>Гандюхина</w:t>
            </w:r>
            <w:proofErr w:type="spellEnd"/>
            <w:r w:rsidRPr="00C90E00">
              <w:rPr>
                <w:sz w:val="18"/>
                <w:szCs w:val="18"/>
              </w:rPr>
              <w:t xml:space="preserve">, д. 3 - 5 - 7 - 12; ул. </w:t>
            </w:r>
            <w:proofErr w:type="spellStart"/>
            <w:r w:rsidRPr="00C90E00">
              <w:rPr>
                <w:sz w:val="18"/>
                <w:szCs w:val="18"/>
              </w:rPr>
              <w:t>Гандюхина</w:t>
            </w:r>
            <w:proofErr w:type="spellEnd"/>
            <w:r w:rsidRPr="00C90E00">
              <w:rPr>
                <w:sz w:val="18"/>
                <w:szCs w:val="18"/>
              </w:rPr>
              <w:t xml:space="preserve">, д. 6, 12, 14, 15; ул. Героев "Тумана", д. 1, 4, 5, 6, 8, 9, 10, 11, 12; с ул. Красный Горн к д. 1, 3, 5 - 15, к д. 2, 4; ул. Старикова - ул. Котельникова, д. 2 - 4 - 6; ул. </w:t>
            </w:r>
            <w:proofErr w:type="spellStart"/>
            <w:r w:rsidRPr="00C90E00">
              <w:rPr>
                <w:sz w:val="18"/>
                <w:szCs w:val="18"/>
              </w:rPr>
              <w:t>Фисановича</w:t>
            </w:r>
            <w:proofErr w:type="spellEnd"/>
            <w:r w:rsidRPr="00C90E00">
              <w:rPr>
                <w:sz w:val="18"/>
                <w:szCs w:val="18"/>
              </w:rPr>
              <w:t xml:space="preserve"> от перекрестка ул. </w:t>
            </w:r>
            <w:proofErr w:type="spellStart"/>
            <w:r w:rsidRPr="00C90E00">
              <w:rPr>
                <w:sz w:val="18"/>
                <w:szCs w:val="18"/>
              </w:rPr>
              <w:t>Душенова</w:t>
            </w:r>
            <w:proofErr w:type="spellEnd"/>
            <w:r w:rsidRPr="00C90E00">
              <w:rPr>
                <w:sz w:val="18"/>
                <w:szCs w:val="18"/>
              </w:rPr>
              <w:t xml:space="preserve">, д. 15 - ул. Гаджиева, д. 10 до ул. Гаджиева, д. 5, 7, 8, 9, ул. Лунина, д. 7, 8, 10, 12, 14; ул. Сивко от д. 4 к д. 6, 8, 9, 10, 13, 14, 15; ул. Старикова от д. 3 к д. 8, 10; внутригородской проезд (по окружной) ул. Гаджиева, д. 1; проезд ул. </w:t>
            </w:r>
            <w:proofErr w:type="spellStart"/>
            <w:r w:rsidRPr="00C90E00">
              <w:rPr>
                <w:sz w:val="18"/>
                <w:szCs w:val="18"/>
              </w:rPr>
              <w:t>Душенова</w:t>
            </w:r>
            <w:proofErr w:type="spellEnd"/>
            <w:r w:rsidRPr="00C90E00">
              <w:rPr>
                <w:sz w:val="18"/>
                <w:szCs w:val="18"/>
              </w:rPr>
              <w:t>, д. 3 - 5; ул. Гагарина д. 2, 3, 4, 5, 6, 7; ул. Героев-Североморцев, д. 6, 7, 9, 11; ул. Советская, от д. 3, 5 до ул. Котельникова, д. 2; ул. Старикова, д. 3, 5 - ул. Котельникова, д. 2, 4 - ул. Советская, д. 1),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180411,2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126207,8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54185,4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86204,5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61205,2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24990,7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94206,7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65002,6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29194,7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2.66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местного значения общего пользования (внутригородские дороги по району N 3 в том числе ул. Гагарина, д. 2, 3, 4, 5, 6, 7; Внутригородские дороги по району N 2, в том числе ул. Героев "Тумана", д. 5 к ул. Моисеева, д. 5; автодорога "Губа Кислая" (от портопункта до топливных складов); автодорога от ул. </w:t>
            </w:r>
            <w:proofErr w:type="spellStart"/>
            <w:r w:rsidRPr="00C90E00">
              <w:rPr>
                <w:sz w:val="18"/>
                <w:szCs w:val="18"/>
              </w:rPr>
              <w:t>Фисановича</w:t>
            </w:r>
            <w:proofErr w:type="spellEnd"/>
            <w:r w:rsidRPr="00C90E00">
              <w:rPr>
                <w:sz w:val="18"/>
                <w:szCs w:val="18"/>
              </w:rPr>
              <w:t>, д. 1 до ул. Гаджиева, д. 3; участок автодороги по ул. Советской от д. 2, 3 до д. 18),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69262,1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48450,4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20804,8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32975,6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23412,7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9559,6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36286,5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25037,7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11245,2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на обустройство пешеходного тротуара вдоль автомобильной дороги от остановочного комплекса до пешеходного перехода по ул. Гагарина - ул. </w:t>
            </w:r>
            <w:proofErr w:type="spellStart"/>
            <w:r w:rsidRPr="00C90E00">
              <w:rPr>
                <w:sz w:val="18"/>
                <w:szCs w:val="18"/>
              </w:rPr>
              <w:t>Душенова</w:t>
            </w:r>
            <w:proofErr w:type="spellEnd"/>
            <w:r w:rsidRPr="00C90E00">
              <w:rPr>
                <w:sz w:val="18"/>
                <w:szCs w:val="18"/>
              </w:rPr>
              <w:t>, г. Полярный, с организацией кругового движения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Иной межбюджетный трансферт муниципальным образованиям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2.67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Обустройство пешеходного тротуара вдоль автомобильной дороги от остановочного комплекса до пешеходного перехода по ул. Гагарина - ул. </w:t>
            </w:r>
            <w:proofErr w:type="spellStart"/>
            <w:r w:rsidRPr="00C90E00">
              <w:rPr>
                <w:sz w:val="18"/>
                <w:szCs w:val="18"/>
              </w:rPr>
              <w:t>Душенова</w:t>
            </w:r>
            <w:proofErr w:type="spellEnd"/>
            <w:r w:rsidRPr="00C90E00">
              <w:rPr>
                <w:sz w:val="18"/>
                <w:szCs w:val="18"/>
              </w:rPr>
              <w:t>, с организацией кругового движения,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85155,3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58757,2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26389,6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85155,3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58757,2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26389,6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2.69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проекта организации демонтажа и демонтаж 8 зданий нежилых многоквартирных домов (2 - в 2024 году, 3 - в 2025 году, 3 - в 2026 году), г. Полярный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189171,5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123352,4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65800,1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56979,6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37808,9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19165,0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75502,3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52096,6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23398,1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56689,6</w:t>
            </w:r>
          </w:p>
        </w:tc>
        <w:tc>
          <w:tcPr>
            <w:tcW w:w="0" w:type="auto"/>
            <w:tcBorders>
              <w:top w:val="single" w:sz="4" w:space="0" w:color="auto"/>
              <w:left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33446,9</w:t>
            </w:r>
          </w:p>
        </w:tc>
        <w:tc>
          <w:tcPr>
            <w:tcW w:w="0" w:type="auto"/>
            <w:tcBorders>
              <w:top w:val="single" w:sz="4" w:space="0" w:color="auto"/>
              <w:left w:val="single" w:sz="4" w:space="0" w:color="auto"/>
              <w:right w:val="single" w:sz="4" w:space="0" w:color="auto"/>
            </w:tcBorders>
            <w:vAlign w:val="center"/>
          </w:tcPr>
          <w:p w:rsidR="001D3009" w:rsidRPr="00E126F6" w:rsidRDefault="00DA047F">
            <w:pPr>
              <w:pStyle w:val="ConsPlusNormal"/>
              <w:jc w:val="right"/>
              <w:rPr>
                <w:sz w:val="18"/>
                <w:szCs w:val="18"/>
                <w:highlight w:val="yellow"/>
              </w:rPr>
            </w:pPr>
            <w:r w:rsidRPr="00E126F6">
              <w:rPr>
                <w:sz w:val="18"/>
                <w:szCs w:val="18"/>
                <w:highlight w:val="yellow"/>
              </w:rPr>
              <w:t>23237,0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Обустройство контейнерных площадок для сбора твердых бытовых отходов и крупногабаритного мусора в г. Полярном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3463,4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3463,4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3463,4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3463,4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Приведение в нормативное состояние автомобильных дорог общего пользования местного значения </w:t>
            </w:r>
            <w:proofErr w:type="gramStart"/>
            <w:r w:rsidRPr="00C90E00">
              <w:rPr>
                <w:sz w:val="18"/>
                <w:szCs w:val="18"/>
              </w:rPr>
              <w:t>в</w:t>
            </w:r>
            <w:proofErr w:type="gramEnd"/>
            <w:r w:rsidRPr="00C90E00">
              <w:rPr>
                <w:sz w:val="18"/>
                <w:szCs w:val="18"/>
              </w:rPr>
              <w:t xml:space="preserve"> ЗАТО Александровск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35835,7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34043,9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1791,8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35835,7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34043,9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1791,8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местного значения общего пользования в </w:t>
            </w:r>
            <w:proofErr w:type="spellStart"/>
            <w:r w:rsidRPr="00C90E00">
              <w:rPr>
                <w:sz w:val="18"/>
                <w:szCs w:val="18"/>
              </w:rPr>
              <w:t>н.п</w:t>
            </w:r>
            <w:proofErr w:type="spellEnd"/>
            <w:r w:rsidRPr="00C90E00">
              <w:rPr>
                <w:sz w:val="18"/>
                <w:szCs w:val="18"/>
              </w:rPr>
              <w:t xml:space="preserve">. Оленья Губа (дорожное полотно центральной площади) </w:t>
            </w:r>
            <w:proofErr w:type="spellStart"/>
            <w:r w:rsidRPr="00C90E00">
              <w:rPr>
                <w:sz w:val="18"/>
                <w:szCs w:val="18"/>
              </w:rPr>
              <w:t>н.п</w:t>
            </w:r>
            <w:proofErr w:type="spellEnd"/>
            <w:r w:rsidRPr="00C90E00">
              <w:rPr>
                <w:sz w:val="18"/>
                <w:szCs w:val="18"/>
              </w:rPr>
              <w:t>. Оленья Губа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7735,8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5492,4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7735,8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5492,4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подъездов и входных групп МКД г. </w:t>
            </w:r>
            <w:proofErr w:type="spellStart"/>
            <w:r w:rsidRPr="00C90E00">
              <w:rPr>
                <w:sz w:val="18"/>
                <w:szCs w:val="18"/>
              </w:rPr>
              <w:t>Гаджиево</w:t>
            </w:r>
            <w:proofErr w:type="spellEnd"/>
            <w:r w:rsidRPr="00C90E00">
              <w:rPr>
                <w:sz w:val="18"/>
                <w:szCs w:val="18"/>
              </w:rPr>
              <w:t xml:space="preserve"> (ул. Ленина, 78 и ул. Мира, 79) (5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520,5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подъездов МКД г. Полярного (ул. Советская, 14) (7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2472,0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2472,0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618,0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входных групп и подъездов МКД г. Полярного (ул. Красный Горн, 1) (5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общего пользования местного значения (ямочный ремонт), содержание технических средств, конструктивных элементов и элементов обустройства дорог</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12571,0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12571,0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12571,0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12571,0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иной межбюджетный трансферт муниципальным образованиям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3091,6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введена Постановлением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2900838,2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1990052,4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904352,9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6432,9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1150627,2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835381,3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308988,0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6257,9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1220464,7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842120,7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378221,9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529746,3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312550,4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217143,0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1805084,0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1203940,1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601143,9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438451,5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336630,8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101820,7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609961,5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420873,4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189088,1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756671,0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446435,9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310235,1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37541,1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37541,1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37541,1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37541,1</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городской округ закрытое административно-территориальное образование Александровск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4746555,2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3193992,5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1508588,4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43974,3</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1629711,7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1172012,1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413900,3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43799,3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1830426,2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1262994,1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567310,0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122,1</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1286417,3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758986,3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527378,1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52,9</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муниципальное образование городской округ закрытое административно-территориальное образование город Заозерск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Выполнение работ по капитальному ремонту Муниципального учреждения </w:t>
            </w:r>
            <w:proofErr w:type="gramStart"/>
            <w:r w:rsidRPr="00C90E00">
              <w:rPr>
                <w:sz w:val="18"/>
                <w:szCs w:val="18"/>
              </w:rPr>
              <w:t>культуры</w:t>
            </w:r>
            <w:proofErr w:type="gramEnd"/>
            <w:r w:rsidRPr="00C90E00">
              <w:rPr>
                <w:sz w:val="18"/>
                <w:szCs w:val="18"/>
              </w:rPr>
              <w:t xml:space="preserve"> ЗАТО город Заозерск "Центр культуры и библиотечного обслуживания имени Героя России вице-адмирала М.В. </w:t>
            </w:r>
            <w:proofErr w:type="spellStart"/>
            <w:r w:rsidRPr="00C90E00">
              <w:rPr>
                <w:sz w:val="18"/>
                <w:szCs w:val="18"/>
              </w:rPr>
              <w:t>Моцака</w:t>
            </w:r>
            <w:proofErr w:type="spellEnd"/>
            <w:r w:rsidRPr="00C90E00">
              <w:rPr>
                <w:sz w:val="18"/>
                <w:szCs w:val="18"/>
              </w:rPr>
              <w:t>", по адресу: 184310, г. Заозерск, Мурманская область, ул. Ленинского Комсомола, д. 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724530,1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474995,3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249462,4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206583,6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146674,4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59888,6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227324,6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5482E" w:rsidRDefault="00DA047F">
            <w:pPr>
              <w:pStyle w:val="ConsPlusNormal"/>
              <w:jc w:val="right"/>
              <w:rPr>
                <w:sz w:val="18"/>
                <w:szCs w:val="18"/>
                <w:highlight w:val="yellow"/>
              </w:rPr>
            </w:pPr>
            <w:r w:rsidRPr="0025482E">
              <w:rPr>
                <w:sz w:val="18"/>
                <w:szCs w:val="18"/>
                <w:highlight w:val="yellow"/>
              </w:rPr>
              <w:t>156854,0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5482E" w:rsidRDefault="00DA047F">
            <w:pPr>
              <w:pStyle w:val="ConsPlusNormal"/>
              <w:jc w:val="right"/>
              <w:rPr>
                <w:sz w:val="18"/>
                <w:szCs w:val="18"/>
                <w:highlight w:val="yellow"/>
              </w:rPr>
            </w:pPr>
            <w:r w:rsidRPr="0025482E">
              <w:rPr>
                <w:sz w:val="18"/>
                <w:szCs w:val="18"/>
                <w:highlight w:val="yellow"/>
              </w:rPr>
              <w:t>70447,9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290621,9</w:t>
            </w:r>
          </w:p>
        </w:tc>
        <w:tc>
          <w:tcPr>
            <w:tcW w:w="0" w:type="auto"/>
            <w:tcBorders>
              <w:top w:val="single" w:sz="4" w:space="0" w:color="auto"/>
              <w:left w:val="single" w:sz="4" w:space="0" w:color="auto"/>
              <w:right w:val="single" w:sz="4" w:space="0" w:color="auto"/>
            </w:tcBorders>
            <w:vAlign w:val="center"/>
          </w:tcPr>
          <w:p w:rsidR="001D3009" w:rsidRPr="0025482E" w:rsidRDefault="00DA047F">
            <w:pPr>
              <w:pStyle w:val="ConsPlusNormal"/>
              <w:jc w:val="right"/>
              <w:rPr>
                <w:sz w:val="18"/>
                <w:szCs w:val="18"/>
                <w:highlight w:val="yellow"/>
              </w:rPr>
            </w:pPr>
            <w:r w:rsidRPr="0025482E">
              <w:rPr>
                <w:sz w:val="18"/>
                <w:szCs w:val="18"/>
                <w:highlight w:val="yellow"/>
              </w:rPr>
              <w:t>171466,9</w:t>
            </w:r>
          </w:p>
        </w:tc>
        <w:tc>
          <w:tcPr>
            <w:tcW w:w="0" w:type="auto"/>
            <w:tcBorders>
              <w:top w:val="single" w:sz="4" w:space="0" w:color="auto"/>
              <w:left w:val="single" w:sz="4" w:space="0" w:color="auto"/>
              <w:right w:val="single" w:sz="4" w:space="0" w:color="auto"/>
            </w:tcBorders>
            <w:vAlign w:val="center"/>
          </w:tcPr>
          <w:p w:rsidR="001D3009" w:rsidRPr="0025482E" w:rsidRDefault="00DA047F">
            <w:pPr>
              <w:pStyle w:val="ConsPlusNormal"/>
              <w:jc w:val="right"/>
              <w:rPr>
                <w:sz w:val="18"/>
                <w:szCs w:val="18"/>
                <w:highlight w:val="yellow"/>
              </w:rPr>
            </w:pPr>
            <w:r w:rsidRPr="0025482E">
              <w:rPr>
                <w:sz w:val="18"/>
                <w:szCs w:val="18"/>
                <w:highlight w:val="yellow"/>
              </w:rPr>
              <w:t>119125,9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фасадов 10 многоквартирных домов (ул. Мира, д. 1, 9, 17, 19; ул. Строительная, д. 2, 4, 5; ул. </w:t>
            </w:r>
            <w:proofErr w:type="spellStart"/>
            <w:r w:rsidRPr="00C90E00">
              <w:rPr>
                <w:sz w:val="18"/>
                <w:szCs w:val="18"/>
              </w:rPr>
              <w:t>Колышкина</w:t>
            </w:r>
            <w:proofErr w:type="spellEnd"/>
            <w:r w:rsidRPr="00C90E00">
              <w:rPr>
                <w:sz w:val="18"/>
                <w:szCs w:val="18"/>
              </w:rPr>
              <w:t>, д. 9, 11, 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142724,3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98770,8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43953,5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14552,8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10332,5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4220,3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128171,5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88438,3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39733,2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2.79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крыш 10 многоквартирных домов (ул. Мира д. 1, ул. Строительная, д. 5, ул. </w:t>
            </w:r>
            <w:proofErr w:type="spellStart"/>
            <w:r w:rsidRPr="00C90E00">
              <w:rPr>
                <w:sz w:val="18"/>
                <w:szCs w:val="18"/>
              </w:rPr>
              <w:t>Колышкина</w:t>
            </w:r>
            <w:proofErr w:type="spellEnd"/>
            <w:r w:rsidRPr="00C90E00">
              <w:rPr>
                <w:sz w:val="18"/>
                <w:szCs w:val="18"/>
              </w:rPr>
              <w:t>, д. 1, 3, 5, 15, ул. Ленинского Комсомола, д. 12, 14, 24, ул. Генерала Чумаченко, д. 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136130,4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96337,9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39792,5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120397,6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85482,3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34915,3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15732,8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10855,6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4877,2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90 временно незаселенных квартир</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77195,4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61295,2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15892,4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32122,0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30194,6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1924,1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45073,4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31100,6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13968,3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тепловых сетей горячего водоснабжения от котельной Теплоцентраль-483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149443,0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94782,1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54660,9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66106,9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45613,8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20493,1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83336,1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49168,3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34167,8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муниципального бюджетного учреждения дополнительного образования "Центр дополнительного образования детей", ул. Чумаченко, д.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1461,2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1461,2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1388,1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местного значения (с проездами по улице Флотской, д. 1, 3, 4, 5, 9, и дорожным покрытием за гостиницей)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30611,3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21734,0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8874,2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30611,3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21734,0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8874,2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местного значения (пер. Молодежный, д. 2, 4, 6, 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36619,8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10616,1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36619,8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10616,1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2.85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местного значения (пер. Школьный до Ленинского Комсомола, ул. Г. Чумаченко вдоль д. 4, пер. Спортивный)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43772,9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30203,3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13565,2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43772,9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30203,3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13565,2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внутригородских дорог (от ул. Генерала Чумаченко до военного совхоза и от ул. </w:t>
            </w:r>
            <w:proofErr w:type="spellStart"/>
            <w:r w:rsidRPr="00C90E00">
              <w:rPr>
                <w:sz w:val="18"/>
                <w:szCs w:val="18"/>
              </w:rPr>
              <w:t>Колышкина</w:t>
            </w:r>
            <w:proofErr w:type="spellEnd"/>
            <w:r w:rsidRPr="00C90E00">
              <w:rPr>
                <w:sz w:val="18"/>
                <w:szCs w:val="18"/>
              </w:rPr>
              <w:t xml:space="preserve"> до городского кладбища)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25309,0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14932,3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10374,2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25309,0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14932,3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10374,2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автомобильных дорог от г. </w:t>
            </w:r>
            <w:proofErr w:type="spellStart"/>
            <w:r w:rsidRPr="00C90E00">
              <w:rPr>
                <w:sz w:val="18"/>
                <w:szCs w:val="18"/>
              </w:rPr>
              <w:t>Заозерска</w:t>
            </w:r>
            <w:proofErr w:type="spellEnd"/>
            <w:r w:rsidRPr="00C90E00">
              <w:rPr>
                <w:sz w:val="18"/>
                <w:szCs w:val="18"/>
              </w:rPr>
              <w:t xml:space="preserve"> до губы Нерпичья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121215,9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71517,4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49686,4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121215,9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71517,4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49686,4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местного значения (пер. Гранитный, д. 2, 3, 4, 5, 6, 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36619,8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10616,1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36619,8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10616,1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2.89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проекта организации </w:t>
            </w:r>
            <w:r w:rsidRPr="00C90E00">
              <w:rPr>
                <w:sz w:val="18"/>
                <w:szCs w:val="18"/>
              </w:rPr>
              <w:lastRenderedPageBreak/>
              <w:t>демонтажа и снос 7 зданий изношенного законсервированного нежилого фонда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126010,3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80496,8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45500,9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Минстрой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33059,2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21936,5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11119,4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37191,3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25662,0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11525,6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55759,8</w:t>
            </w:r>
          </w:p>
        </w:tc>
        <w:tc>
          <w:tcPr>
            <w:tcW w:w="0" w:type="auto"/>
            <w:tcBorders>
              <w:top w:val="single" w:sz="4" w:space="0" w:color="auto"/>
              <w:left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32898,3</w:t>
            </w:r>
          </w:p>
        </w:tc>
        <w:tc>
          <w:tcPr>
            <w:tcW w:w="0" w:type="auto"/>
            <w:tcBorders>
              <w:top w:val="single" w:sz="4" w:space="0" w:color="auto"/>
              <w:left w:val="single" w:sz="4" w:space="0" w:color="auto"/>
              <w:right w:val="single" w:sz="4" w:space="0" w:color="auto"/>
            </w:tcBorders>
            <w:vAlign w:val="center"/>
          </w:tcPr>
          <w:p w:rsidR="001D3009" w:rsidRPr="00DC55B0" w:rsidRDefault="00DA047F">
            <w:pPr>
              <w:pStyle w:val="ConsPlusNormal"/>
              <w:jc w:val="right"/>
              <w:rPr>
                <w:sz w:val="18"/>
                <w:szCs w:val="18"/>
                <w:highlight w:val="yellow"/>
              </w:rPr>
            </w:pPr>
            <w:r w:rsidRPr="00DC55B0">
              <w:rPr>
                <w:sz w:val="18"/>
                <w:szCs w:val="18"/>
                <w:highlight w:val="yellow"/>
              </w:rPr>
              <w:t>22855,9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Мероприятия по благоустройству дворовых территорий (ул. Мира, д. 15, 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12080,8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11476,7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604,1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12080,8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11476,7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604,1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12587,2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11957,8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629,4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12587,2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11957,8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629,4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общественной территории (пешеходная лестница с ул. Ленинского Комсомола, д. 1, до пер. Гранитный, д. 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17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1258013,7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807174,3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448410,5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2428,9</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411744,9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272539,5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136861,1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2344,3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353362,2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243819,9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109507,0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492906,6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290814,9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202042,4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446487,2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289890,8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156596,4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134950,4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95814,8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39135,6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210011,2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144907,7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65103,5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101525,6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49168,3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52357,3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ИТОГО по муниципальному образованию городской округ закрытое </w:t>
            </w:r>
            <w:r w:rsidRPr="00C90E00">
              <w:rPr>
                <w:sz w:val="18"/>
                <w:szCs w:val="18"/>
              </w:rPr>
              <w:lastRenderedPageBreak/>
              <w:t>административно-территориальное образование город Заозерск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1704500,9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1097065,1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605006,9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2428,9</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546695,3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368354,3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175996,7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2344,3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563373,4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388727,6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174610,5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594432,2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339983,2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254399,7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49,3</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муниципальное образование городской округ закрытое административно-территориальное образование поселок </w:t>
            </w:r>
            <w:proofErr w:type="spellStart"/>
            <w:r w:rsidRPr="00C90E00">
              <w:rPr>
                <w:sz w:val="18"/>
                <w:szCs w:val="18"/>
              </w:rPr>
              <w:t>Видяево</w:t>
            </w:r>
            <w:proofErr w:type="spellEnd"/>
            <w:r w:rsidRPr="00C90E00">
              <w:rPr>
                <w:sz w:val="18"/>
                <w:szCs w:val="18"/>
              </w:rPr>
              <w:t xml:space="preserve">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113 временно незаселенных муниципальных квартир</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172298,5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122331,9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49949,3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172298,5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122331,9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49949,3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строительный контроль крыш и фасадов 10 многоквартирных домов (ул. Заречная, д. 1, 2, 5, 6, 7, 8, 13, 14, 16, 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157507,4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110128,7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47378,7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72434,0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51428,1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21005,9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85073,4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58700,6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26372,8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Замена системы автоматической пожарной сигнализации в муниципальном бюджетном дошкольном образовательном учреждении "Детский сад N 1 "Солнышко", ул. Центральная, д. 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5596,8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5540,0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5596,8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5540,0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помещений и приобретение оборудования с целью создания спортивного молодежного пространства СОПКИ.СПОРТ</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проекта организации демонтажа и снос 9 зданий законсервированного жилищного фонда (5 - в 2024 году, 2 - в 2025 году, 2 - в 2026 году)</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254584,8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167415,2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87144,1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153048,6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101555,6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51477,7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59532,4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41077,4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18449,0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42003,8</w:t>
            </w:r>
          </w:p>
        </w:tc>
        <w:tc>
          <w:tcPr>
            <w:tcW w:w="0" w:type="auto"/>
            <w:tcBorders>
              <w:top w:val="single" w:sz="4" w:space="0" w:color="auto"/>
              <w:left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24782,2</w:t>
            </w:r>
          </w:p>
        </w:tc>
        <w:tc>
          <w:tcPr>
            <w:tcW w:w="0" w:type="auto"/>
            <w:tcBorders>
              <w:top w:val="single" w:sz="4" w:space="0" w:color="auto"/>
              <w:left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17217,4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2.99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подъездных дорог регионального или межмуниципального значения (</w:t>
            </w:r>
            <w:proofErr w:type="spellStart"/>
            <w:r w:rsidRPr="00C90E00">
              <w:rPr>
                <w:sz w:val="18"/>
                <w:szCs w:val="18"/>
              </w:rPr>
              <w:t>автоподъезд</w:t>
            </w:r>
            <w:proofErr w:type="spellEnd"/>
            <w:r w:rsidRPr="00C90E00">
              <w:rPr>
                <w:sz w:val="18"/>
                <w:szCs w:val="18"/>
              </w:rPr>
              <w:t xml:space="preserve"> к закрытому административно-территориальному образованию пос. </w:t>
            </w:r>
            <w:proofErr w:type="spellStart"/>
            <w:r w:rsidRPr="00C90E00">
              <w:rPr>
                <w:sz w:val="18"/>
                <w:szCs w:val="18"/>
              </w:rPr>
              <w:t>Видяево</w:t>
            </w:r>
            <w:proofErr w:type="spellEnd"/>
            <w:r w:rsidRPr="00C90E00">
              <w:rPr>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19050,0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13144,5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5905,5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ГОКУ "</w:t>
            </w:r>
            <w:proofErr w:type="spellStart"/>
            <w:r w:rsidRPr="00C90E00">
              <w:rPr>
                <w:sz w:val="18"/>
                <w:szCs w:val="18"/>
              </w:rPr>
              <w:t>Мурманскавтодор</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19050,0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13144,5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5905,5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Мероприятия по благоустройству дворовых территорий (ул. Заречная, д. 19, 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18049,8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17869,3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18049,8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17869,3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180,5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6537,0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6537,0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w:t>
            </w:r>
            <w:proofErr w:type="gramStart"/>
            <w:r w:rsidRPr="00C90E00">
              <w:rPr>
                <w:sz w:val="18"/>
                <w:szCs w:val="18"/>
              </w:rPr>
              <w:t>подъездов</w:t>
            </w:r>
            <w:proofErr w:type="gramEnd"/>
            <w:r w:rsidRPr="00C90E00">
              <w:rPr>
                <w:sz w:val="18"/>
                <w:szCs w:val="18"/>
              </w:rPr>
              <w:t xml:space="preserve"> ЗАТО </w:t>
            </w:r>
            <w:proofErr w:type="spellStart"/>
            <w:r w:rsidRPr="00C90E00">
              <w:rPr>
                <w:sz w:val="18"/>
                <w:szCs w:val="18"/>
              </w:rPr>
              <w:t>Видяево</w:t>
            </w:r>
            <w:proofErr w:type="spellEnd"/>
            <w:r w:rsidRPr="00C90E00">
              <w:rPr>
                <w:sz w:val="18"/>
                <w:szCs w:val="18"/>
              </w:rPr>
              <w:t>, ул. Заречная, д. 2, 5, 8, 28, 25, 29, 54 (всего 25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20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474442,9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289747,1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182039,7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2656,1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372906,7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223887,5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146373,3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2645,9</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59532,4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41077,4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18449,0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42003,8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24782,2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17217,4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178906,8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110128,7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68778,1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72434,0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51428,1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21005,9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85073,4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58700,6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26372,8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21399,4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19050,0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13144,5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5905,5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19050,0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13144,5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5905,5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ИТОГО по муниципальному образованию городской округ закрытое административно-территориальное образование поселок </w:t>
            </w:r>
            <w:proofErr w:type="spellStart"/>
            <w:r w:rsidRPr="00C90E00">
              <w:rPr>
                <w:sz w:val="18"/>
                <w:szCs w:val="18"/>
              </w:rPr>
              <w:t>Видяево</w:t>
            </w:r>
            <w:proofErr w:type="spellEnd"/>
            <w:r w:rsidRPr="00C90E00">
              <w:rPr>
                <w:sz w:val="18"/>
                <w:szCs w:val="18"/>
              </w:rPr>
              <w:t xml:space="preserve">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672399,7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413020,3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256723,3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2656,1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445340,7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275315,6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167379,2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2645,9</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163655,8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112922,5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50727,3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63403,2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24782,2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38616,8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муниципальное образование </w:t>
            </w:r>
            <w:proofErr w:type="spellStart"/>
            <w:r w:rsidRPr="00C90E00">
              <w:rPr>
                <w:sz w:val="18"/>
                <w:szCs w:val="18"/>
              </w:rPr>
              <w:t>Печенгский</w:t>
            </w:r>
            <w:proofErr w:type="spellEnd"/>
            <w:r w:rsidRPr="00C90E00">
              <w:rPr>
                <w:sz w:val="18"/>
                <w:szCs w:val="18"/>
              </w:rPr>
              <w:t xml:space="preserve"> муниципальный округ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кровли и утепление фасада муниципального бюджетного учреждения "Культурно-досуговый центр "Платформа" по адресу: </w:t>
            </w:r>
            <w:proofErr w:type="spellStart"/>
            <w:r w:rsidRPr="00C90E00">
              <w:rPr>
                <w:sz w:val="18"/>
                <w:szCs w:val="18"/>
              </w:rPr>
              <w:t>пгт</w:t>
            </w:r>
            <w:proofErr w:type="spellEnd"/>
            <w:r w:rsidRPr="00C90E00">
              <w:rPr>
                <w:sz w:val="18"/>
                <w:szCs w:val="18"/>
              </w:rPr>
              <w:t xml:space="preserve">. Печенга, </w:t>
            </w:r>
            <w:proofErr w:type="spellStart"/>
            <w:r w:rsidRPr="00C90E00">
              <w:rPr>
                <w:sz w:val="18"/>
                <w:szCs w:val="18"/>
              </w:rPr>
              <w:t>Печенгское</w:t>
            </w:r>
            <w:proofErr w:type="spellEnd"/>
            <w:r w:rsidRPr="00C90E00">
              <w:rPr>
                <w:sz w:val="18"/>
                <w:szCs w:val="18"/>
              </w:rPr>
              <w:t xml:space="preserve"> шоссе, д.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54014,9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38350,6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15658,9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54014,9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38350,6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15658,9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Проведение ремонтных работ и приобретение основных средств и материальных запасов для использования в помещении, предназначенном под молодежное пространство "СОПКИ"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Комитет молодежной политики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2.106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учебных кабинетов в муниципальном бюджетном общеобразовательном учреждении "Средняя общеобразовательная школа N 5" </w:t>
            </w:r>
            <w:proofErr w:type="spellStart"/>
            <w:r w:rsidRPr="00C90E00">
              <w:rPr>
                <w:sz w:val="18"/>
                <w:szCs w:val="18"/>
              </w:rPr>
              <w:t>птг</w:t>
            </w:r>
            <w:proofErr w:type="spellEnd"/>
            <w:r w:rsidRPr="00C90E00">
              <w:rPr>
                <w:sz w:val="18"/>
                <w:szCs w:val="18"/>
              </w:rPr>
              <w:t xml:space="preserve">. Печенга, </w:t>
            </w:r>
            <w:proofErr w:type="spellStart"/>
            <w:r w:rsidRPr="00C90E00">
              <w:rPr>
                <w:sz w:val="18"/>
                <w:szCs w:val="18"/>
              </w:rPr>
              <w:t>Печенгское</w:t>
            </w:r>
            <w:proofErr w:type="spellEnd"/>
            <w:r w:rsidRPr="00C90E00">
              <w:rPr>
                <w:sz w:val="18"/>
                <w:szCs w:val="18"/>
              </w:rPr>
              <w:t xml:space="preserve"> шоссе, д. 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помещений и приобретение оборудования с целью создания спортивного молодежного пространства СОПКИ.СПОРТ в </w:t>
            </w:r>
            <w:proofErr w:type="spellStart"/>
            <w:r w:rsidRPr="00C90E00">
              <w:rPr>
                <w:sz w:val="18"/>
                <w:szCs w:val="18"/>
              </w:rPr>
              <w:t>пгт</w:t>
            </w:r>
            <w:proofErr w:type="spellEnd"/>
            <w:r w:rsidRPr="00C90E00">
              <w:rPr>
                <w:sz w:val="18"/>
                <w:szCs w:val="18"/>
              </w:rPr>
              <w:t>. Печенга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5985,0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315,0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5985,0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315,0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инженерных сетей, кровель, фасадов и фундаментов 14 многоквартирных домов (</w:t>
            </w:r>
            <w:proofErr w:type="spellStart"/>
            <w:r w:rsidRPr="00C90E00">
              <w:rPr>
                <w:sz w:val="18"/>
                <w:szCs w:val="18"/>
              </w:rPr>
              <w:t>пгт</w:t>
            </w:r>
            <w:proofErr w:type="spellEnd"/>
            <w:r w:rsidRPr="00C90E00">
              <w:rPr>
                <w:sz w:val="18"/>
                <w:szCs w:val="18"/>
              </w:rPr>
              <w:t xml:space="preserve">. Печенга, </w:t>
            </w:r>
            <w:proofErr w:type="spellStart"/>
            <w:r w:rsidRPr="00C90E00">
              <w:rPr>
                <w:sz w:val="18"/>
                <w:szCs w:val="18"/>
              </w:rPr>
              <w:t>Печенгское</w:t>
            </w:r>
            <w:proofErr w:type="spellEnd"/>
            <w:r w:rsidRPr="00C90E00">
              <w:rPr>
                <w:sz w:val="18"/>
                <w:szCs w:val="18"/>
              </w:rPr>
              <w:t xml:space="preserve"> шоссе, д. 4, 6, 7, 8, 10, 11, 12; ул. Стадионная, д. 3, 4, 5, 7, 8, 9, 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481579,6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341921,5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139658,1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481579,6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341921,5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139658,1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2.109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системы теплоснабжения в 2 многоквартирных домах (п. </w:t>
            </w:r>
            <w:proofErr w:type="spellStart"/>
            <w:r w:rsidRPr="00C90E00">
              <w:rPr>
                <w:sz w:val="18"/>
                <w:szCs w:val="18"/>
              </w:rPr>
              <w:t>Корзуново</w:t>
            </w:r>
            <w:proofErr w:type="spellEnd"/>
            <w:r w:rsidRPr="00C90E00">
              <w:rPr>
                <w:sz w:val="18"/>
                <w:szCs w:val="18"/>
              </w:rPr>
              <w:t xml:space="preserve">, ул. </w:t>
            </w:r>
            <w:proofErr w:type="spellStart"/>
            <w:r w:rsidRPr="00C90E00">
              <w:rPr>
                <w:sz w:val="18"/>
                <w:szCs w:val="18"/>
              </w:rPr>
              <w:t>Печенгская</w:t>
            </w:r>
            <w:proofErr w:type="spellEnd"/>
            <w:r w:rsidRPr="00C90E00">
              <w:rPr>
                <w:sz w:val="18"/>
                <w:szCs w:val="18"/>
              </w:rPr>
              <w:t>, д. 42, 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28435,3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20189,1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8246,2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28435,3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20189,1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8246,2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Выполнение работ по </w:t>
            </w:r>
            <w:r w:rsidRPr="00C90E00">
              <w:rPr>
                <w:sz w:val="18"/>
                <w:szCs w:val="18"/>
              </w:rPr>
              <w:lastRenderedPageBreak/>
              <w:t xml:space="preserve">восстановлению покрытия футбольного поля, оборудование беговых дорожек на стадионе в п. </w:t>
            </w:r>
            <w:proofErr w:type="spellStart"/>
            <w:r w:rsidRPr="00C90E00">
              <w:rPr>
                <w:sz w:val="18"/>
                <w:szCs w:val="18"/>
              </w:rPr>
              <w:t>Корзуново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3999,0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1001,0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3999,0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1001,0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инженерных сетей, кровель, фасадов и фундаментов 4 многоквартирных домов (ж/д станция Печенга, 19-й км, д. 1, 2, 3,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197299,0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140082,3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57216,7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197299,0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140082,3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57216,7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инженерных сетей и фасадов 17 многоквартирных домов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Луостари</w:t>
            </w:r>
            <w:proofErr w:type="spellEnd"/>
            <w:r w:rsidRPr="00C90E00">
              <w:rPr>
                <w:sz w:val="18"/>
                <w:szCs w:val="18"/>
              </w:rPr>
              <w:t>, ул. Нижняя, д. 2, 3, 4, 5, 6, 7, 8, 9, 11, 12, 13; ул. Верхняя, д. 1, 2, 3, 4, 5, 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76626,3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54404,7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22221,6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76626,3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54404,7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22221,6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инженерных сетей, фасадов, фундаментов 8 многоквартирных домов (</w:t>
            </w:r>
            <w:proofErr w:type="spellStart"/>
            <w:r w:rsidRPr="00C90E00">
              <w:rPr>
                <w:sz w:val="18"/>
                <w:szCs w:val="18"/>
              </w:rPr>
              <w:t>н.п</w:t>
            </w:r>
            <w:proofErr w:type="spellEnd"/>
            <w:r w:rsidRPr="00C90E00">
              <w:rPr>
                <w:sz w:val="18"/>
                <w:szCs w:val="18"/>
              </w:rPr>
              <w:t>. Спутник, д. 8, 15, 16, 17, 18, 19, 20, 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367698,0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261065,6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106632,4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367698,0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261065,6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106632,4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11 дворовых территорий (шоссе </w:t>
            </w:r>
            <w:proofErr w:type="spellStart"/>
            <w:r w:rsidRPr="00C90E00">
              <w:rPr>
                <w:sz w:val="18"/>
                <w:szCs w:val="18"/>
              </w:rPr>
              <w:t>Печенгское</w:t>
            </w:r>
            <w:proofErr w:type="spellEnd"/>
            <w:r w:rsidRPr="00C90E00">
              <w:rPr>
                <w:sz w:val="18"/>
                <w:szCs w:val="18"/>
              </w:rPr>
              <w:t xml:space="preserve">, д. 8 - 10; шоссе </w:t>
            </w:r>
            <w:proofErr w:type="spellStart"/>
            <w:r w:rsidRPr="00C90E00">
              <w:rPr>
                <w:sz w:val="18"/>
                <w:szCs w:val="18"/>
              </w:rPr>
              <w:t>Печенгское</w:t>
            </w:r>
            <w:proofErr w:type="spellEnd"/>
            <w:r w:rsidRPr="00C90E00">
              <w:rPr>
                <w:sz w:val="18"/>
                <w:szCs w:val="18"/>
              </w:rPr>
              <w:t xml:space="preserve">, д. 7 - 12; шоссе </w:t>
            </w:r>
            <w:proofErr w:type="spellStart"/>
            <w:r w:rsidRPr="00C90E00">
              <w:rPr>
                <w:sz w:val="18"/>
                <w:szCs w:val="18"/>
              </w:rPr>
              <w:lastRenderedPageBreak/>
              <w:t>Печенгское</w:t>
            </w:r>
            <w:proofErr w:type="spellEnd"/>
            <w:r w:rsidRPr="00C90E00">
              <w:rPr>
                <w:sz w:val="18"/>
                <w:szCs w:val="18"/>
              </w:rPr>
              <w:t xml:space="preserve">, д. 6 - 11; шоссе </w:t>
            </w:r>
            <w:proofErr w:type="spellStart"/>
            <w:r w:rsidRPr="00C90E00">
              <w:rPr>
                <w:sz w:val="18"/>
                <w:szCs w:val="18"/>
              </w:rPr>
              <w:t>Печенгское</w:t>
            </w:r>
            <w:proofErr w:type="spellEnd"/>
            <w:r w:rsidRPr="00C90E00">
              <w:rPr>
                <w:sz w:val="18"/>
                <w:szCs w:val="18"/>
              </w:rPr>
              <w:t xml:space="preserve">, д. 3; шоссе </w:t>
            </w:r>
            <w:proofErr w:type="spellStart"/>
            <w:r w:rsidRPr="00C90E00">
              <w:rPr>
                <w:sz w:val="18"/>
                <w:szCs w:val="18"/>
              </w:rPr>
              <w:t>Печенгское</w:t>
            </w:r>
            <w:proofErr w:type="spellEnd"/>
            <w:r w:rsidRPr="00C90E00">
              <w:rPr>
                <w:sz w:val="18"/>
                <w:szCs w:val="18"/>
              </w:rPr>
              <w:t>, д. 4; ул. Стадионная, д. 3; ул. Стадионная, д. 4; ул. Стадионная, д. 7; ул. Стадионная, д. 5 - 8; ул. Стадионная, д. 9; ул. Стадионная, д. 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41451,2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24456,2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16990,9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41451,2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24456,2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16990,9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4 дворовых территорий (д. 1, 2, 3,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9248,9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9248,9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6425,6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10 дворовых территорий (ул. Нижняя, д. 4 - 10 - 12; ул. Нижняя, д. 3; ул. Нижняя, д. 2; ул. Нижняя, д. 5; ул. Нижняя, д. 9; ул. Нижняя, д. 8; ул. Верхняя, д. 4 - 5; ул. Верхняя, д. 1 - 2; ул. Нижняя, д. 11; ул. Нижняя, д. 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38285,9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22588,7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15693,4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38285,9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22588,7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15693,4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Выполнение комплекса работ по благоустройству детских игровых площадок, содержание игровых и спортивных площадок, наполнение малыми архитектурными формами, устройство фундаментов по ул. Нижняя, д. 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4 дворовых </w:t>
            </w:r>
            <w:r w:rsidRPr="00C90E00">
              <w:rPr>
                <w:sz w:val="18"/>
                <w:szCs w:val="18"/>
              </w:rPr>
              <w:lastRenderedPageBreak/>
              <w:t>территорий (ул. Новая, д. 19 - 21; ул. Новая, д. 18 - 20; ул. Новая, д. 16 - 17; ул. Новая, д. 8 - 15)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9248,9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9248,9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6425,6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2.119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проекта организации демонтажа и демонтаж 4 многоквартирных домов, выведенных из состава жилого фонда и непригодных для проживания (ул. </w:t>
            </w:r>
            <w:proofErr w:type="spellStart"/>
            <w:r w:rsidRPr="00C90E00">
              <w:rPr>
                <w:sz w:val="18"/>
                <w:szCs w:val="18"/>
              </w:rPr>
              <w:t>Печенгская</w:t>
            </w:r>
            <w:proofErr w:type="spellEnd"/>
            <w:r w:rsidRPr="00C90E00">
              <w:rPr>
                <w:sz w:val="18"/>
                <w:szCs w:val="18"/>
              </w:rPr>
              <w:t>, д. 2, 3, 5, 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27718,2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18914,8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8800,6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7965,5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5285,5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2679,2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19752,7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13629,3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2E1CC5" w:rsidRDefault="00DA047F">
            <w:pPr>
              <w:pStyle w:val="ConsPlusNormal"/>
              <w:jc w:val="right"/>
              <w:rPr>
                <w:sz w:val="18"/>
                <w:szCs w:val="18"/>
                <w:highlight w:val="yellow"/>
              </w:rPr>
            </w:pPr>
            <w:r w:rsidRPr="002E1CC5">
              <w:rPr>
                <w:sz w:val="18"/>
                <w:szCs w:val="18"/>
                <w:highlight w:val="yellow"/>
              </w:rPr>
              <w:t>6121,4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Демонтаж здания многоквартирного дома, выведенного из состава жилого фонда, ул. </w:t>
            </w:r>
            <w:proofErr w:type="spellStart"/>
            <w:r w:rsidRPr="00C90E00">
              <w:rPr>
                <w:sz w:val="18"/>
                <w:szCs w:val="18"/>
              </w:rPr>
              <w:t>Печенгская</w:t>
            </w:r>
            <w:proofErr w:type="spellEnd"/>
            <w:r w:rsidRPr="00C90E00">
              <w:rPr>
                <w:sz w:val="18"/>
                <w:szCs w:val="18"/>
              </w:rPr>
              <w:t>, д. 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10741,8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6337,7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10741,8</w:t>
            </w:r>
          </w:p>
        </w:tc>
        <w:tc>
          <w:tcPr>
            <w:tcW w:w="0" w:type="auto"/>
            <w:tcBorders>
              <w:top w:val="single" w:sz="4" w:space="0" w:color="auto"/>
              <w:left w:val="single" w:sz="4" w:space="0" w:color="auto"/>
              <w:right w:val="single" w:sz="4" w:space="0" w:color="auto"/>
            </w:tcBorders>
            <w:vAlign w:val="center"/>
          </w:tcPr>
          <w:p w:rsidR="001D3009" w:rsidRPr="0018617B" w:rsidRDefault="00DA047F">
            <w:pPr>
              <w:pStyle w:val="ConsPlusNormal"/>
              <w:jc w:val="right"/>
              <w:rPr>
                <w:sz w:val="18"/>
                <w:szCs w:val="18"/>
                <w:highlight w:val="yellow"/>
              </w:rPr>
            </w:pPr>
            <w:r w:rsidRPr="0018617B">
              <w:rPr>
                <w:sz w:val="18"/>
                <w:szCs w:val="18"/>
                <w:highlight w:val="yellow"/>
              </w:rPr>
              <w:t>6337,7</w:t>
            </w:r>
          </w:p>
        </w:tc>
        <w:tc>
          <w:tcPr>
            <w:tcW w:w="0" w:type="auto"/>
            <w:tcBorders>
              <w:top w:val="single" w:sz="4" w:space="0" w:color="auto"/>
              <w:left w:val="single" w:sz="4" w:space="0" w:color="auto"/>
              <w:right w:val="single" w:sz="4" w:space="0" w:color="auto"/>
            </w:tcBorders>
            <w:vAlign w:val="center"/>
          </w:tcPr>
          <w:p w:rsidR="001D3009" w:rsidRPr="0018617B" w:rsidRDefault="00DA047F">
            <w:pPr>
              <w:pStyle w:val="ConsPlusNormal"/>
              <w:jc w:val="right"/>
              <w:rPr>
                <w:sz w:val="18"/>
                <w:szCs w:val="18"/>
                <w:highlight w:val="yellow"/>
              </w:rPr>
            </w:pPr>
            <w:r w:rsidRPr="0018617B">
              <w:rPr>
                <w:sz w:val="18"/>
                <w:szCs w:val="18"/>
                <w:highlight w:val="yellow"/>
              </w:rPr>
              <w:t>4403,0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42769,9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40631,4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2138,5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42769,9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40631,4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2138,5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48 подъездов (2024 год - 12 подъездов, 2025 год - 15 подъездов, 2026 год - 21 подъезд)</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49492,4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49492,4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11679,2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11679,2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15343,8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15343,8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22469,4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22469,4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20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20458,3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20458,3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20458,3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20458,3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46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47054,2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47054,2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47054,2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47054,2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39 подъездов (2025 год - 22 подъезда, 2026 год - 17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40693,7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40693,7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22504,2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18189,5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Ремонтные работы на сети водоснабжения в районе индивидуального жилищного строительства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2.126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268234,1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129145,8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135583,4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3504,9</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126650,3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43636,1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79523,5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3490,7</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19752,7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13629,3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6121,4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121831,1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71880,4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49938,5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1309336,8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817663,2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491673,6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1163317,4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817663,2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345654,2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105360,5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105360,5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40658,9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40658,9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5163,4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5163,4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5163,4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5163,4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ИТОГО по муниципальному образованию </w:t>
            </w:r>
            <w:proofErr w:type="spellStart"/>
            <w:r w:rsidRPr="00C90E00">
              <w:rPr>
                <w:sz w:val="18"/>
                <w:szCs w:val="18"/>
              </w:rPr>
              <w:t>Печенгский</w:t>
            </w:r>
            <w:proofErr w:type="spellEnd"/>
            <w:r w:rsidRPr="00C90E00">
              <w:rPr>
                <w:sz w:val="18"/>
                <w:szCs w:val="18"/>
              </w:rPr>
              <w:t xml:space="preserve"> муниципальный округ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1582734,3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946809,0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627257,0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8668,3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1295131,1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861299,3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425177,7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8654,1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125113,2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13629,3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111481,9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162490,0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71880,4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90597,4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городской округ закрытое административно-территориальное образование город Островной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Создание культурного пространства "Саамский уголок"</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Создание спортивного молодежного пространства СОПКИ.СПОРТ</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2.128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2.129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Капитальные ремонт кровли многоквартирного жилого дома, ул. Соловья, д. 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4369,6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4369,6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2.130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Текущий ремонт оконных заполнений в помещениях III (47, 48, 51, 52, 53) по ул. Бессонова, д. 2а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2310,0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2286,9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2310,0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2286,9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Текущий ремонт оконных заполнений в помещениях МБДОУ "Детский сад N 1 ЗАТО г. Островной" по адресу: ул. Соловья, д. 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ограждения прогулочной детской площадки на ул. Соловья, 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10419,5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10315,3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10419,5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10315,3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Итого субсидии из областного </w:t>
            </w:r>
            <w:r w:rsidRPr="00C90E00">
              <w:rPr>
                <w:sz w:val="18"/>
                <w:szCs w:val="18"/>
              </w:rPr>
              <w:lastRenderedPageBreak/>
              <w:t>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21310,7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21022,5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288,2</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21310,7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21022,5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288,2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7369,6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7369,6</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7369,6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7369,6</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городской округ закрытое административно-территориальное образование город Островной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28680,3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21022,5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7657,8</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28680,3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21022,5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7657,8</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сельское поселение Алакуртти Кандалакшского муниципального района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w:t>
            </w:r>
            <w:r w:rsidRPr="00C90E00">
              <w:rPr>
                <w:sz w:val="18"/>
                <w:szCs w:val="18"/>
              </w:rPr>
              <w:lastRenderedPageBreak/>
              <w:t>оценка технического состояния, капитальный ремонт, строительный контроль кровель и фасадов 3 многоквартирных домов (ул. Набережная, д. 23; ул. Нижняя Набережная, д. 7, 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110900,3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78739,2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32161,1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Минстрой МО, НКО </w:t>
            </w:r>
            <w:r w:rsidRPr="00C90E00">
              <w:rPr>
                <w:sz w:val="18"/>
                <w:szCs w:val="18"/>
              </w:rPr>
              <w:lastRenderedPageBreak/>
              <w:t>"ФКР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110900,3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78739,2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32161,1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капитальный ремонт, строительный контроль кровель и фасадов 5 многоквартирных домов (ул. Кузнецова, д. 14, 15, 16; ул. Набережная, д. 21, 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165906,1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97884,6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68021,5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165906,1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97884,6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68021,5</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помещений с целью открытия молодежного пространства "СОПКИ"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Комитет молодежной политики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2.137</w:t>
            </w:r>
          </w:p>
        </w:tc>
        <w:tc>
          <w:tcPr>
            <w:tcW w:w="0" w:type="auto"/>
            <w:gridSpan w:val="9"/>
            <w:tcBorders>
              <w:top w:val="single" w:sz="4" w:space="0" w:color="auto"/>
              <w:left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Утратил силу. - Постановление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Установка опор уличного освещения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2.139</w:t>
            </w:r>
          </w:p>
        </w:tc>
        <w:tc>
          <w:tcPr>
            <w:tcW w:w="0" w:type="auto"/>
            <w:gridSpan w:val="9"/>
            <w:tcBorders>
              <w:top w:val="single" w:sz="4" w:space="0" w:color="auto"/>
              <w:left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Утратил силу. - Постановление Правительства Мурманской области от 08.10.2024 N 674-ПП.</w:t>
            </w:r>
          </w:p>
        </w:tc>
      </w:tr>
      <w:tr w:rsidR="001D3009" w:rsidRPr="00C90E00" w:rsidTr="00C90E00">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2.140</w:t>
            </w:r>
          </w:p>
        </w:tc>
        <w:tc>
          <w:tcPr>
            <w:tcW w:w="0" w:type="auto"/>
            <w:gridSpan w:val="9"/>
            <w:tcBorders>
              <w:top w:val="single" w:sz="4" w:space="0" w:color="auto"/>
              <w:left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Утратил силу. - Постановление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4 дворовых территорий (ул. Набережная д. 21, 23, 25; ул. Нижняя Набережная, д. 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18780,0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18780,0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2.139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35 подъездов по ул. Кузнецова д. 17, ул. Содружества д. 15, 22, 10, 11, 20, 9, 18, 14, 13, 7 в с.п. Алакуртти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6558,5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2558,5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6558,5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2558,5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10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10699,7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10699,7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10699,7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10699,7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2.144</w:t>
            </w:r>
          </w:p>
        </w:tc>
        <w:tc>
          <w:tcPr>
            <w:tcW w:w="0" w:type="auto"/>
            <w:gridSpan w:val="9"/>
            <w:tcBorders>
              <w:top w:val="single" w:sz="4" w:space="0" w:color="auto"/>
              <w:left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Утратил силу. - Постановление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3060,4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35338,5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3060,4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287506,1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176623,8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110882,3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110900,3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78739,2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32161,1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176605,8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97884,6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78721,2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сельское поселение Алакуртти Кандалакшского муниципального района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327844,6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189957,6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129826,6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8060,4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151238,8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92073,0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51105,4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8060,4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176605,8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97884,6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78721,2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Кандалакшский муниципальный район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2.141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41454,5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39381,8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2072,7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41454,5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39381,8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2072,7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15257,3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14494,4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762,9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15257,3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14494,4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762,9</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и капитальный ремонт 2 многоквартирных домов (д. 15, 18) п. </w:t>
            </w:r>
            <w:proofErr w:type="spellStart"/>
            <w:r w:rsidRPr="00C90E00">
              <w:rPr>
                <w:sz w:val="18"/>
                <w:szCs w:val="18"/>
              </w:rPr>
              <w:t>Лупче</w:t>
            </w:r>
            <w:proofErr w:type="spellEnd"/>
            <w:r w:rsidRPr="00C90E00">
              <w:rPr>
                <w:sz w:val="18"/>
                <w:szCs w:val="18"/>
              </w:rPr>
              <w:t>-Савино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157605,4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111899,8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157605,4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111899,8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7 пустующих квартир: д. 15 (кв. 7, 13, 24), д. 18 (кв. 3, 15, 20, 73) п. </w:t>
            </w:r>
            <w:proofErr w:type="spellStart"/>
            <w:r w:rsidRPr="00C90E00">
              <w:rPr>
                <w:sz w:val="18"/>
                <w:szCs w:val="18"/>
              </w:rPr>
              <w:t>Лупче</w:t>
            </w:r>
            <w:proofErr w:type="spellEnd"/>
            <w:r w:rsidRPr="00C90E00">
              <w:rPr>
                <w:sz w:val="18"/>
                <w:szCs w:val="18"/>
              </w:rPr>
              <w:t>-Савино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11512,3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3337,4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11512,3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3337,4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Приобретение и монтаж </w:t>
            </w:r>
            <w:r w:rsidRPr="00C90E00">
              <w:rPr>
                <w:sz w:val="18"/>
                <w:szCs w:val="18"/>
              </w:rPr>
              <w:lastRenderedPageBreak/>
              <w:t xml:space="preserve">быстровозводимой модульной конструкции объекта медицинской организации (модульный фельдшерско-акушерский пункт) в </w:t>
            </w:r>
            <w:proofErr w:type="spellStart"/>
            <w:r w:rsidRPr="00C90E00">
              <w:rPr>
                <w:sz w:val="18"/>
                <w:szCs w:val="18"/>
              </w:rPr>
              <w:t>г.п</w:t>
            </w:r>
            <w:proofErr w:type="spellEnd"/>
            <w:r w:rsidRPr="00C90E00">
              <w:rPr>
                <w:sz w:val="18"/>
                <w:szCs w:val="18"/>
              </w:rPr>
              <w:t>. Кандалакша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16553,2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11421,7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5131,5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Минстрой МО, ГОКУ </w:t>
            </w:r>
            <w:r w:rsidRPr="00C90E00">
              <w:rPr>
                <w:sz w:val="18"/>
                <w:szCs w:val="18"/>
              </w:rPr>
              <w:lastRenderedPageBreak/>
              <w:t>"УКС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Реализация </w:t>
            </w:r>
            <w:r w:rsidRPr="00C90E00">
              <w:rPr>
                <w:sz w:val="18"/>
                <w:szCs w:val="18"/>
              </w:rPr>
              <w:lastRenderedPageBreak/>
              <w:t>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16553,2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11421,7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5131,5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2.149 введен Постановлением Правительства Мурманской области от 24.07.2024</w:t>
            </w:r>
          </w:p>
          <w:p w:rsidR="001D3009" w:rsidRPr="00C90E00" w:rsidRDefault="00DA047F">
            <w:pPr>
              <w:pStyle w:val="ConsPlusNormal"/>
              <w:jc w:val="both"/>
              <w:rPr>
                <w:sz w:val="18"/>
                <w:szCs w:val="18"/>
              </w:rPr>
            </w:pPr>
            <w:r w:rsidRPr="00C90E00">
              <w:rPr>
                <w:sz w:val="18"/>
                <w:szCs w:val="18"/>
              </w:rPr>
              <w:t>N 500-ПП;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пищеблока в муниципальном автономном дошкольном общеобразовательном учреждении "Детский сад N 55", ул. Нижняя Набережная, д.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2121,9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Минобразования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2121,9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2.146 введен Постановлением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автомобильных дорог на территории с.п. Алакуртти (капитальный ремонт дорог по ул. Содружества, ул. Заречная)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24938,9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17706,6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7229,8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24938,9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17706,6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7229,8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2.147 введен Постановлением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территории муниципального автономного дошкольного образовательного учреждения "Детский сад N 55", ул. Нижняя Набережная, д. 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за счет местного бюджета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2.148 введен Постановлением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2.149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Технологическое присоединение </w:t>
            </w:r>
            <w:proofErr w:type="spellStart"/>
            <w:r w:rsidRPr="00C90E00">
              <w:rPr>
                <w:sz w:val="18"/>
                <w:szCs w:val="18"/>
              </w:rPr>
              <w:lastRenderedPageBreak/>
              <w:t>энергопринимающих</w:t>
            </w:r>
            <w:proofErr w:type="spellEnd"/>
            <w:r w:rsidRPr="00C90E00">
              <w:rPr>
                <w:sz w:val="18"/>
                <w:szCs w:val="18"/>
              </w:rPr>
              <w:t xml:space="preserve"> устройств объекта: котельная, расположенного в с. Алакуртти, к электрическим сетям АО "</w:t>
            </w:r>
            <w:proofErr w:type="spellStart"/>
            <w:r w:rsidRPr="00C90E00">
              <w:rPr>
                <w:sz w:val="18"/>
                <w:szCs w:val="18"/>
              </w:rPr>
              <w:t>Оборонэнерго</w:t>
            </w:r>
            <w:proofErr w:type="spellEnd"/>
            <w:r w:rsidRPr="00C90E00">
              <w:rPr>
                <w:sz w:val="18"/>
                <w:szCs w:val="18"/>
              </w:rPr>
              <w:t>" в связи с изменением категории надежности электроснабжения потребителя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2799999,9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2090628,2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709091,6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280,1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Минэнерго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335000,0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321600,0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13366,5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1232499,9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317223" w:rsidRDefault="00DA047F">
            <w:pPr>
              <w:pStyle w:val="ConsPlusNormal"/>
              <w:jc w:val="right"/>
              <w:rPr>
                <w:sz w:val="18"/>
                <w:szCs w:val="18"/>
                <w:highlight w:val="yellow"/>
              </w:rPr>
            </w:pPr>
            <w:r w:rsidRPr="00317223">
              <w:rPr>
                <w:sz w:val="18"/>
                <w:szCs w:val="18"/>
                <w:highlight w:val="yellow"/>
              </w:rPr>
              <w:t>953473,6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317223" w:rsidRDefault="00DA047F">
            <w:pPr>
              <w:pStyle w:val="ConsPlusNormal"/>
              <w:jc w:val="right"/>
              <w:rPr>
                <w:sz w:val="18"/>
                <w:szCs w:val="18"/>
                <w:highlight w:val="yellow"/>
              </w:rPr>
            </w:pPr>
            <w:r w:rsidRPr="00317223">
              <w:rPr>
                <w:sz w:val="18"/>
                <w:szCs w:val="18"/>
                <w:highlight w:val="yellow"/>
              </w:rPr>
              <w:t>278903,0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1232500,0</w:t>
            </w:r>
          </w:p>
        </w:tc>
        <w:tc>
          <w:tcPr>
            <w:tcW w:w="0" w:type="auto"/>
            <w:tcBorders>
              <w:top w:val="single" w:sz="4" w:space="0" w:color="auto"/>
              <w:left w:val="single" w:sz="4" w:space="0" w:color="auto"/>
              <w:right w:val="single" w:sz="4" w:space="0" w:color="auto"/>
            </w:tcBorders>
            <w:vAlign w:val="center"/>
          </w:tcPr>
          <w:p w:rsidR="001D3009" w:rsidRPr="00317223" w:rsidRDefault="00DA047F">
            <w:pPr>
              <w:pStyle w:val="ConsPlusNormal"/>
              <w:jc w:val="right"/>
              <w:rPr>
                <w:sz w:val="18"/>
                <w:szCs w:val="18"/>
                <w:highlight w:val="yellow"/>
              </w:rPr>
            </w:pPr>
            <w:r w:rsidRPr="00317223">
              <w:rPr>
                <w:sz w:val="18"/>
                <w:szCs w:val="18"/>
                <w:highlight w:val="yellow"/>
              </w:rPr>
              <w:t>815554,6</w:t>
            </w:r>
          </w:p>
        </w:tc>
        <w:tc>
          <w:tcPr>
            <w:tcW w:w="0" w:type="auto"/>
            <w:tcBorders>
              <w:top w:val="single" w:sz="4" w:space="0" w:color="auto"/>
              <w:left w:val="single" w:sz="4" w:space="0" w:color="auto"/>
              <w:right w:val="single" w:sz="4" w:space="0" w:color="auto"/>
            </w:tcBorders>
            <w:vAlign w:val="center"/>
          </w:tcPr>
          <w:p w:rsidR="001D3009" w:rsidRPr="00317223" w:rsidRDefault="00DA047F">
            <w:pPr>
              <w:pStyle w:val="ConsPlusNormal"/>
              <w:jc w:val="right"/>
              <w:rPr>
                <w:sz w:val="18"/>
                <w:szCs w:val="18"/>
                <w:highlight w:val="yellow"/>
              </w:rPr>
            </w:pPr>
            <w:r w:rsidRPr="00317223">
              <w:rPr>
                <w:sz w:val="18"/>
                <w:szCs w:val="18"/>
                <w:highlight w:val="yellow"/>
              </w:rPr>
              <w:t>416822,1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2.149 введен Постановлением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2895396,5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2116508,5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775656,9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3231,1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430396,6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347480,3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79931,8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2984,5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1232499,9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953473,6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278903,0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1232500,0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815554,6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416822,1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157605,4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111899,8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157605,4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111899,8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45705,6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16553,2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11421,7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5131,5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16553,2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11421,7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5131,5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24.07.2024</w:t>
            </w:r>
          </w:p>
          <w:p w:rsidR="001D3009" w:rsidRPr="00C90E00" w:rsidRDefault="00DA047F">
            <w:pPr>
              <w:pStyle w:val="ConsPlusNormal"/>
              <w:jc w:val="both"/>
              <w:rPr>
                <w:sz w:val="18"/>
                <w:szCs w:val="18"/>
              </w:rPr>
            </w:pPr>
            <w:r w:rsidRPr="00C90E00">
              <w:rPr>
                <w:sz w:val="18"/>
                <w:szCs w:val="18"/>
              </w:rPr>
              <w:t>N 500-ПП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10508,1</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Кандалакшский муниципальный район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3080063,2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2239830,0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826494,0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13739,2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598510,1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459380,1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125637,4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13492,6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1249053,1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964895,3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284034,5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1232500,0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815554,6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416822,1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123,3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муниципальный округ город Оленегорск с подведомственной территорией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и капитальный ремонт муниципального бюджетного общеобразовательного учреждения "Средняя общеобразовательная школа N 22", ул. Озерная, д. 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63641,5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44039,0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19596,2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6317,9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4485,7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1831,6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57323,6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F875A7" w:rsidRDefault="00DA047F">
            <w:pPr>
              <w:pStyle w:val="ConsPlusNormal"/>
              <w:jc w:val="right"/>
              <w:rPr>
                <w:sz w:val="18"/>
                <w:szCs w:val="18"/>
                <w:highlight w:val="yellow"/>
              </w:rPr>
            </w:pPr>
            <w:r w:rsidRPr="00F875A7">
              <w:rPr>
                <w:sz w:val="18"/>
                <w:szCs w:val="18"/>
                <w:highlight w:val="yellow"/>
              </w:rPr>
              <w:t>39553,3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F875A7" w:rsidRDefault="00DA047F">
            <w:pPr>
              <w:pStyle w:val="ConsPlusNormal"/>
              <w:jc w:val="right"/>
              <w:rPr>
                <w:sz w:val="18"/>
                <w:szCs w:val="18"/>
                <w:highlight w:val="yellow"/>
              </w:rPr>
            </w:pPr>
            <w:r w:rsidRPr="00F875A7">
              <w:rPr>
                <w:sz w:val="18"/>
                <w:szCs w:val="18"/>
                <w:highlight w:val="yellow"/>
              </w:rPr>
              <w:t>17764,6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инженерных сетей, кровель, фасадов, фундаментов и подвалов в 6 многоквартирных домах (ул. Озерная, д. 2, 4, 7, 8, 9, 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414338,4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294180,3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120158,1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414338,4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294180,3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120158,1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155 квартир пос. Протоки для </w:t>
            </w:r>
            <w:r w:rsidRPr="00C90E00">
              <w:rPr>
                <w:sz w:val="18"/>
                <w:szCs w:val="18"/>
              </w:rPr>
              <w:lastRenderedPageBreak/>
              <w:t>семей военнослужащих</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252125,7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177066,7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75033,8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Минстрой МО, </w:t>
            </w:r>
            <w:r w:rsidRPr="00C90E00">
              <w:rPr>
                <w:sz w:val="18"/>
                <w:szCs w:val="18"/>
              </w:rPr>
              <w:lastRenderedPageBreak/>
              <w:t>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Субсидия из </w:t>
            </w:r>
            <w:r w:rsidRPr="00C90E00">
              <w:rPr>
                <w:sz w:val="18"/>
                <w:szCs w:val="18"/>
              </w:rPr>
              <w:lastRenderedPageBreak/>
              <w:t>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 xml:space="preserve">2. Количество </w:t>
            </w:r>
            <w:r w:rsidRPr="00C90E00">
              <w:rPr>
                <w:sz w:val="18"/>
                <w:szCs w:val="18"/>
              </w:rPr>
              <w:lastRenderedPageBreak/>
              <w:t>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154997,9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110048,5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44933,9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97127,8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F875A7" w:rsidRDefault="00DA047F">
            <w:pPr>
              <w:pStyle w:val="ConsPlusNormal"/>
              <w:jc w:val="right"/>
              <w:rPr>
                <w:sz w:val="18"/>
                <w:szCs w:val="18"/>
                <w:highlight w:val="yellow"/>
              </w:rPr>
            </w:pPr>
            <w:r w:rsidRPr="00F875A7">
              <w:rPr>
                <w:sz w:val="18"/>
                <w:szCs w:val="18"/>
                <w:highlight w:val="yellow"/>
              </w:rPr>
              <w:t>67018,2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F875A7" w:rsidRDefault="00DA047F">
            <w:pPr>
              <w:pStyle w:val="ConsPlusNormal"/>
              <w:jc w:val="right"/>
              <w:rPr>
                <w:sz w:val="18"/>
                <w:szCs w:val="18"/>
                <w:highlight w:val="yellow"/>
              </w:rPr>
            </w:pPr>
            <w:r w:rsidRPr="00F875A7">
              <w:rPr>
                <w:sz w:val="18"/>
                <w:szCs w:val="18"/>
                <w:highlight w:val="yellow"/>
              </w:rPr>
              <w:t>30099,9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строительный контроль, капитальный ремонт общего имущества крыш, фасадов и внутридомовых инженерных сетей 19 многоквартирных домов (п. Большое </w:t>
            </w:r>
            <w:proofErr w:type="spellStart"/>
            <w:r w:rsidRPr="00C90E00">
              <w:rPr>
                <w:sz w:val="18"/>
                <w:szCs w:val="18"/>
              </w:rPr>
              <w:t>Рамозеро</w:t>
            </w:r>
            <w:proofErr w:type="spellEnd"/>
            <w:r w:rsidRPr="00C90E00">
              <w:rPr>
                <w:sz w:val="18"/>
                <w:szCs w:val="18"/>
              </w:rPr>
              <w:t xml:space="preserve"> (Оленегорск-2), ул. Ленинградская, д. 1, 2, 3, 5, 6, 9, 10, 12, 13, 14; ул. Туристов, д. 3, 4, 5; ул. Октябрьская, д. 1, 2, 3, 4, 5; ул. 60 Лет СССР, д. 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395288,3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259013,7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136274,6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96123,9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68248,0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27875,9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142587,1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98385,1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44202,0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156577,3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92380,6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64196,7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инженерных сетей теплоснабжения, фасадов 3 многоквартирных домов (</w:t>
            </w:r>
            <w:proofErr w:type="spellStart"/>
            <w:r w:rsidRPr="00C90E00">
              <w:rPr>
                <w:sz w:val="18"/>
                <w:szCs w:val="18"/>
              </w:rPr>
              <w:t>н.п</w:t>
            </w:r>
            <w:proofErr w:type="spellEnd"/>
            <w:r w:rsidRPr="00C90E00">
              <w:rPr>
                <w:sz w:val="18"/>
                <w:szCs w:val="18"/>
              </w:rPr>
              <w:t>. Высокий (Оленегорск-8), ул. Дальняя, д. 58, 59, 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81744,4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58038,5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23705,9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81744,4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58038,5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23705,9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инженерных сетей теплоснабжения, кровель, фасадов 5 многоквартирных домов (</w:t>
            </w:r>
            <w:proofErr w:type="spellStart"/>
            <w:r w:rsidRPr="00C90E00">
              <w:rPr>
                <w:sz w:val="18"/>
                <w:szCs w:val="18"/>
              </w:rPr>
              <w:t>н.п</w:t>
            </w:r>
            <w:proofErr w:type="spellEnd"/>
            <w:r w:rsidRPr="00C90E00">
              <w:rPr>
                <w:sz w:val="18"/>
                <w:szCs w:val="18"/>
              </w:rPr>
              <w:t>. Высокий (Оленегорск-8), ул. Гвардейская, д. 11, 12, 15, 17, 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244290,7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173446,4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70844,3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244290,7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173446,4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70844,3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проектной документации, оценка технического состояния, строительный контроль, капитальный ремонт инженерных сетей теплоснабжения, кровель, фасадов 3 многоквартирных домов (</w:t>
            </w:r>
            <w:proofErr w:type="spellStart"/>
            <w:r w:rsidRPr="00C90E00">
              <w:rPr>
                <w:sz w:val="18"/>
                <w:szCs w:val="18"/>
              </w:rPr>
              <w:t>н.п</w:t>
            </w:r>
            <w:proofErr w:type="spellEnd"/>
            <w:r w:rsidRPr="00C90E00">
              <w:rPr>
                <w:sz w:val="18"/>
                <w:szCs w:val="18"/>
              </w:rPr>
              <w:t xml:space="preserve">. Высокий (Оленегорск-8), ул. </w:t>
            </w:r>
            <w:proofErr w:type="spellStart"/>
            <w:r w:rsidRPr="00C90E00">
              <w:rPr>
                <w:sz w:val="18"/>
                <w:szCs w:val="18"/>
              </w:rPr>
              <w:t>Можаева</w:t>
            </w:r>
            <w:proofErr w:type="spellEnd"/>
            <w:r w:rsidRPr="00C90E00">
              <w:rPr>
                <w:sz w:val="18"/>
                <w:szCs w:val="18"/>
              </w:rPr>
              <w:t>, д. 24б, ул. Дальняя, д. 60, 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92267,7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54437,9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37829,8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92267,7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54437,9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37829,8</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155 муниципальных квартир для семей военнослужащих в </w:t>
            </w:r>
            <w:proofErr w:type="spellStart"/>
            <w:r w:rsidRPr="00C90E00">
              <w:rPr>
                <w:sz w:val="18"/>
                <w:szCs w:val="18"/>
              </w:rPr>
              <w:t>н.п</w:t>
            </w:r>
            <w:proofErr w:type="spellEnd"/>
            <w:r w:rsidRPr="00C90E00">
              <w:rPr>
                <w:sz w:val="18"/>
                <w:szCs w:val="18"/>
              </w:rPr>
              <w:t>. Высокий (Оленегорск-8)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252049,0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216194,7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35829,1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156595,9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150332,0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6248,2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95453,1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9D306F" w:rsidRDefault="00DA047F">
            <w:pPr>
              <w:pStyle w:val="ConsPlusNormal"/>
              <w:jc w:val="right"/>
              <w:rPr>
                <w:sz w:val="18"/>
                <w:szCs w:val="18"/>
                <w:highlight w:val="yellow"/>
              </w:rPr>
            </w:pPr>
            <w:r w:rsidRPr="009D306F">
              <w:rPr>
                <w:sz w:val="18"/>
                <w:szCs w:val="18"/>
                <w:highlight w:val="yellow"/>
              </w:rPr>
              <w:t>65862,7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9D306F" w:rsidRDefault="00DA047F">
            <w:pPr>
              <w:pStyle w:val="ConsPlusNormal"/>
              <w:jc w:val="right"/>
              <w:rPr>
                <w:sz w:val="18"/>
                <w:szCs w:val="18"/>
                <w:highlight w:val="yellow"/>
              </w:rPr>
            </w:pPr>
            <w:r w:rsidRPr="009D306F">
              <w:rPr>
                <w:sz w:val="18"/>
                <w:szCs w:val="18"/>
                <w:highlight w:val="yellow"/>
              </w:rPr>
              <w:t>29580,9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сетей холодного водоснабжения в </w:t>
            </w:r>
            <w:proofErr w:type="spellStart"/>
            <w:r w:rsidRPr="00C90E00">
              <w:rPr>
                <w:sz w:val="18"/>
                <w:szCs w:val="18"/>
              </w:rPr>
              <w:t>н.п</w:t>
            </w:r>
            <w:proofErr w:type="spellEnd"/>
            <w:r w:rsidRPr="00C90E00">
              <w:rPr>
                <w:sz w:val="18"/>
                <w:szCs w:val="18"/>
              </w:rPr>
              <w:t>. Высокий (Оленегорск-8)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293688,4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187660,6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106027,8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143844,2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99252,5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44591,7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149844,2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88408,1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61436,1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2.158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2.159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сетей теплоснабжения и сетей горячего водоснабжения в </w:t>
            </w:r>
            <w:proofErr w:type="spellStart"/>
            <w:r w:rsidRPr="00C90E00">
              <w:rPr>
                <w:sz w:val="18"/>
                <w:szCs w:val="18"/>
              </w:rPr>
              <w:t>н.п</w:t>
            </w:r>
            <w:proofErr w:type="spellEnd"/>
            <w:r w:rsidRPr="00C90E00">
              <w:rPr>
                <w:sz w:val="18"/>
                <w:szCs w:val="18"/>
              </w:rPr>
              <w:t>. Высокий (Оленегорск-8)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141316,2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91967,1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49349,1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36525,8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25933,3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10592,5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42075,0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29031,7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13043,3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62715,4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37002,1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25713,3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подъездных дорог регионального или межмуниципального значения (</w:t>
            </w:r>
            <w:proofErr w:type="spellStart"/>
            <w:r w:rsidRPr="00C90E00">
              <w:rPr>
                <w:sz w:val="18"/>
                <w:szCs w:val="18"/>
              </w:rPr>
              <w:t>автоподъезд</w:t>
            </w:r>
            <w:proofErr w:type="spellEnd"/>
            <w:r w:rsidRPr="00C90E00">
              <w:rPr>
                <w:sz w:val="18"/>
                <w:szCs w:val="18"/>
              </w:rPr>
              <w:t xml:space="preserve"> к </w:t>
            </w:r>
            <w:proofErr w:type="spellStart"/>
            <w:r w:rsidRPr="00C90E00">
              <w:rPr>
                <w:sz w:val="18"/>
                <w:szCs w:val="18"/>
              </w:rPr>
              <w:t>н.п</w:t>
            </w:r>
            <w:proofErr w:type="spellEnd"/>
            <w:r w:rsidRPr="00C90E00">
              <w:rPr>
                <w:sz w:val="18"/>
                <w:szCs w:val="18"/>
              </w:rPr>
              <w:t>. Высокий)</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30056,4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13503,6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ГОКУ "</w:t>
            </w:r>
            <w:proofErr w:type="spellStart"/>
            <w:r w:rsidRPr="00C90E00">
              <w:rPr>
                <w:sz w:val="18"/>
                <w:szCs w:val="18"/>
              </w:rPr>
              <w:t>Мурманскавтодор</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30056,4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13503,6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3 дворовых территорий (ул. Гвардейская, д. 9; ул. Гвардейская, д. 19; ул. </w:t>
            </w:r>
            <w:proofErr w:type="spellStart"/>
            <w:r w:rsidRPr="00C90E00">
              <w:rPr>
                <w:sz w:val="18"/>
                <w:szCs w:val="18"/>
              </w:rPr>
              <w:t>Можаева</w:t>
            </w:r>
            <w:proofErr w:type="spellEnd"/>
            <w:r w:rsidRPr="00C90E00">
              <w:rPr>
                <w:sz w:val="18"/>
                <w:szCs w:val="18"/>
              </w:rPr>
              <w:t>, д. 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12227,3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7214,1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5012,0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12227,3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7214,1</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5012,0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17 дворовых территорий (9 - в 2024 году: ул. Ленинградская, д. 1; ул. Ленинградская, д. 2; ул. Ленинградская, д. 12 - 15; ул. Ленинградская, д. 16 - 18; ул. Октябрьская, д. 5; ул. Ленинградская, д. 3; ул. Ленинградская, д. 5 - д. 7; ул. Октябрьская, д. 3 - 4; ул. Ленинградская, д. 6; 4 - в 2025 году: ул. Ленинградская, д. 10; ул. Ленинградская, д. 14; ул. Октябрьская, д. 1; ул. Октябрьская, д. 2; 4 - в 2026 году: ул. Туристов д. 3 - 4 - 5; ул. 60 Лет СССР, д. 21; ул. Ленинградская, д. 9; ул. Ленинградская, д. 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65893,9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44514,8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21372,5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33914,6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24079,4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9831,8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10816,5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4858,0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16303,2</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9618,9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6682,7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lastRenderedPageBreak/>
              <w:t>2.163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9 подъездов в 3 МКД (ул. Дальняя, д. 58, ул. Дальняя, д. 59, ул. Дальняя, д. 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61 подъезда (2024 год - 8 подъездов, 2025 год - 32 подъезда, 2026 год - 21 подъезд)</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63207,1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63207,1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8004,3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8004,3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32733,4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32733,4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22469,4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22469,4</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27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24560,4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24560,4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24560,4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24560,4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645937,4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489029,3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156843,6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64,5</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351826,3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288945,6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62845,5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265580,6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183250,7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82303,4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28530,5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16833,0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11694,7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1759651,9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1118744,5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640907,4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914538,2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619846,5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294691,7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361239,7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226669,3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134570,4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483874,0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272228,7</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211645,3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30056,4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13503,6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43560,0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30056,4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13503,6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муниципальный округ город Оленегорск с подведомственной территорией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2449149,3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1637830,2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811254,6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64,5</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1266364,5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908792,1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357537,2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35,2</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670380,3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439976,4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230377,4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512404,5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289061,7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223340,0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2,8</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муниципальный округ город Мончегорск с подведомственной территорией Мурманской области (</w:t>
            </w:r>
            <w:proofErr w:type="spellStart"/>
            <w:r w:rsidRPr="00C90E00">
              <w:rPr>
                <w:sz w:val="18"/>
                <w:szCs w:val="18"/>
              </w:rPr>
              <w:t>н.п</w:t>
            </w:r>
            <w:proofErr w:type="spellEnd"/>
            <w:r w:rsidRPr="00C90E00">
              <w:rPr>
                <w:sz w:val="18"/>
                <w:szCs w:val="18"/>
              </w:rPr>
              <w:t>. 27 км железной дороги Мончегорск - Оленья)</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строительный контроль крыш и фасадов 4 многоквартирных домов (ул. </w:t>
            </w:r>
            <w:r w:rsidRPr="00C90E00">
              <w:rPr>
                <w:sz w:val="18"/>
                <w:szCs w:val="18"/>
              </w:rPr>
              <w:lastRenderedPageBreak/>
              <w:t>Октябрьская, д. 12, 14, 16; ул. Набережная, д. 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97436,8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93539,3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3897,5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97436,8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93539,3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3897,5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Производство (изготовление), монтаж модульных зданий и сооружений и приобретение основных средств и материальных запасов для использования в помещении, предназначенном под молодежное пространство "СОПКИ"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60800,0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Комитет молодежной политики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60800,0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помещений и приобретение оборудования с целью создания спортивного молодежного пространства СОПКИ.СПОРТ</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2.169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34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подъездных дорог регионального или межмуниципального значения (от совхоза "</w:t>
            </w:r>
            <w:proofErr w:type="spellStart"/>
            <w:r w:rsidRPr="00C90E00">
              <w:rPr>
                <w:sz w:val="18"/>
                <w:szCs w:val="18"/>
              </w:rPr>
              <w:t>Мончегорский</w:t>
            </w:r>
            <w:proofErr w:type="spellEnd"/>
            <w:r w:rsidRPr="00C90E00">
              <w:rPr>
                <w:sz w:val="18"/>
                <w:szCs w:val="18"/>
              </w:rPr>
              <w:t>" до федеральной автодороги)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84920,0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58594,8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26325,2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ГОКУ "</w:t>
            </w:r>
            <w:proofErr w:type="spellStart"/>
            <w:r w:rsidRPr="00C90E00">
              <w:rPr>
                <w:sz w:val="18"/>
                <w:szCs w:val="18"/>
              </w:rPr>
              <w:t>Мурманскавтодор</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84920,0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58594,8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26325,2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Благоустройство 13 дворовых территорий (4 - в 2024 году: ул. Октябрьская, д. 35; ул. Октябрьская, д. 11; ул. Октябрьская, д. 13; ул. Октябрьская, д. 14 - 15; 4 - в 2025 году: ул. Октябрьская, д. 20; ул. Октябрьская, д. 29; ул. Октябрьская, д. 12; ул. Сафоново, д. 1а; 5 - в 2026 году: ул. Набережная, д. 1; ул. Набережная, д. 3; ул. Октябрьская, д. 16; ул. Октябрьская, д. 17; ул. Октябрьская, д. 18)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51128,2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33542,1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17581,0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4369,7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10816,5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4858,0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20378,9</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12023,6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8353,3</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121428,2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33542,1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84381,0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3505,1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85373,2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10702,0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71169,7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3501,5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15676,1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10816,5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4858,0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20378,9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12023,6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8353,3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133815,8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93539,3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40276,5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97436,8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93539,3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3897,5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36379,0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84920,0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58594,8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26325,2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84920,0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58594,8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26325,2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Итого реализация мероприятий за </w:t>
            </w:r>
            <w:r w:rsidRPr="00C90E00">
              <w:rPr>
                <w:sz w:val="18"/>
                <w:szCs w:val="18"/>
              </w:rPr>
              <w:lastRenderedPageBreak/>
              <w:t>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муниципальный округ город Мончегорск с подведомственной территорией Мурманской области (</w:t>
            </w:r>
            <w:proofErr w:type="spellStart"/>
            <w:r w:rsidRPr="00C90E00">
              <w:rPr>
                <w:sz w:val="18"/>
                <w:szCs w:val="18"/>
              </w:rPr>
              <w:t>н.п</w:t>
            </w:r>
            <w:proofErr w:type="spellEnd"/>
            <w:r w:rsidRPr="00C90E00">
              <w:rPr>
                <w:sz w:val="18"/>
                <w:szCs w:val="18"/>
              </w:rPr>
              <w:t>. 27 км железной дороги Мончегорск - Оленья)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340164,0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185676,2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150982,7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3505,1</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182810,0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104241,3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75067,2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3501,5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100596,1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69411,3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31183,2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56757,9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12023,6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44732,3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Кольский муниципальный район Мурманской области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r w:rsidRPr="00C90E00">
              <w:rPr>
                <w:sz w:val="18"/>
                <w:szCs w:val="18"/>
              </w:rPr>
              <w:t>)</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строительный контроль крыши многоквартирного дома, ул. Сафонова, д. 16,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18387,2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17651,7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18387,2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17651,7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735,5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крыши, внутридомовых инженерных сетей (водоснабжение и водоотведение), систем отопления, фасада, </w:t>
            </w:r>
            <w:proofErr w:type="spellStart"/>
            <w:r w:rsidRPr="00C90E00">
              <w:rPr>
                <w:sz w:val="18"/>
                <w:szCs w:val="18"/>
              </w:rPr>
              <w:t>отмостки</w:t>
            </w:r>
            <w:proofErr w:type="spellEnd"/>
            <w:r w:rsidRPr="00C90E00">
              <w:rPr>
                <w:sz w:val="18"/>
                <w:szCs w:val="18"/>
              </w:rPr>
              <w:t xml:space="preserve"> многоквартирного дома, ул. </w:t>
            </w:r>
            <w:proofErr w:type="spellStart"/>
            <w:r w:rsidRPr="00C90E00">
              <w:rPr>
                <w:sz w:val="18"/>
                <w:szCs w:val="18"/>
              </w:rPr>
              <w:t>Небольсина</w:t>
            </w:r>
            <w:proofErr w:type="spellEnd"/>
            <w:r w:rsidRPr="00C90E00">
              <w:rPr>
                <w:sz w:val="18"/>
                <w:szCs w:val="18"/>
              </w:rPr>
              <w:t xml:space="preserve">, д. 8,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108526,2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104185,1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4341,1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108526,2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104185,1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4341,1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Разработка проектной документации, оценка технического состояния, капитальный ремонт крыши, внутридомовых инженерных систем (холодное водоснабжение, </w:t>
            </w:r>
            <w:r w:rsidRPr="00C90E00">
              <w:rPr>
                <w:sz w:val="18"/>
                <w:szCs w:val="18"/>
              </w:rPr>
              <w:lastRenderedPageBreak/>
              <w:t xml:space="preserve">водоотведение), систем отопления, фасада, </w:t>
            </w:r>
            <w:proofErr w:type="spellStart"/>
            <w:r w:rsidRPr="00C90E00">
              <w:rPr>
                <w:sz w:val="18"/>
                <w:szCs w:val="18"/>
              </w:rPr>
              <w:t>отмостки</w:t>
            </w:r>
            <w:proofErr w:type="spellEnd"/>
            <w:r w:rsidRPr="00C90E00">
              <w:rPr>
                <w:sz w:val="18"/>
                <w:szCs w:val="18"/>
              </w:rPr>
              <w:t xml:space="preserve"> многоквартирного дома, ул. </w:t>
            </w:r>
            <w:proofErr w:type="spellStart"/>
            <w:r w:rsidRPr="00C90E00">
              <w:rPr>
                <w:sz w:val="18"/>
                <w:szCs w:val="18"/>
              </w:rPr>
              <w:t>Небольсина</w:t>
            </w:r>
            <w:proofErr w:type="spellEnd"/>
            <w:r w:rsidRPr="00C90E00">
              <w:rPr>
                <w:sz w:val="18"/>
                <w:szCs w:val="18"/>
              </w:rPr>
              <w:t xml:space="preserve">, д. 13,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91817,6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88144,9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3672,7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91817,6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88144,9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3672,7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175 квартир в 3 многоквартирных домах для семей военнослужащих (ул. </w:t>
            </w:r>
            <w:proofErr w:type="spellStart"/>
            <w:r w:rsidRPr="00C90E00">
              <w:rPr>
                <w:sz w:val="18"/>
                <w:szCs w:val="18"/>
              </w:rPr>
              <w:t>Небольсина</w:t>
            </w:r>
            <w:proofErr w:type="spellEnd"/>
            <w:r w:rsidRPr="00C90E00">
              <w:rPr>
                <w:sz w:val="18"/>
                <w:szCs w:val="18"/>
              </w:rPr>
              <w:t xml:space="preserve">, д. 6, 8, 13) 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296170,2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204357,4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91783,1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296170,2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8617B" w:rsidRDefault="00DA047F">
            <w:pPr>
              <w:pStyle w:val="ConsPlusNormal"/>
              <w:jc w:val="right"/>
              <w:rPr>
                <w:sz w:val="18"/>
                <w:szCs w:val="18"/>
                <w:highlight w:val="yellow"/>
              </w:rPr>
            </w:pPr>
            <w:r w:rsidRPr="0018617B">
              <w:rPr>
                <w:sz w:val="18"/>
                <w:szCs w:val="18"/>
                <w:highlight w:val="yellow"/>
              </w:rPr>
              <w:t>204357,4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18617B" w:rsidRDefault="00DA047F">
            <w:pPr>
              <w:pStyle w:val="ConsPlusNormal"/>
              <w:jc w:val="right"/>
              <w:rPr>
                <w:sz w:val="18"/>
                <w:szCs w:val="18"/>
                <w:highlight w:val="yellow"/>
              </w:rPr>
            </w:pPr>
            <w:r w:rsidRPr="0018617B">
              <w:rPr>
                <w:sz w:val="18"/>
                <w:szCs w:val="18"/>
                <w:highlight w:val="yellow"/>
              </w:rPr>
              <w:t>91783,1</w:t>
            </w:r>
            <w:bookmarkStart w:id="2" w:name="_GoBack"/>
            <w:bookmarkEnd w:id="2"/>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29,7</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Модернизация общегородской коммунальной инфраструктуры в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5731,9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5731,9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5502,6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229,3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2.176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Капитальный ремонт наружных сетей водоснабжения и водоотведения 3 многоквартирных домов (ул. </w:t>
            </w:r>
            <w:proofErr w:type="spellStart"/>
            <w:r w:rsidRPr="00C90E00">
              <w:rPr>
                <w:sz w:val="18"/>
                <w:szCs w:val="18"/>
              </w:rPr>
              <w:t>Небольсина</w:t>
            </w:r>
            <w:proofErr w:type="spellEnd"/>
            <w:r w:rsidRPr="00C90E00">
              <w:rPr>
                <w:sz w:val="18"/>
                <w:szCs w:val="18"/>
              </w:rPr>
              <w:t>, д. 6, 8, 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1988,0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юридические лица</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2070,8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1988,0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Технологическое присоединение к электрическим сетям публичного акционерного общества "</w:t>
            </w:r>
            <w:proofErr w:type="spellStart"/>
            <w:r w:rsidRPr="00C90E00">
              <w:rPr>
                <w:sz w:val="18"/>
                <w:szCs w:val="18"/>
              </w:rPr>
              <w:t>Россети</w:t>
            </w:r>
            <w:proofErr w:type="spellEnd"/>
            <w:r w:rsidRPr="00C90E00">
              <w:rPr>
                <w:sz w:val="18"/>
                <w:szCs w:val="18"/>
              </w:rPr>
              <w:t xml:space="preserve"> Северо-Запад" 3 многоквартирных домов (ул. </w:t>
            </w:r>
            <w:proofErr w:type="spellStart"/>
            <w:r w:rsidRPr="00C90E00">
              <w:rPr>
                <w:sz w:val="18"/>
                <w:szCs w:val="18"/>
              </w:rPr>
              <w:t>Небольсина</w:t>
            </w:r>
            <w:proofErr w:type="spellEnd"/>
            <w:r w:rsidRPr="00C90E00">
              <w:rPr>
                <w:sz w:val="18"/>
                <w:szCs w:val="18"/>
              </w:rPr>
              <w:t>, д. 6, 8, 13)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93230,1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3719,9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Минэнерго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93230,1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89500,9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3719,9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9,3</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2.179</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подъездных дорог регионального или межмуниципального значения (</w:t>
            </w:r>
            <w:proofErr w:type="spellStart"/>
            <w:r w:rsidRPr="00C90E00">
              <w:rPr>
                <w:sz w:val="18"/>
                <w:szCs w:val="18"/>
              </w:rPr>
              <w:t>автоподъезд</w:t>
            </w:r>
            <w:proofErr w:type="spellEnd"/>
            <w:r w:rsidRPr="00C90E00">
              <w:rPr>
                <w:sz w:val="18"/>
                <w:szCs w:val="18"/>
              </w:rPr>
              <w:t xml:space="preserve"> к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r w:rsidRPr="00C90E00">
              <w:rPr>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82280,0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ГОКУ "</w:t>
            </w:r>
            <w:proofErr w:type="spellStart"/>
            <w:r w:rsidRPr="00C90E00">
              <w:rPr>
                <w:sz w:val="18"/>
                <w:szCs w:val="18"/>
              </w:rPr>
              <w:t>Мурманскавтодор</w:t>
            </w:r>
            <w:proofErr w:type="spellEnd"/>
            <w:r w:rsidRPr="00C90E00">
              <w:rPr>
                <w:sz w:val="18"/>
                <w:szCs w:val="18"/>
              </w:rPr>
              <w:t>"</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Реализация мероприятия государственным учреждением, подведомственным ГРБС</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82280,0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Благоустройство 2 дворовых территорий (ул. Сафонова, д. 16; ул. </w:t>
            </w:r>
            <w:proofErr w:type="spellStart"/>
            <w:r w:rsidRPr="00C90E00">
              <w:rPr>
                <w:sz w:val="18"/>
                <w:szCs w:val="18"/>
              </w:rPr>
              <w:t>Небольсина</w:t>
            </w:r>
            <w:proofErr w:type="spellEnd"/>
            <w:r w:rsidRPr="00C90E00">
              <w:rPr>
                <w:sz w:val="18"/>
                <w:szCs w:val="18"/>
              </w:rPr>
              <w:t>, д. 15)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7838,1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5408,3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7838,1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5408,3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2429,0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2.181</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13936,0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3400,4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13936,0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10535,6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3400,4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2.182</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Разработка проекта организации демонтажа и снос 9 зданий объектов, выведенных из эксплуатации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23906,4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15863,1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8040,9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23906,4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15863,1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8040,9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2,4</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lastRenderedPageBreak/>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2.183</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11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Минстрой МО, НКО "ФКР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юридическому лицу</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435080,8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315129,7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116508,5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3442,6</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131072,5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105364,0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22296,4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3412,1</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304008,3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209765,7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94212,1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237785,8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217472,3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20313,5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226533,7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217472,3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9061,4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11252,1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82280,0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82280,0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56773,2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25506,8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позиция в ред. Постановления Правительства Мурманской области от 08.10.2024</w:t>
            </w:r>
          </w:p>
          <w:p w:rsidR="001D3009" w:rsidRPr="00C90E00" w:rsidRDefault="00DA047F">
            <w:pPr>
              <w:pStyle w:val="ConsPlusNormal"/>
              <w:jc w:val="both"/>
              <w:rPr>
                <w:sz w:val="18"/>
                <w:szCs w:val="18"/>
              </w:rPr>
            </w:pPr>
            <w:r w:rsidRPr="00C90E00">
              <w:rPr>
                <w:sz w:val="18"/>
                <w:szCs w:val="18"/>
              </w:rPr>
              <w:t>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Кольский муниципальный район Мурманской области (</w:t>
            </w:r>
            <w:proofErr w:type="spellStart"/>
            <w:r w:rsidRPr="00C90E00">
              <w:rPr>
                <w:sz w:val="18"/>
                <w:szCs w:val="18"/>
              </w:rPr>
              <w:t>н.п</w:t>
            </w:r>
            <w:proofErr w:type="spellEnd"/>
            <w:r w:rsidRPr="00C90E00">
              <w:rPr>
                <w:sz w:val="18"/>
                <w:szCs w:val="18"/>
              </w:rPr>
              <w:t xml:space="preserve">. </w:t>
            </w:r>
            <w:proofErr w:type="spellStart"/>
            <w:r w:rsidRPr="00C90E00">
              <w:rPr>
                <w:sz w:val="18"/>
                <w:szCs w:val="18"/>
              </w:rPr>
              <w:t>Килпъявр</w:t>
            </w:r>
            <w:proofErr w:type="spellEnd"/>
            <w:r w:rsidRPr="00C90E00">
              <w:rPr>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755146,6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589375,2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162328,8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3442,6</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357606,2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322836,3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31357,8</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3412,1</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397540,4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266538,9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130971,0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30,5</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муниципальное образование городское поселение Мурмаши Кольского муниципального района Мурманской области</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2.184</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Приведение в нормативное состояние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10952,5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10404,9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547,6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Минтранс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10952,5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10404,9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547,6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2.185</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Ремонт дворовых территорий, ул. Энергетиков, д. 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30752,3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29214,7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1537,6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30752,3</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29214,7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1537,6</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2.186</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помещений и приобретение оборудования с целью создания спортивного молодежного </w:t>
            </w:r>
            <w:r w:rsidRPr="00C90E00">
              <w:rPr>
                <w:sz w:val="18"/>
                <w:szCs w:val="18"/>
              </w:rPr>
              <w:lastRenderedPageBreak/>
              <w:t xml:space="preserve">пространства СОПКИ.СПОРТ в </w:t>
            </w:r>
            <w:proofErr w:type="spellStart"/>
            <w:r w:rsidRPr="00C90E00">
              <w:rPr>
                <w:sz w:val="18"/>
                <w:szCs w:val="18"/>
              </w:rPr>
              <w:t>п.г.т</w:t>
            </w:r>
            <w:proofErr w:type="spellEnd"/>
            <w:r w:rsidRPr="00C90E00">
              <w:rPr>
                <w:sz w:val="18"/>
                <w:szCs w:val="18"/>
              </w:rPr>
              <w:t>. Мурмаши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lastRenderedPageBreak/>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Минспорт</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6300,0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300,0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п. 2.186 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2.187</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Капитальный ремонт подъездов в 5 МКД (19 подъездов)</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12678,5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6251,8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12678,5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6426,7</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6251,8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2.188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 xml:space="preserve">Ремонт лестницы от ул. </w:t>
            </w:r>
            <w:proofErr w:type="spellStart"/>
            <w:r w:rsidRPr="00C90E00">
              <w:rPr>
                <w:sz w:val="18"/>
                <w:szCs w:val="18"/>
              </w:rPr>
              <w:t>Мисякова</w:t>
            </w:r>
            <w:proofErr w:type="spellEnd"/>
            <w:r w:rsidRPr="00C90E00">
              <w:rPr>
                <w:sz w:val="18"/>
                <w:szCs w:val="18"/>
              </w:rPr>
              <w:t>, д. 1 до ул. Комсомольская, д. 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21476,9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20403,1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1073,8</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proofErr w:type="spellStart"/>
            <w:r w:rsidRPr="00C90E00">
              <w:rPr>
                <w:sz w:val="18"/>
                <w:szCs w:val="18"/>
              </w:rPr>
              <w:t>Минград</w:t>
            </w:r>
            <w:proofErr w:type="spellEnd"/>
            <w:r w:rsidRPr="00C90E00">
              <w:rPr>
                <w:sz w:val="18"/>
                <w:szCs w:val="18"/>
              </w:rPr>
              <w:t xml:space="preserve"> МО, муниципальные образования МО</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Субсидия из областного бюджета местным бюджетам</w:t>
            </w:r>
          </w:p>
        </w:tc>
        <w:tc>
          <w:tcPr>
            <w:tcW w:w="0" w:type="auto"/>
            <w:vMerge w:val="restart"/>
            <w:tcBorders>
              <w:top w:val="single" w:sz="4" w:space="0" w:color="auto"/>
              <w:left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2. Количество реализованных мероприятий</w:t>
            </w: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21476,9</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20403,1</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1073,8</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gridSpan w:val="10"/>
            <w:tcBorders>
              <w:left w:val="single" w:sz="4" w:space="0" w:color="auto"/>
              <w:bottom w:val="single" w:sz="4" w:space="0" w:color="auto"/>
              <w:right w:val="single" w:sz="4" w:space="0" w:color="auto"/>
            </w:tcBorders>
          </w:tcPr>
          <w:p w:rsidR="001D3009" w:rsidRPr="00C90E00" w:rsidRDefault="00DA047F">
            <w:pPr>
              <w:pStyle w:val="ConsPlusNormal"/>
              <w:jc w:val="both"/>
              <w:rPr>
                <w:sz w:val="18"/>
                <w:szCs w:val="18"/>
              </w:rPr>
            </w:pPr>
            <w:r w:rsidRPr="00C90E00">
              <w:rPr>
                <w:sz w:val="18"/>
                <w:szCs w:val="18"/>
              </w:rPr>
              <w:t>в ред. Постановления Правительства Мурманской области от 08.10.2024 N 674-ПП</w:t>
            </w: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из областного бюджета местным бюджетам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82160,2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72449,4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9710,8</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82160,2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72449,4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9710,8</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субсидии юридическим лицам</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мероприятия государственным учреждением, подведомственным ГРБС</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реализация мероприятий за счет местного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center"/>
              <w:rPr>
                <w:sz w:val="18"/>
                <w:szCs w:val="18"/>
              </w:rPr>
            </w:pPr>
            <w:r w:rsidRPr="00C90E00">
              <w:rPr>
                <w:sz w:val="18"/>
                <w:szCs w:val="18"/>
              </w:rPr>
              <w:t>ИТОГО по муниципальному образованию городское поселение Мурмаши Кольского муниципального района Мурманской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82160,2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72449,4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9710,8</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D3009" w:rsidRPr="00C90E00" w:rsidRDefault="001D3009">
            <w:pPr>
              <w:pStyle w:val="ConsPlusNormal"/>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82160,2</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72449,4</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9710,8</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r w:rsidR="001D3009" w:rsidRPr="00C90E00" w:rsidTr="00C90E00">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rPr>
                <w:sz w:val="18"/>
                <w:szCs w:val="18"/>
              </w:rPr>
            </w:pPr>
            <w:r w:rsidRPr="00C90E00">
              <w:rPr>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tcBorders>
              <w:top w:val="single" w:sz="4" w:space="0" w:color="auto"/>
              <w:left w:val="single" w:sz="4" w:space="0" w:color="auto"/>
              <w:bottom w:val="single" w:sz="4" w:space="0" w:color="auto"/>
              <w:right w:val="single" w:sz="4" w:space="0" w:color="auto"/>
            </w:tcBorders>
            <w:vAlign w:val="center"/>
          </w:tcPr>
          <w:p w:rsidR="001D3009" w:rsidRPr="00C90E00" w:rsidRDefault="00DA047F">
            <w:pPr>
              <w:pStyle w:val="ConsPlusNormal"/>
              <w:jc w:val="right"/>
              <w:rPr>
                <w:sz w:val="18"/>
                <w:szCs w:val="18"/>
              </w:rPr>
            </w:pPr>
            <w:r w:rsidRPr="00C90E00">
              <w:rPr>
                <w:sz w:val="18"/>
                <w:szCs w:val="18"/>
              </w:rPr>
              <w:t>0,0</w:t>
            </w: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c>
          <w:tcPr>
            <w:tcW w:w="0" w:type="auto"/>
            <w:vMerge/>
            <w:tcBorders>
              <w:top w:val="single" w:sz="4" w:space="0" w:color="auto"/>
              <w:left w:val="single" w:sz="4" w:space="0" w:color="auto"/>
              <w:bottom w:val="single" w:sz="4" w:space="0" w:color="auto"/>
              <w:right w:val="single" w:sz="4" w:space="0" w:color="auto"/>
            </w:tcBorders>
          </w:tcPr>
          <w:p w:rsidR="001D3009" w:rsidRPr="00C90E00" w:rsidRDefault="001D3009">
            <w:pPr>
              <w:pStyle w:val="ConsPlusNormal"/>
              <w:jc w:val="right"/>
              <w:rPr>
                <w:sz w:val="18"/>
                <w:szCs w:val="18"/>
              </w:rPr>
            </w:pPr>
          </w:p>
        </w:tc>
      </w:tr>
    </w:tbl>
    <w:p w:rsidR="001D3009" w:rsidRDefault="001D3009">
      <w:pPr>
        <w:pStyle w:val="ConsPlusNormal"/>
        <w:sectPr w:rsidR="001D3009">
          <w:headerReference w:type="default" r:id="rId8"/>
          <w:footerReference w:type="default" r:id="rId9"/>
          <w:pgSz w:w="16838" w:h="11906" w:orient="landscape"/>
          <w:pgMar w:top="1133" w:right="1440" w:bottom="566" w:left="1440" w:header="0" w:footer="0" w:gutter="0"/>
          <w:cols w:space="720"/>
          <w:noEndnote/>
        </w:sectPr>
      </w:pPr>
    </w:p>
    <w:p w:rsidR="001D3009" w:rsidRDefault="001D3009">
      <w:pPr>
        <w:pStyle w:val="ConsPlusNormal"/>
        <w:jc w:val="both"/>
      </w:pPr>
    </w:p>
    <w:p w:rsidR="001D3009" w:rsidRDefault="00DA047F">
      <w:pPr>
        <w:pStyle w:val="ConsPlusNormal"/>
        <w:ind w:firstLine="540"/>
        <w:jc w:val="both"/>
      </w:pPr>
      <w:r>
        <w:t>--------------------------------</w:t>
      </w:r>
    </w:p>
    <w:p w:rsidR="001D3009" w:rsidRDefault="00DA047F">
      <w:pPr>
        <w:pStyle w:val="ConsPlusNormal"/>
        <w:spacing w:before="240"/>
        <w:ind w:firstLine="540"/>
        <w:jc w:val="both"/>
      </w:pPr>
      <w:bookmarkStart w:id="3" w:name="Par7088"/>
      <w:bookmarkEnd w:id="3"/>
      <w:r>
        <w:t>&lt;*&gt; Объемы и источники финансирования носят прогнозный характер.</w:t>
      </w:r>
    </w:p>
    <w:p w:rsidR="001D3009" w:rsidRDefault="00DA047F">
      <w:pPr>
        <w:pStyle w:val="ConsPlusNormal"/>
        <w:spacing w:before="240"/>
        <w:ind w:firstLine="540"/>
        <w:jc w:val="both"/>
      </w:pPr>
      <w:bookmarkStart w:id="4" w:name="Par7089"/>
      <w:bookmarkEnd w:id="4"/>
      <w:r>
        <w:t>&lt;**&gt; Реализация мероприятия будет продолжена в 2025 году, финансирование предусмотрено в рамках государственной программы Мурманской области "Здравоохранение", утвержденной постановлением Правительства Мурманской области от 11.11.2020 N 789-ПП.</w:t>
      </w:r>
    </w:p>
    <w:p w:rsidR="001D3009" w:rsidRDefault="001D3009">
      <w:pPr>
        <w:pStyle w:val="ConsPlusNormal"/>
        <w:jc w:val="both"/>
      </w:pPr>
    </w:p>
    <w:p w:rsidR="001D3009" w:rsidRDefault="00DA047F">
      <w:pPr>
        <w:pStyle w:val="ConsPlusTitle"/>
        <w:jc w:val="center"/>
        <w:outlineLvl w:val="1"/>
      </w:pPr>
      <w:r>
        <w:t>5. Объемы и источники финансирования Программы</w:t>
      </w:r>
    </w:p>
    <w:p w:rsidR="001D3009" w:rsidRDefault="001D3009">
      <w:pPr>
        <w:pStyle w:val="ConsPlusNormal"/>
        <w:jc w:val="both"/>
      </w:pPr>
    </w:p>
    <w:p w:rsidR="001D3009" w:rsidRDefault="00DA047F">
      <w:pPr>
        <w:pStyle w:val="ConsPlusNormal"/>
        <w:ind w:firstLine="540"/>
        <w:jc w:val="both"/>
      </w:pPr>
      <w:r>
        <w:t>Общее финансирование мероприятий Программы составляет 27317961000 руб., в том числе планируемый объем финансовой поддержки Мурманской области за счет средств федерального бюджета, предоставляемой Министерством Российской Федерации по развитию Дальнего Востока и Арктики в рамках государственной программы Российской Федерации "Социально-экономическое развитие Арктической зоны Российской Федерации", утвержденной постановлением Правительства Российской Федерации от 30.03.2021 N 484, составляет 17999908900 руб., средства консолидированного бюджета - 9318052100 руб.</w:t>
      </w:r>
    </w:p>
    <w:p w:rsidR="001D3009" w:rsidRDefault="00DA047F">
      <w:pPr>
        <w:pStyle w:val="ConsPlusNormal"/>
        <w:spacing w:before="240"/>
        <w:ind w:firstLine="540"/>
        <w:jc w:val="both"/>
      </w:pPr>
      <w:r>
        <w:t>Финансирование Программы осуществляется в форме бюджетных ассигнований:</w:t>
      </w:r>
    </w:p>
    <w:p w:rsidR="001D3009" w:rsidRDefault="00DA047F">
      <w:pPr>
        <w:pStyle w:val="ConsPlusNormal"/>
        <w:spacing w:before="240"/>
        <w:ind w:firstLine="540"/>
        <w:jc w:val="both"/>
      </w:pPr>
      <w:r>
        <w:t>- на предоставление межбюджетных трансфертов, предоставляемых местным бюджетам из областного бюджета в виде субсидий, в том числе формируемых за счет поступающих в областной бюджет средств федеральной поддержки;</w:t>
      </w:r>
    </w:p>
    <w:p w:rsidR="001D3009" w:rsidRDefault="00DA047F">
      <w:pPr>
        <w:pStyle w:val="ConsPlusNormal"/>
        <w:spacing w:before="240"/>
        <w:ind w:firstLine="540"/>
        <w:jc w:val="both"/>
      </w:pPr>
      <w:r>
        <w:t>- на предоставление межбюджетных трансфертов, предоставляемых юридическим лицам из областного бюджета в виде субсидий, в том числе формируемых за счет поступающих в областной бюджет средств федеральной поддержки;</w:t>
      </w:r>
    </w:p>
    <w:p w:rsidR="001D3009" w:rsidRDefault="00DA047F">
      <w:pPr>
        <w:pStyle w:val="ConsPlusNormal"/>
        <w:spacing w:before="240"/>
        <w:ind w:firstLine="540"/>
        <w:jc w:val="both"/>
      </w:pPr>
      <w:r>
        <w:t>- путем заключения государственных контрактов на строительство и капитальные ремонты объектов капитального строительства государственными учреждениями, находящихся в ведомственной подчиненности главных распорядителей средств.</w:t>
      </w:r>
    </w:p>
    <w:p w:rsidR="001D3009" w:rsidRDefault="00DA047F">
      <w:pPr>
        <w:pStyle w:val="ConsPlusNormal"/>
        <w:spacing w:before="240"/>
        <w:ind w:firstLine="540"/>
        <w:jc w:val="both"/>
      </w:pPr>
      <w:r>
        <w:t>Также в рамках настоящей Программы реализуются мероприятия, финансирование которых осуществляется исключительно за счет средств местных бюджетов.</w:t>
      </w:r>
    </w:p>
    <w:p w:rsidR="001D3009" w:rsidRDefault="00DA047F">
      <w:pPr>
        <w:pStyle w:val="ConsPlusNormal"/>
        <w:spacing w:before="240"/>
        <w:ind w:firstLine="540"/>
        <w:jc w:val="both"/>
      </w:pPr>
      <w:r>
        <w:t xml:space="preserve">В случае отсутствия средств федерального бюджета в целях обеспечения заключения контрактов в досрочном порядке в отношении мероприятий, приведенных в </w:t>
      </w:r>
      <w:hyperlink w:anchor="Par7561" w:tooltip="5.4. Перечень мероприятий Программы, подлежащих опережающему" w:history="1">
        <w:r>
          <w:rPr>
            <w:color w:val="0000FF"/>
          </w:rPr>
          <w:t>разделе 5.4</w:t>
        </w:r>
      </w:hyperlink>
      <w:r>
        <w:t xml:space="preserve"> настоящей Программы, местным бюджетам предоставляется субсидия из областного бюджета на </w:t>
      </w:r>
      <w:proofErr w:type="spellStart"/>
      <w:r>
        <w:t>софинансирование</w:t>
      </w:r>
      <w:proofErr w:type="spellEnd"/>
      <w:r>
        <w:t xml:space="preserve"> расходов по реализации перечня мероприятий Программы, подлежащих опережающему финансовому обеспечению за счет средств областного бюджета.</w:t>
      </w:r>
    </w:p>
    <w:p w:rsidR="001D3009" w:rsidRDefault="00DA047F">
      <w:pPr>
        <w:pStyle w:val="ConsPlusNormal"/>
        <w:spacing w:before="240"/>
        <w:ind w:firstLine="540"/>
        <w:jc w:val="both"/>
      </w:pPr>
      <w:r>
        <w:t>Финансовые взаимоотношения Программы регулируются соглашениями между главными распорядителями бюджетных средств по мероприятиям Программы и их соисполнителями.</w:t>
      </w:r>
    </w:p>
    <w:p w:rsidR="001D3009" w:rsidRDefault="001D3009">
      <w:pPr>
        <w:pStyle w:val="ConsPlusNormal"/>
        <w:jc w:val="both"/>
      </w:pPr>
    </w:p>
    <w:p w:rsidR="001D3009" w:rsidRDefault="00DA047F">
      <w:pPr>
        <w:pStyle w:val="ConsPlusTitle"/>
        <w:jc w:val="center"/>
        <w:outlineLvl w:val="2"/>
      </w:pPr>
      <w:r>
        <w:t>5.1. Распределение финансирования Программы между главными</w:t>
      </w:r>
    </w:p>
    <w:p w:rsidR="001D3009" w:rsidRDefault="00DA047F">
      <w:pPr>
        <w:pStyle w:val="ConsPlusTitle"/>
        <w:jc w:val="center"/>
      </w:pPr>
      <w:r>
        <w:t>распорядителями бюджетных средств Мурманской области</w:t>
      </w:r>
    </w:p>
    <w:p w:rsidR="001D3009" w:rsidRDefault="001D3009">
      <w:pPr>
        <w:pStyle w:val="ConsPlusNormal"/>
        <w:jc w:val="both"/>
      </w:pPr>
    </w:p>
    <w:p w:rsidR="001D3009" w:rsidRDefault="001D3009">
      <w:pPr>
        <w:pStyle w:val="ConsPlusNormal"/>
        <w:sectPr w:rsidR="001D3009">
          <w:headerReference w:type="default" r:id="rId10"/>
          <w:footerReference w:type="default" r:id="rId11"/>
          <w:pgSz w:w="11906" w:h="16838"/>
          <w:pgMar w:top="1440" w:right="566" w:bottom="1440" w:left="1133" w:header="0" w:footer="0" w:gutter="0"/>
          <w:cols w:space="720"/>
          <w:noEndnote/>
        </w:sectPr>
      </w:pPr>
    </w:p>
    <w:p w:rsidR="001D3009" w:rsidRDefault="00DA047F">
      <w:pPr>
        <w:pStyle w:val="ConsPlusCell"/>
        <w:jc w:val="both"/>
        <w:rPr>
          <w:sz w:val="12"/>
          <w:szCs w:val="12"/>
        </w:rPr>
      </w:pPr>
      <w:r>
        <w:rPr>
          <w:sz w:val="12"/>
          <w:szCs w:val="12"/>
        </w:rPr>
        <w:lastRenderedPageBreak/>
        <w:t>┌───┬──────────────┬─────────────────────────────────────────────────────┬───────────────────────────────────────────────────────────────────────────────────────────────────────────────────────────────────────────────────────────────────────────────────────────────────────────────────────────────────┐</w:t>
      </w:r>
    </w:p>
    <w:p w:rsidR="001D3009" w:rsidRDefault="00DA047F">
      <w:pPr>
        <w:pStyle w:val="ConsPlusCell"/>
        <w:jc w:val="both"/>
        <w:rPr>
          <w:sz w:val="12"/>
          <w:szCs w:val="12"/>
        </w:rPr>
      </w:pPr>
      <w:r>
        <w:rPr>
          <w:sz w:val="12"/>
          <w:szCs w:val="12"/>
        </w:rPr>
        <w:t xml:space="preserve">│   │              │                                                     │                                                                                                           в </w:t>
      </w:r>
      <w:proofErr w:type="spellStart"/>
      <w:r>
        <w:rPr>
          <w:sz w:val="12"/>
          <w:szCs w:val="12"/>
        </w:rPr>
        <w:t>т.ч</w:t>
      </w:r>
      <w:proofErr w:type="spellEnd"/>
      <w:r>
        <w:rPr>
          <w:sz w:val="12"/>
          <w:szCs w:val="12"/>
        </w:rPr>
        <w:t>., из них                                                                                                          │</w:t>
      </w:r>
    </w:p>
    <w:p w:rsidR="001D3009" w:rsidRDefault="00DA047F">
      <w:pPr>
        <w:pStyle w:val="ConsPlusCell"/>
        <w:jc w:val="both"/>
        <w:rPr>
          <w:sz w:val="12"/>
          <w:szCs w:val="12"/>
        </w:rPr>
      </w:pPr>
      <w:r>
        <w:rPr>
          <w:sz w:val="12"/>
          <w:szCs w:val="12"/>
        </w:rPr>
        <w:t>│   │              │                                                     ├────────────────────────────────────────────────────┬──────────────────────────────────────────────┬───────────────────────────────────────────┬──────────────────────────────────┬────────────────────────────────────────────────┤</w:t>
      </w:r>
    </w:p>
    <w:p w:rsidR="001D3009" w:rsidRDefault="00DA047F">
      <w:pPr>
        <w:pStyle w:val="ConsPlusCell"/>
        <w:jc w:val="both"/>
        <w:rPr>
          <w:sz w:val="12"/>
          <w:szCs w:val="12"/>
        </w:rPr>
      </w:pPr>
      <w:r>
        <w:rPr>
          <w:sz w:val="12"/>
          <w:szCs w:val="12"/>
        </w:rPr>
        <w:t>│   │              │                                                     │                                                    │                                              │                                           │                                  │     Субсидия на осуществление капитальных      │</w:t>
      </w:r>
    </w:p>
    <w:p w:rsidR="001D3009" w:rsidRDefault="00DA047F">
      <w:pPr>
        <w:pStyle w:val="ConsPlusCell"/>
        <w:jc w:val="both"/>
        <w:rPr>
          <w:sz w:val="12"/>
          <w:szCs w:val="12"/>
        </w:rPr>
      </w:pPr>
      <w:r>
        <w:rPr>
          <w:sz w:val="12"/>
          <w:szCs w:val="12"/>
        </w:rPr>
        <w:t>│   │              │                                                     │                                                    │                                              │                                           │                                  │        вложений в объекты капитального         │</w:t>
      </w:r>
    </w:p>
    <w:p w:rsidR="001D3009" w:rsidRDefault="00DA047F">
      <w:pPr>
        <w:pStyle w:val="ConsPlusCell"/>
        <w:jc w:val="both"/>
        <w:rPr>
          <w:sz w:val="12"/>
          <w:szCs w:val="12"/>
        </w:rPr>
      </w:pPr>
      <w:r>
        <w:rPr>
          <w:sz w:val="12"/>
          <w:szCs w:val="12"/>
        </w:rPr>
        <w:t xml:space="preserve">│ N │ Наименование │   Объемы и источники финансирования, тыс. рублей    │      Субсидии из областного бюджета бюджетам       </w:t>
      </w:r>
      <w:proofErr w:type="gramStart"/>
      <w:r>
        <w:rPr>
          <w:sz w:val="12"/>
          <w:szCs w:val="12"/>
        </w:rPr>
        <w:t>│  Субсидии</w:t>
      </w:r>
      <w:proofErr w:type="gramEnd"/>
      <w:r>
        <w:rPr>
          <w:sz w:val="12"/>
          <w:szCs w:val="12"/>
        </w:rPr>
        <w:t xml:space="preserve"> из областного бюджета юридическим  │  Реализация мероприятий государственными  │   Иной межбюджетный трансферт    │         строительства государственной          │</w:t>
      </w:r>
    </w:p>
    <w:p w:rsidR="001D3009" w:rsidRDefault="00DA047F">
      <w:pPr>
        <w:pStyle w:val="ConsPlusCell"/>
        <w:jc w:val="both"/>
        <w:rPr>
          <w:sz w:val="12"/>
          <w:szCs w:val="12"/>
        </w:rPr>
      </w:pPr>
      <w:r>
        <w:rPr>
          <w:sz w:val="12"/>
          <w:szCs w:val="12"/>
        </w:rPr>
        <w:t xml:space="preserve">│п/п│     ГРБС     │                                                     │             муниципальных образований              │                    лицам                     │   учреждениями, подведомственными ГРБС    │    муниципальным образованиям    </w:t>
      </w:r>
      <w:proofErr w:type="gramStart"/>
      <w:r>
        <w:rPr>
          <w:sz w:val="12"/>
          <w:szCs w:val="12"/>
        </w:rPr>
        <w:t>│  (</w:t>
      </w:r>
      <w:proofErr w:type="gramEnd"/>
      <w:r>
        <w:rPr>
          <w:sz w:val="12"/>
          <w:szCs w:val="12"/>
        </w:rPr>
        <w:t>муниципальной) собственности и приобретение  │</w:t>
      </w:r>
    </w:p>
    <w:p w:rsidR="001D3009" w:rsidRDefault="00DA047F">
      <w:pPr>
        <w:pStyle w:val="ConsPlusCell"/>
        <w:jc w:val="both"/>
        <w:rPr>
          <w:sz w:val="12"/>
          <w:szCs w:val="12"/>
        </w:rPr>
      </w:pPr>
      <w:r>
        <w:rPr>
          <w:sz w:val="12"/>
          <w:szCs w:val="12"/>
        </w:rPr>
        <w:t>│   │              │                                                     │                                                    │                                              │                                           │                                  │        объектов недвижимого имущества в        │</w:t>
      </w:r>
    </w:p>
    <w:p w:rsidR="001D3009" w:rsidRDefault="00DA047F">
      <w:pPr>
        <w:pStyle w:val="ConsPlusCell"/>
        <w:jc w:val="both"/>
        <w:rPr>
          <w:sz w:val="12"/>
          <w:szCs w:val="12"/>
        </w:rPr>
      </w:pPr>
      <w:r>
        <w:rPr>
          <w:sz w:val="12"/>
          <w:szCs w:val="12"/>
        </w:rPr>
        <w:t>│   │              │                                                     │                                                    │                                              │                                           │                                  │        государственную (муниципальную)         │</w:t>
      </w:r>
    </w:p>
    <w:p w:rsidR="001D3009" w:rsidRDefault="00DA047F">
      <w:pPr>
        <w:pStyle w:val="ConsPlusCell"/>
        <w:jc w:val="both"/>
        <w:rPr>
          <w:sz w:val="12"/>
          <w:szCs w:val="12"/>
        </w:rPr>
      </w:pPr>
      <w:r>
        <w:rPr>
          <w:sz w:val="12"/>
          <w:szCs w:val="12"/>
        </w:rPr>
        <w:t>│   │              │                                                     │                                                    │                                              │                                           │                                  │                 собственность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│Источник/год</w:t>
      </w:r>
      <w:proofErr w:type="gramStart"/>
      <w:r>
        <w:rPr>
          <w:sz w:val="12"/>
          <w:szCs w:val="12"/>
        </w:rPr>
        <w:t>│  Всего</w:t>
      </w:r>
      <w:proofErr w:type="gramEnd"/>
      <w:r>
        <w:rPr>
          <w:sz w:val="12"/>
          <w:szCs w:val="12"/>
        </w:rPr>
        <w:t xml:space="preserve">   │    ФБ    │   ОБ    │   МБ   │Источник/год│  Всего   │    ФБ    │   ОБ    │  МБ   │Источник/год│  Всего  │   ФБ    │   ОБ    │МБ │Источник/год│ Всего  │   ФБ   │   ОБ   │МБ │Источник/</w:t>
      </w:r>
      <w:proofErr w:type="spellStart"/>
      <w:r>
        <w:rPr>
          <w:sz w:val="12"/>
          <w:szCs w:val="12"/>
        </w:rPr>
        <w:t>год│Всего</w:t>
      </w:r>
      <w:proofErr w:type="spellEnd"/>
      <w:r>
        <w:rPr>
          <w:sz w:val="12"/>
          <w:szCs w:val="12"/>
        </w:rPr>
        <w:t xml:space="preserve"> │ФБ │  ОБ  │МБ │Источник/год│  Всего   │   ФБ    │   ОБ    │ МБ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│27317961,0│17999908,9│9187541,4│130510,7│   Всего    │15996226,4│10620357,2│5316150,4│59718,8│   Всего    │9308196,2│6257910,1│3050286,1│0,0│   Всего    │765281,7│413607,4│351674,3│0,0│   Всего    │3091,9│0,0│3091,6│0,3│   Всего    │1174373,2 │708034,2 │466339,0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Всего по   │    2024    │8452928,9 │5999978,9 │2323627,0│129323,0│    2024    │4122092,1 │2819694,2 │1243866,8│58531,1│    2024    │4116979,2│3180284,7│936694,5 │0,0│    2024    │139974,1</w:t>
      </w:r>
      <w:proofErr w:type="gramStart"/>
      <w:r>
        <w:rPr>
          <w:sz w:val="12"/>
          <w:szCs w:val="12"/>
        </w:rPr>
        <w:t>│  0</w:t>
      </w:r>
      <w:proofErr w:type="gramEnd"/>
      <w:r>
        <w:rPr>
          <w:sz w:val="12"/>
          <w:szCs w:val="12"/>
        </w:rPr>
        <w:t>,0   │139974,1│0,0│    2024    │3091,9│0,0│3091,6│0,3│    2024    │   0,0    │   0,0   │   0,0   │0,0 │</w:t>
      </w:r>
    </w:p>
    <w:p w:rsidR="001D3009" w:rsidRDefault="00DA047F">
      <w:pPr>
        <w:pStyle w:val="ConsPlusCell"/>
        <w:jc w:val="both"/>
        <w:rPr>
          <w:sz w:val="12"/>
          <w:szCs w:val="12"/>
        </w:rPr>
      </w:pPr>
      <w:r>
        <w:rPr>
          <w:sz w:val="12"/>
          <w:szCs w:val="12"/>
        </w:rPr>
        <w:t>│   │  Программе   ├────────────┼──────────┼──────────┼─────────┼────────┼────────────┼──────────┼──────────┼─────────┼───────┼────────────┼─────────┼─────────┼─────────┼───┼────────────┼────────┼────────┼────────┼───┼────────────┼──────┼───┼──────┼───┼────────────┼──────────┼─────────┼─────────┼────┤</w:t>
      </w:r>
    </w:p>
    <w:p w:rsidR="001D3009" w:rsidRDefault="00DA047F">
      <w:pPr>
        <w:pStyle w:val="ConsPlusCell"/>
        <w:jc w:val="both"/>
        <w:rPr>
          <w:sz w:val="12"/>
          <w:szCs w:val="12"/>
        </w:rPr>
      </w:pPr>
      <w:r>
        <w:rPr>
          <w:sz w:val="12"/>
          <w:szCs w:val="12"/>
        </w:rPr>
        <w:t>│   │              │    2025    │8695610,1 │5999970,9 │2695035,4│ 603,8  │    2025    │6034952,9 │4267166,3 │1767182,8│ 603,8 │    2025    │2062357,9│1319978,1│742379,8 │0,0│    2025    │446759,4│308264,0│138495,4│0,0│    2025    │ 0,0  │0,0│ 0,0  │0,0│    2025    │ 151539,9 │104562,5 │ 46977,4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│10169422,0│5999959,1 │4168879,0│ 583,9  │    2026    │5839181,4 │3533496,7 │2305100,8│ 583,9 │    2026    │3128859,1│1757647,3│1371211,8│0,0│    2026    │178548,2│105343,4│73204,8 │0,0│    2026    │ 0,0  │0,0│ 0,0  │0,0│    2026    │1022833,3 │603471,7 │419361,6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│18142303,5│12009747,7│6131649,7│ 906,</w:t>
      </w:r>
      <w:proofErr w:type="gramStart"/>
      <w:r>
        <w:rPr>
          <w:sz w:val="12"/>
          <w:szCs w:val="12"/>
        </w:rPr>
        <w:t>1  │</w:t>
      </w:r>
      <w:proofErr w:type="gramEnd"/>
      <w:r>
        <w:rPr>
          <w:sz w:val="12"/>
          <w:szCs w:val="12"/>
        </w:rPr>
        <w:t xml:space="preserve">   Всего    │9059735,9 │5984484,9 │3074344,9│ 906,1 │   Всего    │7412396,8│5082683,1│2329713,7│0,0│   Всего    │495797,6│234545,5│261252,1│0,0│   Всего    │ 0,0  │0,0│ 0,0  │0,0│   Всего    │1174373,20│708034,20│466339,00│0,00│</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│5791467,0 │4335553,1 │1455746,3│ 167,6  │    2024    │1675396,8 │1250164,5 │425064,7 │ 167,6 │    2024    │3986070,2│3085388,6│900681,6 │0,0│    2024    │130000,0│  0,0   │130000,0│0,0│    2024    │ 0,0  │0,0│ 0,0  │0,0│    2024    │   0,00   │  0,00   │  0,00   │0,00│</w:t>
      </w:r>
    </w:p>
    <w:p w:rsidR="001D3009" w:rsidRDefault="00DA047F">
      <w:pPr>
        <w:pStyle w:val="ConsPlusCell"/>
        <w:jc w:val="both"/>
        <w:rPr>
          <w:sz w:val="12"/>
          <w:szCs w:val="12"/>
        </w:rPr>
      </w:pPr>
      <w:r>
        <w:rPr>
          <w:sz w:val="12"/>
          <w:szCs w:val="12"/>
        </w:rPr>
        <w:t>│ 1 │ Минстрой МО  ├────────────┼──────────┼──────────┼─────────┼────────┼────────────┼──────────┼──────────┼─────────┼───────┼────────────┼─────────┼─────────┼─────────┼───┼────────────┼────────┼────────┼────────┼───┼────────────┼──────┼───┼──────┼───┼────────────┼──────────┼─────────┼─────────┼────┤</w:t>
      </w:r>
    </w:p>
    <w:p w:rsidR="001D3009" w:rsidRDefault="00DA047F">
      <w:pPr>
        <w:pStyle w:val="ConsPlusCell"/>
        <w:jc w:val="both"/>
        <w:rPr>
          <w:sz w:val="12"/>
          <w:szCs w:val="12"/>
        </w:rPr>
      </w:pPr>
      <w:r>
        <w:rPr>
          <w:sz w:val="12"/>
          <w:szCs w:val="12"/>
        </w:rPr>
        <w:t>│   │              │    2025    │5786296,3 │3889495,6 │1896423,1│ 377,6  │    2025    │3775604,0 │2605166,8 │1170059,6│ 377,6 │    2025    │1671903,0│1050564,2│621338,8 │0,0│    2025    │187249,4│129202,1│58047,3 │0,0│    2025    │ 0,0  │0,0│ 0,0  │0,0│    2025    │151539,90 │104562,50│46977,40 │0,00│</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│6564540,2 │3784699,0 │2779480,3│ 360,9  │    2026    │3608735,1 │2129153,6 │1479220,6│ 360,9 │    2026    │1754423,6│946730,3 │807693,3 │0,0│    2026    │178548,2│105343,4│73204,8 │0,0│    2026    │ 0,0  │0,0│ 0,0  │0,0│    2026    │1022833,30│603471,70│419361,60│0,00│</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│6074218,0 │4182134,2 │1891665,7│ 418,</w:t>
      </w:r>
      <w:proofErr w:type="gramStart"/>
      <w:r>
        <w:rPr>
          <w:sz w:val="12"/>
          <w:szCs w:val="12"/>
        </w:rPr>
        <w:t>1  │</w:t>
      </w:r>
      <w:proofErr w:type="gramEnd"/>
      <w:r>
        <w:rPr>
          <w:sz w:val="12"/>
          <w:szCs w:val="12"/>
        </w:rPr>
        <w:t xml:space="preserve">   Всего    │4178418,6 │3006907,2 │1171093,3│ 418,1 │   Всего    │1895799,4│1175227,0│720572,4 │0,0│   Всего    │  0,0   │  </w:t>
      </w:r>
      <w:r>
        <w:rPr>
          <w:sz w:val="12"/>
          <w:szCs w:val="12"/>
        </w:rPr>
        <w:lastRenderedPageBreak/>
        <w:t>0,0   │  0,0   │0,0│   Всего    │ 0,0  │0,0│ 0,0  │0,0│   Всего    │   0,00   │  0,00   │  0,00   │0,00│</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 848640,4 │ 711543,0 │137025,6 │  71,8  │    2024    │ 717731,4 │ 616646,9 │101012,7 │ 71,8  │    2024    │130909,0 │ 94896,1 │ 36012,9 │0,0│    2024    │  0,0   │  0,0   │  0,0   │0,0│    2024    │ 0,0  │0,0│ 0,0  │0,0│    2024    │   0,0    │   0,0   │   0,0   │0,0 │</w:t>
      </w:r>
    </w:p>
    <w:p w:rsidR="001D3009" w:rsidRDefault="00DA047F">
      <w:pPr>
        <w:pStyle w:val="ConsPlusCell"/>
        <w:jc w:val="both"/>
        <w:rPr>
          <w:sz w:val="12"/>
          <w:szCs w:val="12"/>
        </w:rPr>
      </w:pPr>
      <w:r>
        <w:rPr>
          <w:sz w:val="12"/>
          <w:szCs w:val="12"/>
        </w:rPr>
        <w:t>│ 2 │ Минэнерго МО ├────────────┼──────────┼──────────┼─────────┼────────┼────────────┼──────────┼──────────┼─────────┼───────┼────────────┼─────────┼─────────┼─────────┼───┼────────────┼────────┼────────┼────────┼───┼────────────┼──────┼───┼──────┼───┼────────────┼──────────┼─────────┼─────────┼────┤</w:t>
      </w:r>
    </w:p>
    <w:p w:rsidR="001D3009" w:rsidRDefault="00DA047F">
      <w:pPr>
        <w:pStyle w:val="ConsPlusCell"/>
        <w:jc w:val="both"/>
        <w:rPr>
          <w:sz w:val="12"/>
          <w:szCs w:val="12"/>
        </w:rPr>
      </w:pPr>
      <w:r>
        <w:rPr>
          <w:sz w:val="12"/>
          <w:szCs w:val="12"/>
        </w:rPr>
        <w:t>│   │              │    2025    │1960720,5 │1455945,8 │504617,5 │ 157,2  │    2025    │1570265,6 │1186531,9 │383576,5 │ 157,2 │    2025    │390454,9 │269413,9 │121041,0 │0,0│    2025    │  0,0   │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│3264857,1 │2014645,4 │1250022,6│ 189,1  │    2026    │1890421,6 │1203728,4 │686504,1 │ 189,1 │    2026    │1374435,5│810917,0 │563518,5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│2364237,1 │1638471,2 │705643,5 │20122,4 │   Всего    │2101635,2 │1459409,3 │622103,8 │20122,1│   Всего    │   0,0   │   0,0   │   0,0   │0,0│   Всего    │259510,0│179061,9│80448,1 │0,0│   Всего    │3091,9│0,0│3091,6│0,3│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│1274808,1 │ 904767,6 │350001,1 │20039,4 │    2024    │1271716,2 │ 904767,6 │346909,5 │20039,1│    2024    │   0,0   │   0,0   │   0,0   │0,0│    2024    │  0,0   │  0,0   │  0,0   │0,0│    2024    │3091,9│0,0│3091,6│0,3│    2024    │   0,0    │   0,0   │   0,0   │0,0 │</w:t>
      </w:r>
    </w:p>
    <w:p w:rsidR="001D3009" w:rsidRDefault="00DA047F">
      <w:pPr>
        <w:pStyle w:val="ConsPlusCell"/>
        <w:jc w:val="both"/>
        <w:rPr>
          <w:sz w:val="12"/>
          <w:szCs w:val="12"/>
        </w:rPr>
      </w:pPr>
      <w:r>
        <w:rPr>
          <w:sz w:val="12"/>
          <w:szCs w:val="12"/>
        </w:rPr>
        <w:t>│ 3 │ Минтранс МО  ├────────────┼──────────┼──────────┼─────────┼────────┼────────────┼──────────┼──────────┼─────────┼───────┼────────────┼─────────┼─────────┼─────────┼───┼────────────┼────────┼────────┼────────┼───┼────────────┼──────┼───┼──────┼───┼────────────┼──────────┼─────────┼─────────┼────┤</w:t>
      </w:r>
    </w:p>
    <w:p w:rsidR="001D3009" w:rsidRDefault="00DA047F">
      <w:pPr>
        <w:pStyle w:val="ConsPlusCell"/>
        <w:jc w:val="both"/>
        <w:rPr>
          <w:sz w:val="12"/>
          <w:szCs w:val="12"/>
        </w:rPr>
      </w:pPr>
      <w:r>
        <w:rPr>
          <w:sz w:val="12"/>
          <w:szCs w:val="12"/>
        </w:rPr>
        <w:t>│   │              │    2025    │ 909403,0 │ 627488,2 │281849,8 │  65,0  │    2025    │ 649893,0 │ 448426,3 │201401,7 │ 65,0  │    2025    │   0,0   │   0,0   │   0,0   │0,0│    2025    │259510,0│179061,9│80448,1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180026,0 │ 106215,4 │ 73792,6 │  18,0  │    2026    │ 180026,0 │ 106215,4 │ 73792,6 │ 18,0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xml:space="preserve">│   │              │   Всего    │ 495595,1 │ 169555,8 │296390,0 │29649,3 │   Всего    │ 495595,1 │ 169555,8 │296390,0 │29649,3│   Всего    │   0,0   │   0,0   │   0,0   │0,0│   Всего    </w:t>
      </w:r>
      <w:proofErr w:type="gramStart"/>
      <w:r>
        <w:rPr>
          <w:sz w:val="12"/>
          <w:szCs w:val="12"/>
        </w:rPr>
        <w:t>│  0</w:t>
      </w:r>
      <w:proofErr w:type="gramEnd"/>
      <w:r>
        <w:rPr>
          <w:sz w:val="12"/>
          <w:szCs w:val="12"/>
        </w:rPr>
        <w:t>,0   │  0,0   │  0,0   │0,0│   Всего    │ 0,0  │0,0│ 0,0  │0,0│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 296406,1 │ 48115,2  │218661,5 │29629,4 │    2024    │ 296406,1 │ 48115,2  │218661,5 │29629,4│    2024    │   0,0   │   0,0   │   0,0   │0,0│    2024    │  0,0   │  0,0   │  0,0   │0,0│    2024    │ 0,0  │0,0│ 0,0  │0,0│    2024    │   0,0    │   0,0   │   0,0   │0,0 │</w:t>
      </w:r>
    </w:p>
    <w:p w:rsidR="001D3009" w:rsidRDefault="00DA047F">
      <w:pPr>
        <w:pStyle w:val="ConsPlusCell"/>
        <w:jc w:val="both"/>
        <w:rPr>
          <w:sz w:val="12"/>
          <w:szCs w:val="12"/>
        </w:rPr>
      </w:pPr>
      <w:r>
        <w:rPr>
          <w:sz w:val="12"/>
          <w:szCs w:val="12"/>
        </w:rPr>
        <w:t xml:space="preserve">│ 4 │  </w:t>
      </w:r>
      <w:proofErr w:type="spellStart"/>
      <w:r>
        <w:rPr>
          <w:sz w:val="12"/>
          <w:szCs w:val="12"/>
        </w:rPr>
        <w:t>Минград</w:t>
      </w:r>
      <w:proofErr w:type="spellEnd"/>
      <w:r>
        <w:rPr>
          <w:sz w:val="12"/>
          <w:szCs w:val="12"/>
        </w:rPr>
        <w:t xml:space="preserve"> МО  ├────────────┼──────────┼──────────┼─────────┼────────┼────────────┼──────────┼──────────┼─────────┼───────┼────────────┼─────────┼─────────┼─────────┼───┼────────────┼────────┼────────┼────────┼───┼────────────┼──────┼───┼──────┼───┼────────────┼──────────┼─────────┼─────────┼────┤</w:t>
      </w:r>
    </w:p>
    <w:p w:rsidR="001D3009" w:rsidRDefault="00DA047F">
      <w:pPr>
        <w:pStyle w:val="ConsPlusCell"/>
        <w:jc w:val="both"/>
        <w:rPr>
          <w:sz w:val="12"/>
          <w:szCs w:val="12"/>
        </w:rPr>
      </w:pPr>
      <w:r>
        <w:rPr>
          <w:sz w:val="12"/>
          <w:szCs w:val="12"/>
        </w:rPr>
        <w:t>│   │              │    2025    │ 39190,3  │ 27041,3  │ 12145,0 │  4,0   │    2025    │ 39190,3  │ 27041,3  │ 12145,0 │  4,0  │    2025    │   0,0   │   0,0   │   0,0   │0,0│    2025    │  0,0   │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159998,7 │ 94399,3  │ 65583,5 │  15,9  │    2026    │ 159998,7 │ 94399,3  │ 65583,5 │ 15,9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xml:space="preserve">│   │              │   Всего    </w:t>
      </w:r>
      <w:proofErr w:type="gramStart"/>
      <w:r>
        <w:rPr>
          <w:sz w:val="12"/>
          <w:szCs w:val="12"/>
        </w:rPr>
        <w:t>│  9974</w:t>
      </w:r>
      <w:proofErr w:type="gramEnd"/>
      <w:r>
        <w:rPr>
          <w:sz w:val="12"/>
          <w:szCs w:val="12"/>
        </w:rPr>
        <w:t>,1  │   0,0    │ 9974,1  │  0,0   │   Всего    │   0,0    │   0,0    │   0,0   │  0,0  │   Всего    │   0,0   │   0,0   │   0,0   │0,0│   Всего    │ 9974,1 │  0,0   │ 9974,1 │0,0│   Всего    │ 0,0  │0,0│ 0,0  │0,0│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  9974,1  │   0,0    │ 9974,1  │  0,0   │    2024    │   0,0    │   0,0    │   0,0   │  0,0  │    2024    │   0,0   │   0,0   │   0,0   │0,0│    2024    │ 9974,1 │  0,0   │ 9974,1 │0,0│    2024    │ 0,0  │0,0│ 0,0  │0,0│    2024    │   0,0    │   0,0   │   0,0   │0,0 │</w:t>
      </w:r>
    </w:p>
    <w:p w:rsidR="001D3009" w:rsidRDefault="00DA047F">
      <w:pPr>
        <w:pStyle w:val="ConsPlusCell"/>
        <w:jc w:val="both"/>
        <w:rPr>
          <w:sz w:val="12"/>
          <w:szCs w:val="12"/>
        </w:rPr>
      </w:pPr>
      <w:r>
        <w:rPr>
          <w:sz w:val="12"/>
          <w:szCs w:val="12"/>
        </w:rPr>
        <w:t>│ 5 │  Минюст МО   ├────────────┼──────────┼──────────┼─────────┼────────┼────────────┼──────────┼──────────┼─────────┼───────┼────────────┼─────────┼─────────┼─────────┼───┼────────────┼────────┼────────┼────────┼───┼────────────┼──────┼───┼──────┼───┼────────────┼──────────┼─────────┼─────────┼────┤</w:t>
      </w:r>
    </w:p>
    <w:p w:rsidR="001D3009" w:rsidRDefault="00DA047F">
      <w:pPr>
        <w:pStyle w:val="ConsPlusCell"/>
        <w:jc w:val="both"/>
        <w:rPr>
          <w:sz w:val="12"/>
          <w:szCs w:val="12"/>
        </w:rPr>
      </w:pPr>
      <w:r>
        <w:rPr>
          <w:sz w:val="12"/>
          <w:szCs w:val="12"/>
        </w:rPr>
        <w:t xml:space="preserve">│   │              │    2025    │   0,0    │   0,0    │   0,0   │  0,0   │    2025    │   0,0    │   0,0    │   0,0   │  0,0  │    2025    │   0,0   │   0,0   │   0,0   │0,0│    2025    │  0,0   </w:t>
      </w:r>
      <w:r>
        <w:rPr>
          <w:sz w:val="12"/>
          <w:szCs w:val="12"/>
        </w:rPr>
        <w:lastRenderedPageBreak/>
        <w:t>│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0,0    │   0,0    │   0,0   │  0,0   │    2026    │   0,0    │   0,0    │   0,0   │  0,0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 91000,</w:t>
      </w:r>
      <w:proofErr w:type="gramStart"/>
      <w:r>
        <w:rPr>
          <w:sz w:val="12"/>
          <w:szCs w:val="12"/>
        </w:rPr>
        <w:t>0  │</w:t>
      </w:r>
      <w:proofErr w:type="gramEnd"/>
      <w:r>
        <w:rPr>
          <w:sz w:val="12"/>
          <w:szCs w:val="12"/>
        </w:rPr>
        <w:t xml:space="preserve">   0,0    │ 86173,0 │ 4827,0 │   Всего    │ 91000,0  │   0,0    │ 86173,0 │4827,0 │   Всего    │   0,0   │   0,0   │   0,0   │0,0│   Всего    │  0,0   │  0,0   │  0,0   │0,0│   Всего    │ 0,0  │0,0│ 0,0  │0,0│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Комитет    │    2024    │ 91000,</w:t>
      </w:r>
      <w:proofErr w:type="gramStart"/>
      <w:r>
        <w:rPr>
          <w:sz w:val="12"/>
          <w:szCs w:val="12"/>
        </w:rPr>
        <w:t>0  │</w:t>
      </w:r>
      <w:proofErr w:type="gramEnd"/>
      <w:r>
        <w:rPr>
          <w:sz w:val="12"/>
          <w:szCs w:val="12"/>
        </w:rPr>
        <w:t xml:space="preserve">   0,0    │ 86173,0 │ 4827,0 │    2024    │ 91000,0  │   0,0    │ 86173,0 │4827,0 │    2024    │   0,0   │   0,0   │   0,0   │0,0│    2024    │  0,0   │  0,0   │  0,0   │0,0│    2024    │ 0,0  │0,0│ 0,0  │0,0│    2024    │   0,0    │   0,0   │   0,0   │0,0 │</w:t>
      </w:r>
    </w:p>
    <w:p w:rsidR="001D3009" w:rsidRDefault="00DA047F">
      <w:pPr>
        <w:pStyle w:val="ConsPlusCell"/>
        <w:jc w:val="both"/>
        <w:rPr>
          <w:sz w:val="12"/>
          <w:szCs w:val="12"/>
        </w:rPr>
      </w:pPr>
      <w:r>
        <w:rPr>
          <w:sz w:val="12"/>
          <w:szCs w:val="12"/>
        </w:rPr>
        <w:t>│ 6 │  молодежной  ├────────────┼──────────┼──────────┼─────────┼────────┼────────────┼──────────┼──────────┼─────────┼───────┼────────────┼─────────┼─────────┼─────────┼───┼────────────┼────────┼────────┼────────┼───┼────────────┼──────┼───┼──────┼───┼────────────┼──────────┼─────────┼─────────┼────┤</w:t>
      </w:r>
    </w:p>
    <w:p w:rsidR="001D3009" w:rsidRDefault="00DA047F">
      <w:pPr>
        <w:pStyle w:val="ConsPlusCell"/>
        <w:jc w:val="both"/>
        <w:rPr>
          <w:sz w:val="12"/>
          <w:szCs w:val="12"/>
        </w:rPr>
      </w:pPr>
      <w:r>
        <w:rPr>
          <w:sz w:val="12"/>
          <w:szCs w:val="12"/>
        </w:rPr>
        <w:t xml:space="preserve">│   │ политики </w:t>
      </w:r>
      <w:proofErr w:type="gramStart"/>
      <w:r>
        <w:rPr>
          <w:sz w:val="12"/>
          <w:szCs w:val="12"/>
        </w:rPr>
        <w:t>МО  │</w:t>
      </w:r>
      <w:proofErr w:type="gramEnd"/>
      <w:r>
        <w:rPr>
          <w:sz w:val="12"/>
          <w:szCs w:val="12"/>
        </w:rPr>
        <w:t xml:space="preserve">    2025    │   0,0    │   0,0    │   0,0   │  0,0   │    2025    │   0,0    │   0,0    │   0,0   │  0,0  │    2025    │   0,0   │   0,0   │   0,0   │0,0│    2025    │  0,0   │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0,0    │   0,0    │   0,0   │  0,0   │    2026    │   0,0    │   0,0    │   0,0   │  0,0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 26221,</w:t>
      </w:r>
      <w:proofErr w:type="gramStart"/>
      <w:r>
        <w:rPr>
          <w:sz w:val="12"/>
          <w:szCs w:val="12"/>
        </w:rPr>
        <w:t>6  │</w:t>
      </w:r>
      <w:proofErr w:type="gramEnd"/>
      <w:r>
        <w:rPr>
          <w:sz w:val="12"/>
          <w:szCs w:val="12"/>
        </w:rPr>
        <w:t xml:space="preserve">   0,0    │ 24060,4 │ 2161,2 │   Всего    │ 26221,6  │   0,0    │ 24060,4 │2161,2 │   Всего    │   0,0   │   0,0   │   0,0   │0,0│   Всего    │  0,0   │  0,0   │  0,0   │0,0│   Всего    │ 0,0  │0,0│ 0,0  │0,0│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│Минобразования│    2024    │ 26221,</w:t>
      </w:r>
      <w:proofErr w:type="gramStart"/>
      <w:r>
        <w:rPr>
          <w:sz w:val="12"/>
          <w:szCs w:val="12"/>
        </w:rPr>
        <w:t>6  │</w:t>
      </w:r>
      <w:proofErr w:type="gramEnd"/>
      <w:r>
        <w:rPr>
          <w:sz w:val="12"/>
          <w:szCs w:val="12"/>
        </w:rPr>
        <w:t xml:space="preserve">   0,0    │ 24060,4 │ 2161,2 │    2024    │ 26221,6  │   0,0    │ 24060,4 │2161,2 │    2024    │   0,0   │   0,0   │   0,0   │0,0│    2024    │  0,0   │  0,0   │  0,0   │0,0│    2024    │ 0,0  │0,0│ 0,0  │0,0│    2024    │   0,0    │   0,0   │   0,0   │0,0 │</w:t>
      </w:r>
    </w:p>
    <w:p w:rsidR="001D3009" w:rsidRDefault="00DA047F">
      <w:pPr>
        <w:pStyle w:val="ConsPlusCell"/>
        <w:jc w:val="both"/>
        <w:rPr>
          <w:sz w:val="12"/>
          <w:szCs w:val="12"/>
        </w:rPr>
      </w:pPr>
      <w:r>
        <w:rPr>
          <w:sz w:val="12"/>
          <w:szCs w:val="12"/>
        </w:rPr>
        <w:t>│ 7 │      МО      ├────────────┼──────────┼──────────┼─────────┼────────┼────────────┼──────────┼──────────┼─────────┼───────┼────────────┼─────────┼─────────┼─────────┼───┼────────────┼────────┼────────┼────────┼───┼────────────┼──────┼───┼──────┼───┼────────────┼──────────┼─────────┼─────────┼────┤</w:t>
      </w:r>
    </w:p>
    <w:p w:rsidR="001D3009" w:rsidRDefault="00DA047F">
      <w:pPr>
        <w:pStyle w:val="ConsPlusCell"/>
        <w:jc w:val="both"/>
        <w:rPr>
          <w:sz w:val="12"/>
          <w:szCs w:val="12"/>
        </w:rPr>
      </w:pPr>
      <w:r>
        <w:rPr>
          <w:sz w:val="12"/>
          <w:szCs w:val="12"/>
        </w:rPr>
        <w:t>│   │              │    2025    │   0,0    │   0,0    │   0,0   │  0,0   │    2025    │   0,0    │   0,0    │   0,0   │  0,0  │    2025    │   0,0   │   0,0   │   0,0   │0,0│    2025    │  0,0   │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0,0    │   0,0    │   0,0   │  0,0   │    2026    │   0,0    │   0,0    │   0,0   │  0,0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              │   Всего    │ 43620,</w:t>
      </w:r>
      <w:proofErr w:type="gramStart"/>
      <w:r>
        <w:rPr>
          <w:sz w:val="12"/>
          <w:szCs w:val="12"/>
        </w:rPr>
        <w:t>0  │</w:t>
      </w:r>
      <w:proofErr w:type="gramEnd"/>
      <w:r>
        <w:rPr>
          <w:sz w:val="12"/>
          <w:szCs w:val="12"/>
        </w:rPr>
        <w:t xml:space="preserve">   0,0    │ 41985,0 │ 1635,0 │   Всего    │ 43620,0  │   0,0    │ 41985,0 │1635,0 │   Всего    │   0,0   │   0,0   │   0,0   │0,0│   Всего    │  0,0   │  0,0   │  0,0   │0,0│   Всего    │ 0,0  │0,0│ 0,0  │0,0│   Всего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2024    │ 43620,0  │   0,0    │ 41985,0 │ 1635,0 │    2024    │ 43620,0  │   0,0    │ 41985,0 │1635,0 │    2024    │   0,0   │   0,0   │   0,0   │0,0│    2024    │  0,0   │  0,0   │  0,0   │0,0│    2024    │ 0,0  │0,0│ 0,0  │0,0│    2024    │   0,0    │   0,0   │   0,0   │0,0 │</w:t>
      </w:r>
    </w:p>
    <w:p w:rsidR="001D3009" w:rsidRDefault="00DA047F">
      <w:pPr>
        <w:pStyle w:val="ConsPlusCell"/>
        <w:jc w:val="both"/>
        <w:rPr>
          <w:sz w:val="12"/>
          <w:szCs w:val="12"/>
        </w:rPr>
      </w:pPr>
      <w:r>
        <w:rPr>
          <w:sz w:val="12"/>
          <w:szCs w:val="12"/>
        </w:rPr>
        <w:t xml:space="preserve">│ 8 │ </w:t>
      </w:r>
      <w:proofErr w:type="spellStart"/>
      <w:r>
        <w:rPr>
          <w:sz w:val="12"/>
          <w:szCs w:val="12"/>
        </w:rPr>
        <w:t>Минспорт</w:t>
      </w:r>
      <w:proofErr w:type="spellEnd"/>
      <w:r>
        <w:rPr>
          <w:sz w:val="12"/>
          <w:szCs w:val="12"/>
        </w:rPr>
        <w:t xml:space="preserve"> МО  ├────────────┼──────────┼──────────┼─────────┼────────┼────────────┼──────────┼──────────┼─────────┼───────┼────────────┼─────────┼─────────┼─────────┼───┼────────────┼────────┼────────┼────────┼───┼────────────┼──────┼───┼──────┼───┼────────────┼──────────┼─────────┼─────────┼────┤</w:t>
      </w:r>
    </w:p>
    <w:p w:rsidR="001D3009" w:rsidRDefault="00DA047F">
      <w:pPr>
        <w:pStyle w:val="ConsPlusCell"/>
        <w:jc w:val="both"/>
        <w:rPr>
          <w:sz w:val="12"/>
          <w:szCs w:val="12"/>
        </w:rPr>
      </w:pPr>
      <w:r>
        <w:rPr>
          <w:sz w:val="12"/>
          <w:szCs w:val="12"/>
        </w:rPr>
        <w:t>│   │              │    2025    │   0,0    │   0,0    │   0,0   │  0,0   │    2025    │   0,0    │   0,0    │   0,0   │  0,0  │    2025    │   0,0   │   0,0   │   0,0   │0,0│    2025    │  0,0   │  0,0   │  0,0   │0,0│    2025    │ 0,0  │0,0│ 0,0  │0,0│    2025    │   0,0    │   0,0   │   0,0   │0,0 │</w:t>
      </w:r>
    </w:p>
    <w:p w:rsidR="001D3009" w:rsidRDefault="00DA047F">
      <w:pPr>
        <w:pStyle w:val="ConsPlusCell"/>
        <w:jc w:val="both"/>
        <w:rPr>
          <w:sz w:val="12"/>
          <w:szCs w:val="12"/>
        </w:rPr>
      </w:pPr>
      <w:r>
        <w:rPr>
          <w:sz w:val="12"/>
          <w:szCs w:val="12"/>
        </w:rPr>
        <w:t>│   │              ├────────────┼──────────┼──────────┼─────────┼────────┼────────────┼──────────┼──────────┼─────────┼───────┼────────────┼─────────┼─────────┼─────────┼───┼────────────┼────────┼────────┼────────┼───┼────────────┼──────┼───┼──────┼───┼────────────┼──────────┼─────────┼─────────┼────┤</w:t>
      </w:r>
    </w:p>
    <w:p w:rsidR="001D3009" w:rsidRDefault="00DA047F">
      <w:pPr>
        <w:pStyle w:val="ConsPlusCell"/>
        <w:jc w:val="both"/>
        <w:rPr>
          <w:sz w:val="12"/>
          <w:szCs w:val="12"/>
        </w:rPr>
      </w:pPr>
      <w:r>
        <w:rPr>
          <w:sz w:val="12"/>
          <w:szCs w:val="12"/>
        </w:rPr>
        <w:t>│   │              │    2026    │   0,0    │   0,0    │   0,0   │  0,0   │    2026    │   0,0    │   0,0    │   0,0   │  0,0  │    2026    │   0,0   │   0,0   │   0,0   │0,0│    2026    │  0,0   │  0,0   │  0,0   │0,0│    2026    │ 0,0  │0,0│ 0,0  │0,0│    2026    │   0,0    │   0,0   │   0,0   │0,0 │</w:t>
      </w:r>
    </w:p>
    <w:p w:rsidR="001D3009" w:rsidRDefault="00DA047F">
      <w:pPr>
        <w:pStyle w:val="ConsPlusCell"/>
        <w:jc w:val="both"/>
        <w:rPr>
          <w:sz w:val="12"/>
          <w:szCs w:val="12"/>
        </w:rPr>
      </w:pPr>
      <w:r>
        <w:rPr>
          <w:sz w:val="12"/>
          <w:szCs w:val="12"/>
        </w:rPr>
        <w:t>├───┼──────────────┼────────────┼──────────┼──────────┼─────────┼────────┼────────────┼──────────┼──────────┼─────────┼───────┼────────────┼─────────┼─────────┼─────────┼───┼────────────┼────────┼────────┼────────┼───┼────────────┼──────┼───┼──────┼───┼────────────┼──────────┼─────────┼─────────┼────┤</w:t>
      </w:r>
    </w:p>
    <w:p w:rsidR="001D3009" w:rsidRDefault="00DA047F">
      <w:pPr>
        <w:pStyle w:val="ConsPlusCell"/>
        <w:jc w:val="both"/>
        <w:rPr>
          <w:sz w:val="12"/>
          <w:szCs w:val="12"/>
        </w:rPr>
      </w:pPr>
      <w:r>
        <w:rPr>
          <w:sz w:val="12"/>
          <w:szCs w:val="12"/>
        </w:rPr>
        <w:t xml:space="preserve">│   </w:t>
      </w:r>
      <w:proofErr w:type="gramStart"/>
      <w:r>
        <w:rPr>
          <w:sz w:val="12"/>
          <w:szCs w:val="12"/>
        </w:rPr>
        <w:t>│  Финансовое</w:t>
      </w:r>
      <w:proofErr w:type="gramEnd"/>
      <w:r>
        <w:rPr>
          <w:sz w:val="12"/>
          <w:szCs w:val="12"/>
        </w:rPr>
        <w:t xml:space="preserve">  │   Всего    │ 70791,6  │   0,0    │   0,0   │70791,6 │   Всего    │   0,0    │   0,0    │   0,0   │  0,0  │   Всего    │   0,0   │   0,0   │   0,0   │0,0│   Всего    │  0,0   │  0,0   │  0,0   │0,0│   Всего    │ 0,0  │0,0│ 0,0  │0,0│   Всего    │   0,0    │   0,0   │   0,0   │0,0 │</w:t>
      </w:r>
    </w:p>
    <w:p w:rsidR="001D3009" w:rsidRDefault="00DA047F">
      <w:pPr>
        <w:pStyle w:val="ConsPlusCell"/>
        <w:jc w:val="both"/>
        <w:rPr>
          <w:sz w:val="12"/>
          <w:szCs w:val="12"/>
        </w:rPr>
      </w:pPr>
      <w:r>
        <w:rPr>
          <w:sz w:val="12"/>
          <w:szCs w:val="12"/>
        </w:rPr>
        <w:lastRenderedPageBreak/>
        <w:t>│   │ обеспечение  ├────────────┼──────────┼──────────┼─────────┼────────┼────────────┼──────────┼──────────┼─────────┼───────┼────────────┼─────────┼─────────┼─────────┼───┼────────────┼────────┼────────┼────────┼───┼────────────┼──────┼───┼──────┼───┼────────────┼──────────┼─────────┼─────────┼────┤</w:t>
      </w:r>
    </w:p>
    <w:p w:rsidR="001D3009" w:rsidRDefault="00DA047F">
      <w:pPr>
        <w:pStyle w:val="ConsPlusCell"/>
        <w:jc w:val="both"/>
        <w:rPr>
          <w:sz w:val="12"/>
          <w:szCs w:val="12"/>
        </w:rPr>
      </w:pPr>
      <w:r>
        <w:rPr>
          <w:sz w:val="12"/>
          <w:szCs w:val="12"/>
        </w:rPr>
        <w:t xml:space="preserve">│   │ </w:t>
      </w:r>
      <w:proofErr w:type="gramStart"/>
      <w:r>
        <w:rPr>
          <w:sz w:val="12"/>
          <w:szCs w:val="12"/>
        </w:rPr>
        <w:t>мероприятий  │</w:t>
      </w:r>
      <w:proofErr w:type="gramEnd"/>
      <w:r>
        <w:rPr>
          <w:sz w:val="12"/>
          <w:szCs w:val="12"/>
        </w:rPr>
        <w:t xml:space="preserve">    2024    │ 70791,6  │   0,0    │   0,0   │70791,6 │    2024    │   0,0    │   0,0    │   0,0   │  0,0  │    2024    │   0,0   │   0,0   │   0,0   │0,0│    2024    │  0,0   │  0,0   │  0,0   │0,0│    2024    │ 0,0  │0,0│ 0,0  │0,0│    2024    │   0,0    │   0,0   │   0,0   │0,0 │</w:t>
      </w:r>
    </w:p>
    <w:p w:rsidR="001D3009" w:rsidRDefault="00DA047F">
      <w:pPr>
        <w:pStyle w:val="ConsPlusCell"/>
        <w:jc w:val="both"/>
        <w:rPr>
          <w:sz w:val="12"/>
          <w:szCs w:val="12"/>
        </w:rPr>
      </w:pPr>
      <w:r>
        <w:rPr>
          <w:sz w:val="12"/>
          <w:szCs w:val="12"/>
        </w:rPr>
        <w:t>│   │  Программы,  ├────────────┼──────────┼──────────┼─────────┼────────┼────────────┼──────────┼──────────┼─────────┼───────┼────────────┼─────────┼─────────┼─────────┼───┼────────────┼────────┼────────┼────────┼───┼────────────┼──────┼───┼──────┼───┼────────────┼──────────┼─────────┼─────────┼────┤</w:t>
      </w:r>
    </w:p>
    <w:p w:rsidR="001D3009" w:rsidRDefault="00DA047F">
      <w:pPr>
        <w:pStyle w:val="ConsPlusCell"/>
        <w:jc w:val="both"/>
        <w:rPr>
          <w:sz w:val="12"/>
          <w:szCs w:val="12"/>
        </w:rPr>
      </w:pPr>
      <w:r>
        <w:rPr>
          <w:sz w:val="12"/>
          <w:szCs w:val="12"/>
        </w:rPr>
        <w:t xml:space="preserve">│ 9 │ </w:t>
      </w:r>
      <w:proofErr w:type="gramStart"/>
      <w:r>
        <w:rPr>
          <w:sz w:val="12"/>
          <w:szCs w:val="12"/>
        </w:rPr>
        <w:t>реализуемых  │</w:t>
      </w:r>
      <w:proofErr w:type="gramEnd"/>
      <w:r>
        <w:rPr>
          <w:sz w:val="12"/>
          <w:szCs w:val="12"/>
        </w:rPr>
        <w:t xml:space="preserve">    2025    │   0,0    │   0,0    │   0,0   │  0,0   │    2025    │   0,0    │   0,0    │   0,0   │  0,0  │    2025    │   0,0   │   0,0   │   0,0   │0,0│    2025    │  0,0   │  0,0   │  0,0   │0,0│    2025    │ 0,0  │0,0│ 0,0  │0,0│    2025    │   0,0    │   0,0   │   0,0   │0,0 │</w:t>
      </w:r>
    </w:p>
    <w:p w:rsidR="001D3009" w:rsidRDefault="00DA047F">
      <w:pPr>
        <w:pStyle w:val="ConsPlusCell"/>
        <w:jc w:val="both"/>
        <w:rPr>
          <w:sz w:val="12"/>
          <w:szCs w:val="12"/>
        </w:rPr>
      </w:pPr>
      <w:r>
        <w:rPr>
          <w:sz w:val="12"/>
          <w:szCs w:val="12"/>
        </w:rPr>
        <w:t>│   │исключительно ├────────────┼──────────┼──────────┼─────────┼────────┼────────────┼──────────┼──────────┼─────────┼───────┼────────────┼─────────┼─────────┼─────────┼───┼────────────┼────────┼────────┼────────┼───┼────────────┼──────┼───┼──────┼───┼────────────┼──────────┼─────────┼─────────┼────┤</w:t>
      </w:r>
    </w:p>
    <w:p w:rsidR="001D3009" w:rsidRDefault="00DA047F">
      <w:pPr>
        <w:pStyle w:val="ConsPlusCell"/>
        <w:jc w:val="both"/>
        <w:rPr>
          <w:sz w:val="12"/>
          <w:szCs w:val="12"/>
        </w:rPr>
      </w:pPr>
      <w:r>
        <w:rPr>
          <w:sz w:val="12"/>
          <w:szCs w:val="12"/>
        </w:rPr>
        <w:t>│   │   за счет    │            │          │          │         │        │            │          │          │         │       │            │         │         │         │   │            │        │        │        │   │            │      │   │      │   │            │          │         │         │    │</w:t>
      </w:r>
    </w:p>
    <w:p w:rsidR="001D3009" w:rsidRDefault="00DA047F">
      <w:pPr>
        <w:pStyle w:val="ConsPlusCell"/>
        <w:jc w:val="both"/>
        <w:rPr>
          <w:sz w:val="12"/>
          <w:szCs w:val="12"/>
        </w:rPr>
      </w:pPr>
      <w:r>
        <w:rPr>
          <w:sz w:val="12"/>
          <w:szCs w:val="12"/>
        </w:rPr>
        <w:t xml:space="preserve">│   │   средств    │    2026    │   0,0    │   0,0    │   0,0   </w:t>
      </w:r>
      <w:proofErr w:type="gramStart"/>
      <w:r>
        <w:rPr>
          <w:sz w:val="12"/>
          <w:szCs w:val="12"/>
        </w:rPr>
        <w:t>│  0</w:t>
      </w:r>
      <w:proofErr w:type="gramEnd"/>
      <w:r>
        <w:rPr>
          <w:sz w:val="12"/>
          <w:szCs w:val="12"/>
        </w:rPr>
        <w:t>,0   │    2026    │   0,0    │   0,0    │   0,0   │  0,0  │    2026    │   0,0   │   0,0   │   0,0   │0,0│    2026    │  0,0   │  0,0   │  0,0   │0,0│    2026    │ 0,0  │0,0│ 0,0  │0,0│    2026    │   0,0    │   0,0   │   0,0   │0,0 │</w:t>
      </w:r>
    </w:p>
    <w:p w:rsidR="001D3009" w:rsidRDefault="00DA047F">
      <w:pPr>
        <w:pStyle w:val="ConsPlusCell"/>
        <w:jc w:val="both"/>
        <w:rPr>
          <w:sz w:val="12"/>
          <w:szCs w:val="12"/>
        </w:rPr>
      </w:pPr>
      <w:r>
        <w:rPr>
          <w:sz w:val="12"/>
          <w:szCs w:val="12"/>
        </w:rPr>
        <w:t>│   │   местных    │            │          │          │         │        │            │          │          │         │       │            │         │         │         │   │            │        │        │        │   │            │      │   │      │   │            │          │         │         │    │</w:t>
      </w:r>
    </w:p>
    <w:p w:rsidR="001D3009" w:rsidRDefault="00DA047F">
      <w:pPr>
        <w:pStyle w:val="ConsPlusCell"/>
        <w:jc w:val="both"/>
        <w:rPr>
          <w:sz w:val="12"/>
          <w:szCs w:val="12"/>
        </w:rPr>
      </w:pPr>
      <w:r>
        <w:rPr>
          <w:sz w:val="12"/>
          <w:szCs w:val="12"/>
        </w:rPr>
        <w:t>│   │   бюджетов   │            │          │          │         │        │            │          │          │         │       │            │         │         │         │   │            │        │        │        │   │            │      │   │      │   │            │          │         │         │    │</w:t>
      </w:r>
    </w:p>
    <w:p w:rsidR="001D3009" w:rsidRDefault="00DA047F">
      <w:pPr>
        <w:pStyle w:val="ConsPlusCell"/>
        <w:jc w:val="both"/>
        <w:rPr>
          <w:sz w:val="12"/>
          <w:szCs w:val="12"/>
        </w:rPr>
      </w:pPr>
      <w:r>
        <w:rPr>
          <w:sz w:val="12"/>
          <w:szCs w:val="12"/>
        </w:rPr>
        <w:t>└───┴──────────────┴────────────┴──────────┴──────────┴─────────┴────────┴────────────┴──────────┴──────────┴─────────┴───────┴────────────┴─────────┴─────────┴─────────┴───┴────────────┴────────┴────────┴────────┴───┴────────────┴──────┴───┴──────┴───┴────────────┴──────────┴─────────┴─────────┴────┘</w:t>
      </w:r>
    </w:p>
    <w:p w:rsidR="001D3009" w:rsidRDefault="001D3009">
      <w:pPr>
        <w:pStyle w:val="ConsPlusNormal"/>
        <w:rPr>
          <w:rFonts w:ascii="Courier New" w:hAnsi="Courier New" w:cs="Courier New"/>
          <w:sz w:val="12"/>
          <w:szCs w:val="12"/>
        </w:rPr>
        <w:sectPr w:rsidR="001D3009">
          <w:headerReference w:type="default" r:id="rId12"/>
          <w:footerReference w:type="default" r:id="rId13"/>
          <w:pgSz w:w="16838" w:h="11906" w:orient="landscape"/>
          <w:pgMar w:top="1133" w:right="1440" w:bottom="566" w:left="1440" w:header="0" w:footer="0" w:gutter="0"/>
          <w:cols w:space="720"/>
          <w:noEndnote/>
        </w:sectPr>
      </w:pPr>
    </w:p>
    <w:p w:rsidR="001D3009" w:rsidRDefault="00DA047F">
      <w:pPr>
        <w:pStyle w:val="ConsPlusNormal"/>
        <w:jc w:val="both"/>
      </w:pPr>
      <w:r>
        <w:lastRenderedPageBreak/>
        <w:t>(таблица в ред. Постановления Правительства Мурманской области от 08.10.2024 N 674-ПП)</w:t>
      </w:r>
    </w:p>
    <w:p w:rsidR="001D3009" w:rsidRDefault="001D3009">
      <w:pPr>
        <w:pStyle w:val="ConsPlusNormal"/>
        <w:jc w:val="both"/>
      </w:pPr>
    </w:p>
    <w:p w:rsidR="001D3009" w:rsidRDefault="00DA047F">
      <w:pPr>
        <w:pStyle w:val="ConsPlusTitle"/>
        <w:jc w:val="center"/>
        <w:outlineLvl w:val="2"/>
      </w:pPr>
      <w:r>
        <w:t>5.2. Распределение межбюджетных трансфертов</w:t>
      </w:r>
    </w:p>
    <w:p w:rsidR="001D3009" w:rsidRDefault="00DA047F">
      <w:pPr>
        <w:pStyle w:val="ConsPlusTitle"/>
        <w:jc w:val="center"/>
      </w:pPr>
      <w:r>
        <w:t>между муниципальными образованиями Мурманской области</w:t>
      </w:r>
    </w:p>
    <w:p w:rsidR="001D3009" w:rsidRDefault="001D30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799"/>
        <w:gridCol w:w="1174"/>
        <w:gridCol w:w="1264"/>
        <w:gridCol w:w="1264"/>
        <w:gridCol w:w="1144"/>
        <w:gridCol w:w="904"/>
      </w:tblGrid>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N п/п</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Наименование муниципального образования</w:t>
            </w:r>
          </w:p>
        </w:tc>
        <w:tc>
          <w:tcPr>
            <w:tcW w:w="5750" w:type="dxa"/>
            <w:gridSpan w:val="5"/>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 xml:space="preserve">Объемы и источники финансирования, тыс. рублей </w:t>
            </w:r>
            <w:hyperlink w:anchor="Par7530" w:tooltip="&lt;*&gt; Объемы и источники финансирования носят прогнозный характер." w:history="1">
              <w:r>
                <w:rPr>
                  <w:color w:val="0000FF"/>
                </w:rPr>
                <w:t>&lt;*&gt;</w:t>
              </w:r>
            </w:hyperlink>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Источник/год</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ФБ</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ОБ</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МБ</w:t>
            </w:r>
          </w:p>
        </w:tc>
      </w:tr>
      <w:tr w:rsidR="001D3009">
        <w:tc>
          <w:tcPr>
            <w:tcW w:w="454" w:type="dxa"/>
            <w:vMerge w:val="restart"/>
            <w:tcBorders>
              <w:top w:val="single" w:sz="4" w:space="0" w:color="auto"/>
              <w:left w:val="single" w:sz="4" w:space="0" w:color="auto"/>
              <w:right w:val="single" w:sz="4" w:space="0" w:color="auto"/>
            </w:tcBorders>
            <w:vAlign w:val="center"/>
          </w:tcPr>
          <w:p w:rsidR="001D3009" w:rsidRDefault="001D3009">
            <w:pPr>
              <w:pStyle w:val="ConsPlusNormal"/>
            </w:pPr>
          </w:p>
        </w:tc>
        <w:tc>
          <w:tcPr>
            <w:tcW w:w="3799"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ВСЕГО МБТ по Программе</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15996226,4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10620357,2</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5316150,4</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59718,8</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4122092,1</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2819694,2</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1243866,8</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58531,1</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6034952,9</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4267166,3</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1767182,8</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603,8</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5839181,4</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3533496,7</w:t>
            </w:r>
          </w:p>
        </w:tc>
        <w:tc>
          <w:tcPr>
            <w:tcW w:w="1144" w:type="dxa"/>
            <w:tcBorders>
              <w:top w:val="single" w:sz="4" w:space="0" w:color="auto"/>
              <w:left w:val="single" w:sz="4" w:space="0" w:color="auto"/>
              <w:right w:val="single" w:sz="4" w:space="0" w:color="auto"/>
            </w:tcBorders>
            <w:vAlign w:val="center"/>
          </w:tcPr>
          <w:p w:rsidR="001D3009" w:rsidRDefault="00DA047F">
            <w:pPr>
              <w:pStyle w:val="ConsPlusNormal"/>
              <w:jc w:val="center"/>
            </w:pPr>
            <w:r>
              <w:t>2305100,8</w:t>
            </w:r>
          </w:p>
        </w:tc>
        <w:tc>
          <w:tcPr>
            <w:tcW w:w="904" w:type="dxa"/>
            <w:tcBorders>
              <w:top w:val="single" w:sz="4" w:space="0" w:color="auto"/>
              <w:left w:val="single" w:sz="4" w:space="0" w:color="auto"/>
              <w:right w:val="single" w:sz="4" w:space="0" w:color="auto"/>
            </w:tcBorders>
            <w:vAlign w:val="center"/>
          </w:tcPr>
          <w:p w:rsidR="001D3009" w:rsidRDefault="00DA047F">
            <w:pPr>
              <w:pStyle w:val="ConsPlusNormal"/>
              <w:jc w:val="center"/>
            </w:pPr>
            <w:r>
              <w:t>583,9</w:t>
            </w:r>
          </w:p>
        </w:tc>
      </w:tr>
      <w:tr w:rsidR="001D3009">
        <w:tc>
          <w:tcPr>
            <w:tcW w:w="10003" w:type="dxa"/>
            <w:gridSpan w:val="7"/>
            <w:tcBorders>
              <w:left w:val="single" w:sz="4" w:space="0" w:color="auto"/>
              <w:bottom w:val="single" w:sz="4" w:space="0" w:color="auto"/>
              <w:right w:val="single" w:sz="4" w:space="0" w:color="auto"/>
            </w:tcBorders>
          </w:tcPr>
          <w:p w:rsidR="001D3009" w:rsidRDefault="00DA047F">
            <w:pPr>
              <w:pStyle w:val="ConsPlusNormal"/>
              <w:jc w:val="both"/>
            </w:pPr>
            <w:r>
              <w:t>позиция в ред. Постановления Правительства Мурманской области от 08.10.2024</w:t>
            </w:r>
          </w:p>
          <w:p w:rsidR="001D3009" w:rsidRDefault="00DA047F">
            <w:pPr>
              <w:pStyle w:val="ConsPlusNormal"/>
              <w:jc w:val="both"/>
            </w:pPr>
            <w:r>
              <w:t>N 674-ПП</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городской округ закрытое административно-территориальное образование город Североморск</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3323714,8</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2268615,0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1034059,7</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21040,1</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825696,4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678424,1</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126482,2</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20790,1</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1163600,1</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802884,1</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360599,6</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116,4</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1334418,3</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787306,8</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546977,9</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133,6</w:t>
            </w:r>
          </w:p>
        </w:tc>
      </w:tr>
      <w:tr w:rsidR="001D3009">
        <w:tc>
          <w:tcPr>
            <w:tcW w:w="454"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2</w:t>
            </w:r>
          </w:p>
        </w:tc>
        <w:tc>
          <w:tcPr>
            <w:tcW w:w="3799"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городской округ закрытое административно-территориальное образование Александровск</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3567868,5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2396738,7</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1164630,2</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6499,6</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1171021,0</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835381,3</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329379,8</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6259,9</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1472172,2</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1015798,9</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456226,0</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147,3</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924675,3</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545558,5</w:t>
            </w:r>
          </w:p>
        </w:tc>
        <w:tc>
          <w:tcPr>
            <w:tcW w:w="1144" w:type="dxa"/>
            <w:tcBorders>
              <w:top w:val="single" w:sz="4" w:space="0" w:color="auto"/>
              <w:left w:val="single" w:sz="4" w:space="0" w:color="auto"/>
              <w:right w:val="single" w:sz="4" w:space="0" w:color="auto"/>
            </w:tcBorders>
            <w:vAlign w:val="center"/>
          </w:tcPr>
          <w:p w:rsidR="001D3009" w:rsidRDefault="00DA047F">
            <w:pPr>
              <w:pStyle w:val="ConsPlusNormal"/>
              <w:jc w:val="center"/>
            </w:pPr>
            <w:r>
              <w:t>379024,4</w:t>
            </w:r>
          </w:p>
        </w:tc>
        <w:tc>
          <w:tcPr>
            <w:tcW w:w="904" w:type="dxa"/>
            <w:tcBorders>
              <w:top w:val="single" w:sz="4" w:space="0" w:color="auto"/>
              <w:left w:val="single" w:sz="4" w:space="0" w:color="auto"/>
              <w:right w:val="single" w:sz="4" w:space="0" w:color="auto"/>
            </w:tcBorders>
            <w:vAlign w:val="center"/>
          </w:tcPr>
          <w:p w:rsidR="001D3009" w:rsidRDefault="00DA047F">
            <w:pPr>
              <w:pStyle w:val="ConsPlusNormal"/>
              <w:jc w:val="center"/>
            </w:pPr>
            <w:r>
              <w:t>92,4</w:t>
            </w:r>
          </w:p>
        </w:tc>
      </w:tr>
      <w:tr w:rsidR="001D3009">
        <w:tc>
          <w:tcPr>
            <w:tcW w:w="10003" w:type="dxa"/>
            <w:gridSpan w:val="7"/>
            <w:tcBorders>
              <w:left w:val="single" w:sz="4" w:space="0" w:color="auto"/>
              <w:bottom w:val="single" w:sz="4" w:space="0" w:color="auto"/>
              <w:right w:val="single" w:sz="4" w:space="0" w:color="auto"/>
            </w:tcBorders>
          </w:tcPr>
          <w:p w:rsidR="001D3009" w:rsidRDefault="00DA047F">
            <w:pPr>
              <w:pStyle w:val="ConsPlusNormal"/>
              <w:jc w:val="both"/>
            </w:pPr>
            <w:r>
              <w:t>п. 2 в ред. Постановления Правительства Мурманской области от 08.10.2024 N 674-ПП</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proofErr w:type="spellStart"/>
            <w:r>
              <w:t>Печенгский</w:t>
            </w:r>
            <w:proofErr w:type="spellEnd"/>
            <w:r>
              <w:t xml:space="preserve"> муниципальный округ</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1459591,9</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860361,5</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595606,5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3623,9</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158487,0</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43636,1</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111357,1</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3493,8</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490735,4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338607,4</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152078,9</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49,1</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810369,5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478118,0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332170,5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81,0</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 xml:space="preserve">городской округ закрытое административно-территориальное </w:t>
            </w:r>
            <w:r>
              <w:lastRenderedPageBreak/>
              <w:t xml:space="preserve">образование поселок </w:t>
            </w:r>
            <w:proofErr w:type="spellStart"/>
            <w:r>
              <w:t>Видяево</w:t>
            </w:r>
            <w:proofErr w:type="spellEnd"/>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lastRenderedPageBreak/>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889157,6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542819,3</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343640,8</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2697,5</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388354,7</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223887,5</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161819,8</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2647,4</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234581,1</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161861,0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72696,6</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23,5</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266221,8</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157070,8</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109124,4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26,6</w:t>
            </w:r>
          </w:p>
        </w:tc>
      </w:tr>
      <w:tr w:rsidR="001D3009">
        <w:tc>
          <w:tcPr>
            <w:tcW w:w="454"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5</w:t>
            </w:r>
          </w:p>
        </w:tc>
        <w:tc>
          <w:tcPr>
            <w:tcW w:w="3799"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городское поселение Кандалакша Кандалакшского муниципального района</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41454,5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39381,8</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2072,7</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41454,5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39381,8</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2072,7</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90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r>
      <w:tr w:rsidR="001D3009">
        <w:tc>
          <w:tcPr>
            <w:tcW w:w="10003" w:type="dxa"/>
            <w:gridSpan w:val="7"/>
            <w:tcBorders>
              <w:left w:val="single" w:sz="4" w:space="0" w:color="auto"/>
              <w:bottom w:val="single" w:sz="4" w:space="0" w:color="auto"/>
              <w:right w:val="single" w:sz="4" w:space="0" w:color="auto"/>
            </w:tcBorders>
          </w:tcPr>
          <w:p w:rsidR="001D3009" w:rsidRDefault="00DA047F">
            <w:pPr>
              <w:pStyle w:val="ConsPlusNormal"/>
              <w:jc w:val="both"/>
            </w:pPr>
            <w:r>
              <w:t>п. 5 в ред. Постановления Правительства Мурманской области от 08.10.2024 N 674-ПП</w:t>
            </w:r>
          </w:p>
        </w:tc>
      </w:tr>
      <w:tr w:rsidR="001D3009">
        <w:tc>
          <w:tcPr>
            <w:tcW w:w="454"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6</w:t>
            </w:r>
          </w:p>
        </w:tc>
        <w:tc>
          <w:tcPr>
            <w:tcW w:w="3799"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сельское поселение Алакуртти Кандалакшского муниципального района</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35338,5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13333,8</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18944,3</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3060,4</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35338,5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13333,8</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18944,3</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3060,4</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0,0</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114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c>
          <w:tcPr>
            <w:tcW w:w="904" w:type="dxa"/>
            <w:tcBorders>
              <w:top w:val="single" w:sz="4" w:space="0" w:color="auto"/>
              <w:left w:val="single" w:sz="4" w:space="0" w:color="auto"/>
              <w:right w:val="single" w:sz="4" w:space="0" w:color="auto"/>
            </w:tcBorders>
            <w:vAlign w:val="center"/>
          </w:tcPr>
          <w:p w:rsidR="001D3009" w:rsidRDefault="00DA047F">
            <w:pPr>
              <w:pStyle w:val="ConsPlusNormal"/>
              <w:jc w:val="center"/>
            </w:pPr>
            <w:r>
              <w:t>0,0</w:t>
            </w:r>
          </w:p>
        </w:tc>
      </w:tr>
      <w:tr w:rsidR="001D3009">
        <w:tc>
          <w:tcPr>
            <w:tcW w:w="10003" w:type="dxa"/>
            <w:gridSpan w:val="7"/>
            <w:tcBorders>
              <w:left w:val="single" w:sz="4" w:space="0" w:color="auto"/>
              <w:bottom w:val="single" w:sz="4" w:space="0" w:color="auto"/>
              <w:right w:val="single" w:sz="4" w:space="0" w:color="auto"/>
            </w:tcBorders>
          </w:tcPr>
          <w:p w:rsidR="001D3009" w:rsidRDefault="00DA047F">
            <w:pPr>
              <w:pStyle w:val="ConsPlusNormal"/>
              <w:jc w:val="both"/>
            </w:pPr>
            <w:r>
              <w:t>п. 6 в ред. Постановления Правительства Мурманской области от 08.10.2024 N 674-ПП</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Кольский муниципальный район</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914829,6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614267,8</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297071,2</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3490,6</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138877,5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105364,0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30100,6</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3412,9</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510920,6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352535,2</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158334,2</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51,2</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265031,5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156368,6</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108636,4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26,5</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8</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городское поселение Мурмаши Кольского муниципального района</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82160,2</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72449,4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9710,8</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82160,2</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72449,4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9710,8</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городской округ закрытое административно-территориальное образование город Заозерск</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1258013,7</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807174,3</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448410,5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2428,9</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411744,9</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272539,5</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136861,1</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2344,3</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353362,2</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243819,9</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109507,0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35,3</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492906,6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290814,9</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202042,4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49,3</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 xml:space="preserve">городской округ закрытое административно-территориальное </w:t>
            </w:r>
            <w:r>
              <w:lastRenderedPageBreak/>
              <w:t>образование город Островной</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lastRenderedPageBreak/>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21310,7</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21022,5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288,2</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21310,7</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21022,5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288,2</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0,0</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11</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муниципальный округ город Оленегорск с подведомственной территорией</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645937,4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489029,3</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156843,6</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64,5</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351826,3</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288945,6</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62845,5</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35,2</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265580,6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183250,7</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82303,4</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26,5</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28530,5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16833,0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11694,7</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2,8</w:t>
            </w:r>
          </w:p>
        </w:tc>
      </w:tr>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12</w:t>
            </w:r>
          </w:p>
        </w:tc>
        <w:tc>
          <w:tcPr>
            <w:tcW w:w="379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муниципальный округ город Мончегорск с подведомственной территорией</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121428,2</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33542,1</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84381,0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3505,1</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85373,2</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10702,0</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71169,7</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3501,5</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15676,1</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10816,5</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4858,0</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1,6</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20378,9</w:t>
            </w:r>
          </w:p>
        </w:tc>
        <w:tc>
          <w:tcPr>
            <w:tcW w:w="126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12023,6</w:t>
            </w:r>
          </w:p>
        </w:tc>
        <w:tc>
          <w:tcPr>
            <w:tcW w:w="114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8353,3</w:t>
            </w:r>
          </w:p>
        </w:tc>
        <w:tc>
          <w:tcPr>
            <w:tcW w:w="904" w:type="dxa"/>
            <w:tcBorders>
              <w:top w:val="single" w:sz="4" w:space="0" w:color="auto"/>
              <w:left w:val="single" w:sz="4" w:space="0" w:color="auto"/>
              <w:bottom w:val="single" w:sz="4" w:space="0" w:color="auto"/>
              <w:right w:val="single" w:sz="4" w:space="0" w:color="auto"/>
            </w:tcBorders>
            <w:vAlign w:val="bottom"/>
          </w:tcPr>
          <w:p w:rsidR="001D3009" w:rsidRDefault="00DA047F">
            <w:pPr>
              <w:pStyle w:val="ConsPlusNormal"/>
              <w:jc w:val="center"/>
            </w:pPr>
            <w:r>
              <w:t>2,0</w:t>
            </w:r>
          </w:p>
        </w:tc>
      </w:tr>
      <w:tr w:rsidR="001D3009">
        <w:tc>
          <w:tcPr>
            <w:tcW w:w="454"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13</w:t>
            </w:r>
          </w:p>
        </w:tc>
        <w:tc>
          <w:tcPr>
            <w:tcW w:w="3799" w:type="dxa"/>
            <w:vMerge w:val="restart"/>
            <w:tcBorders>
              <w:top w:val="single" w:sz="4" w:space="0" w:color="auto"/>
              <w:left w:val="single" w:sz="4" w:space="0" w:color="auto"/>
              <w:right w:val="single" w:sz="4" w:space="0" w:color="auto"/>
            </w:tcBorders>
            <w:vAlign w:val="center"/>
          </w:tcPr>
          <w:p w:rsidR="001D3009" w:rsidRDefault="00DA047F">
            <w:pPr>
              <w:pStyle w:val="ConsPlusNormal"/>
              <w:jc w:val="center"/>
            </w:pPr>
            <w:r>
              <w:t>муниципальное образование Кандалакшский муниципальный район Мурманской области</w:t>
            </w: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Всего</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3635420,8</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2594475,4</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1039708,9</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1236,5</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2024</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410447,2</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347480,3</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62053,0</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913,9</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2025</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1528324,6</w:t>
            </w:r>
          </w:p>
        </w:tc>
        <w:tc>
          <w:tcPr>
            <w:tcW w:w="126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1157592,6</w:t>
            </w:r>
          </w:p>
        </w:tc>
        <w:tc>
          <w:tcPr>
            <w:tcW w:w="11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370579,1</w:t>
            </w:r>
          </w:p>
        </w:tc>
        <w:tc>
          <w:tcPr>
            <w:tcW w:w="9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152,9</w:t>
            </w:r>
          </w:p>
        </w:tc>
      </w:tr>
      <w:tr w:rsidR="001D3009">
        <w:tc>
          <w:tcPr>
            <w:tcW w:w="454"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3799" w:type="dxa"/>
            <w:vMerge/>
            <w:tcBorders>
              <w:top w:val="single" w:sz="4" w:space="0" w:color="auto"/>
              <w:left w:val="single" w:sz="4" w:space="0" w:color="auto"/>
              <w:right w:val="single" w:sz="4" w:space="0" w:color="auto"/>
            </w:tcBorders>
          </w:tcPr>
          <w:p w:rsidR="001D3009" w:rsidRDefault="001D3009">
            <w:pPr>
              <w:pStyle w:val="ConsPlusNormal"/>
              <w:jc w:val="center"/>
            </w:pPr>
          </w:p>
        </w:tc>
        <w:tc>
          <w:tcPr>
            <w:tcW w:w="1174" w:type="dxa"/>
            <w:tcBorders>
              <w:top w:val="single" w:sz="4" w:space="0" w:color="auto"/>
              <w:left w:val="single" w:sz="4" w:space="0" w:color="auto"/>
              <w:right w:val="single" w:sz="4" w:space="0" w:color="auto"/>
            </w:tcBorders>
            <w:vAlign w:val="center"/>
          </w:tcPr>
          <w:p w:rsidR="001D3009" w:rsidRDefault="00DA047F">
            <w:pPr>
              <w:pStyle w:val="ConsPlusNormal"/>
            </w:pPr>
            <w:r>
              <w:t>2026</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1696649,0</w:t>
            </w:r>
          </w:p>
        </w:tc>
        <w:tc>
          <w:tcPr>
            <w:tcW w:w="1264" w:type="dxa"/>
            <w:tcBorders>
              <w:top w:val="single" w:sz="4" w:space="0" w:color="auto"/>
              <w:left w:val="single" w:sz="4" w:space="0" w:color="auto"/>
              <w:right w:val="single" w:sz="4" w:space="0" w:color="auto"/>
            </w:tcBorders>
            <w:vAlign w:val="center"/>
          </w:tcPr>
          <w:p w:rsidR="001D3009" w:rsidRDefault="00DA047F">
            <w:pPr>
              <w:pStyle w:val="ConsPlusNormal"/>
              <w:jc w:val="center"/>
            </w:pPr>
            <w:r>
              <w:t>1089402,5</w:t>
            </w:r>
          </w:p>
        </w:tc>
        <w:tc>
          <w:tcPr>
            <w:tcW w:w="1144" w:type="dxa"/>
            <w:tcBorders>
              <w:top w:val="single" w:sz="4" w:space="0" w:color="auto"/>
              <w:left w:val="single" w:sz="4" w:space="0" w:color="auto"/>
              <w:right w:val="single" w:sz="4" w:space="0" w:color="auto"/>
            </w:tcBorders>
            <w:vAlign w:val="center"/>
          </w:tcPr>
          <w:p w:rsidR="001D3009" w:rsidRDefault="00DA047F">
            <w:pPr>
              <w:pStyle w:val="ConsPlusNormal"/>
              <w:jc w:val="center"/>
            </w:pPr>
            <w:r>
              <w:t>607076,8</w:t>
            </w:r>
          </w:p>
        </w:tc>
        <w:tc>
          <w:tcPr>
            <w:tcW w:w="904" w:type="dxa"/>
            <w:tcBorders>
              <w:top w:val="single" w:sz="4" w:space="0" w:color="auto"/>
              <w:left w:val="single" w:sz="4" w:space="0" w:color="auto"/>
              <w:right w:val="single" w:sz="4" w:space="0" w:color="auto"/>
            </w:tcBorders>
            <w:vAlign w:val="center"/>
          </w:tcPr>
          <w:p w:rsidR="001D3009" w:rsidRDefault="00DA047F">
            <w:pPr>
              <w:pStyle w:val="ConsPlusNormal"/>
              <w:jc w:val="center"/>
            </w:pPr>
            <w:r>
              <w:t>169,7</w:t>
            </w:r>
          </w:p>
        </w:tc>
      </w:tr>
      <w:tr w:rsidR="001D3009">
        <w:tc>
          <w:tcPr>
            <w:tcW w:w="10003" w:type="dxa"/>
            <w:gridSpan w:val="7"/>
            <w:tcBorders>
              <w:left w:val="single" w:sz="4" w:space="0" w:color="auto"/>
              <w:bottom w:val="single" w:sz="4" w:space="0" w:color="auto"/>
              <w:right w:val="single" w:sz="4" w:space="0" w:color="auto"/>
            </w:tcBorders>
          </w:tcPr>
          <w:p w:rsidR="001D3009" w:rsidRDefault="00DA047F">
            <w:pPr>
              <w:pStyle w:val="ConsPlusNormal"/>
              <w:jc w:val="both"/>
            </w:pPr>
            <w:r>
              <w:t>п. 13 введен Постановлением Правительства Мурманской области от 08.10.2024 N 674-ПП</w:t>
            </w:r>
          </w:p>
        </w:tc>
      </w:tr>
    </w:tbl>
    <w:p w:rsidR="001D3009" w:rsidRDefault="001D3009">
      <w:pPr>
        <w:pStyle w:val="ConsPlusNormal"/>
        <w:jc w:val="both"/>
      </w:pPr>
    </w:p>
    <w:p w:rsidR="001D3009" w:rsidRDefault="00DA047F">
      <w:pPr>
        <w:pStyle w:val="ConsPlusNormal"/>
        <w:ind w:firstLine="540"/>
        <w:jc w:val="both"/>
      </w:pPr>
      <w:r>
        <w:t>--------------------------------</w:t>
      </w:r>
    </w:p>
    <w:p w:rsidR="001D3009" w:rsidRDefault="00DA047F">
      <w:pPr>
        <w:pStyle w:val="ConsPlusNormal"/>
        <w:spacing w:before="240"/>
        <w:ind w:firstLine="540"/>
        <w:jc w:val="both"/>
      </w:pPr>
      <w:bookmarkStart w:id="5" w:name="Par7530"/>
      <w:bookmarkEnd w:id="5"/>
      <w:r>
        <w:t>&lt;*&gt; Объемы и источники финансирования носят прогнозный характер.</w:t>
      </w:r>
    </w:p>
    <w:p w:rsidR="001D3009" w:rsidRDefault="001D3009">
      <w:pPr>
        <w:pStyle w:val="ConsPlusNormal"/>
        <w:jc w:val="both"/>
      </w:pPr>
    </w:p>
    <w:p w:rsidR="001D3009" w:rsidRDefault="00DA047F">
      <w:pPr>
        <w:pStyle w:val="ConsPlusTitle"/>
        <w:jc w:val="center"/>
        <w:outlineLvl w:val="2"/>
      </w:pPr>
      <w:r>
        <w:t>5.3. Финансовое обеспечение мероприятий Программы,</w:t>
      </w:r>
    </w:p>
    <w:p w:rsidR="001D3009" w:rsidRDefault="00DA047F">
      <w:pPr>
        <w:pStyle w:val="ConsPlusTitle"/>
        <w:jc w:val="center"/>
      </w:pPr>
      <w:r>
        <w:t>реализуемых исключительно за счет местных бюджетов</w:t>
      </w:r>
    </w:p>
    <w:p w:rsidR="001D3009" w:rsidRDefault="001D30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6917"/>
        <w:gridCol w:w="1699"/>
      </w:tblGrid>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N п/п</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Наименование муниципального образования</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Предусмотрено средств в местных бюджетах на 2024 год</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1D3009">
            <w:pPr>
              <w:pStyle w:val="ConsPlusNormal"/>
            </w:pP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ИТОГО</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70791,6</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муниципальное образование городской округ закрытое административно-территориальное образование город Североморск Мурманской области</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5209,4</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lastRenderedPageBreak/>
              <w:t>2</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муниципальное образование городской округ закрытое административно-территориальное образование Александровск Мурманской области</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37541,1</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proofErr w:type="spellStart"/>
            <w:r>
              <w:t>Печенгский</w:t>
            </w:r>
            <w:proofErr w:type="spellEnd"/>
            <w:r>
              <w:t xml:space="preserve"> муниципальный округ</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5163,4</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муниципальное образование сельское поселение Алакуртти Кандалакшского муниципального района Мурманской области</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5000,0</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муниципальное образование городской округ закрытое административно-территориальное образование город Островной Мурманской области</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7369,6</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w:t>
            </w:r>
          </w:p>
        </w:tc>
        <w:tc>
          <w:tcPr>
            <w:tcW w:w="6917"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муниципальное образование Кандалакшский муниципальный район Мурманской области</w:t>
            </w:r>
          </w:p>
        </w:tc>
        <w:tc>
          <w:tcPr>
            <w:tcW w:w="169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10508,1</w:t>
            </w:r>
          </w:p>
        </w:tc>
      </w:tr>
    </w:tbl>
    <w:p w:rsidR="001D3009" w:rsidRDefault="00DA047F">
      <w:pPr>
        <w:pStyle w:val="ConsPlusNormal"/>
        <w:jc w:val="both"/>
      </w:pPr>
      <w:r>
        <w:t>(таблица в ред. Постановления Правительства Мурманской области от 08.10.2024 N 674-ПП)</w:t>
      </w:r>
    </w:p>
    <w:p w:rsidR="001D3009" w:rsidRDefault="001D3009">
      <w:pPr>
        <w:pStyle w:val="ConsPlusNormal"/>
        <w:jc w:val="both"/>
      </w:pPr>
    </w:p>
    <w:p w:rsidR="001D3009" w:rsidRDefault="00DA047F">
      <w:pPr>
        <w:pStyle w:val="ConsPlusTitle"/>
        <w:jc w:val="center"/>
        <w:outlineLvl w:val="2"/>
      </w:pPr>
      <w:bookmarkStart w:id="6" w:name="Par7561"/>
      <w:bookmarkEnd w:id="6"/>
      <w:r>
        <w:t>5.4. Перечень мероприятий Программы, подлежащих опережающему</w:t>
      </w:r>
    </w:p>
    <w:p w:rsidR="001D3009" w:rsidRDefault="00DA047F">
      <w:pPr>
        <w:pStyle w:val="ConsPlusTitle"/>
        <w:jc w:val="center"/>
      </w:pPr>
      <w:r>
        <w:t>финансовому обеспечению за счет средств областного бюджета</w:t>
      </w:r>
    </w:p>
    <w:p w:rsidR="001D3009" w:rsidRDefault="001D30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504"/>
        <w:gridCol w:w="4479"/>
        <w:gridCol w:w="1024"/>
        <w:gridCol w:w="1024"/>
        <w:gridCol w:w="544"/>
      </w:tblGrid>
      <w:tr w:rsidR="001D3009">
        <w:tc>
          <w:tcPr>
            <w:tcW w:w="45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N п/п</w:t>
            </w:r>
          </w:p>
        </w:tc>
        <w:tc>
          <w:tcPr>
            <w:tcW w:w="1504"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 xml:space="preserve">Порядковый N в соответствии с </w:t>
            </w:r>
            <w:hyperlink w:anchor="Par151" w:tooltip="4. Перечень мероприятий Программы" w:history="1">
              <w:r>
                <w:rPr>
                  <w:color w:val="0000FF"/>
                </w:rPr>
                <w:t>разделом 4</w:t>
              </w:r>
            </w:hyperlink>
            <w:r>
              <w:t xml:space="preserve"> Программы</w:t>
            </w:r>
          </w:p>
        </w:tc>
        <w:tc>
          <w:tcPr>
            <w:tcW w:w="4479" w:type="dxa"/>
            <w:vMerge w:val="restart"/>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Наименование мероприятия</w:t>
            </w:r>
          </w:p>
        </w:tc>
        <w:tc>
          <w:tcPr>
            <w:tcW w:w="2592"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Объемы и источники финансирования на 2024 год, тыс. рублей</w:t>
            </w:r>
          </w:p>
        </w:tc>
      </w:tr>
      <w:tr w:rsidR="001D3009">
        <w:tc>
          <w:tcPr>
            <w:tcW w:w="45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504"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4479" w:type="dxa"/>
            <w:vMerge/>
            <w:tcBorders>
              <w:top w:val="single" w:sz="4" w:space="0" w:color="auto"/>
              <w:left w:val="single" w:sz="4" w:space="0" w:color="auto"/>
              <w:bottom w:val="single" w:sz="4" w:space="0" w:color="auto"/>
              <w:right w:val="single" w:sz="4" w:space="0" w:color="auto"/>
            </w:tcBorders>
          </w:tcPr>
          <w:p w:rsidR="001D3009" w:rsidRDefault="001D3009">
            <w:pPr>
              <w:pStyle w:val="ConsPlusNormal"/>
              <w:jc w:val="center"/>
            </w:pP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Всего</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ОБ</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МБ</w:t>
            </w:r>
          </w:p>
        </w:tc>
      </w:tr>
      <w:tr w:rsidR="001D3009">
        <w:tc>
          <w:tcPr>
            <w:tcW w:w="9029" w:type="dxa"/>
            <w:gridSpan w:val="6"/>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муниципальное образование городской округ закрытое административно-территориальное образование Александровск Мурманской области</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2.45</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Сохранение объекта культурного наследия регионального значения "Здание городского историко-краеведческого музея г. Полярного", ул. Моисеева, д. 3 (ремонтно-реставрационные работы фасадов, крыльца, </w:t>
            </w:r>
            <w:proofErr w:type="spellStart"/>
            <w:r>
              <w:t>отмостки</w:t>
            </w:r>
            <w:proofErr w:type="spellEnd"/>
            <w:r>
              <w:t>, дренажной системы, вентиляционной системы, внутренних помещений)</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51868,7</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51863,5</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5,2</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2.41</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Ремонт 2 временно незаселенных муниципальных квартир в г. </w:t>
            </w:r>
            <w:proofErr w:type="spellStart"/>
            <w:r>
              <w:t>Гаджиево</w:t>
            </w:r>
            <w:proofErr w:type="spellEnd"/>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2303,8</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2303,6</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0,2</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2.48</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Ремонт 29 временно незаселенных муниципальных квартир в г. Полярном</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30058,2</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30055,2</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3,0</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4</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2.69</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Разработка проекта организации демонтажа и демонтаж 2 зданий нежилых многоквартирных домов в г. Полярном</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56979,6</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56973,9</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5,7</w:t>
            </w:r>
          </w:p>
        </w:tc>
      </w:tr>
      <w:tr w:rsidR="001D3009">
        <w:tc>
          <w:tcPr>
            <w:tcW w:w="6437"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right"/>
            </w:pPr>
            <w:r>
              <w:lastRenderedPageBreak/>
              <w:t>Итого по муниципальному образованию городской округ закрытое административно-территориальное образование Александровск Мурманской области:</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141210,3</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141196,2</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14,1</w:t>
            </w:r>
          </w:p>
        </w:tc>
      </w:tr>
      <w:tr w:rsidR="001D3009">
        <w:tc>
          <w:tcPr>
            <w:tcW w:w="9029" w:type="dxa"/>
            <w:gridSpan w:val="6"/>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 xml:space="preserve">муниципальное образование городской округ закрытое административно-территориальное образование поселок </w:t>
            </w:r>
            <w:proofErr w:type="spellStart"/>
            <w:r>
              <w:t>Видяево</w:t>
            </w:r>
            <w:proofErr w:type="spellEnd"/>
            <w:r>
              <w:t xml:space="preserve"> Мурманской области</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1.4</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Разработка проектной документации на строительство детского сада на 250 мест</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15448,0</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15446,5</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2.98</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Разработка проекта организации демонтажа и снос 5 зданий законсервированного жилищного фонда</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153048,6</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153033,3</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15,3</w:t>
            </w:r>
          </w:p>
        </w:tc>
      </w:tr>
      <w:tr w:rsidR="001D3009">
        <w:tc>
          <w:tcPr>
            <w:tcW w:w="6437"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right"/>
            </w:pPr>
            <w:r>
              <w:t xml:space="preserve">Итого по муниципальному образованию городской округ закрытое административно-территориальное образование поселок </w:t>
            </w:r>
            <w:proofErr w:type="spellStart"/>
            <w:r>
              <w:t>Видяево</w:t>
            </w:r>
            <w:proofErr w:type="spellEnd"/>
            <w:r>
              <w:t xml:space="preserve"> Мурманской области:</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168496,6</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168479,8</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16,8</w:t>
            </w:r>
          </w:p>
        </w:tc>
      </w:tr>
      <w:tr w:rsidR="001D3009">
        <w:tc>
          <w:tcPr>
            <w:tcW w:w="9029" w:type="dxa"/>
            <w:gridSpan w:val="6"/>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муниципальное образование Кольский муниципальный район Мурманской области</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1.14</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Разработка проектной документации на строительство детского сада на 75 мест</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7805,0</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7804,2</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0,8</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2.177</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Технологическое присоединение к электрическим сетям публичного акционерного общества "</w:t>
            </w:r>
            <w:proofErr w:type="spellStart"/>
            <w:r>
              <w:t>Россети</w:t>
            </w:r>
            <w:proofErr w:type="spellEnd"/>
            <w:r>
              <w:t xml:space="preserve"> Северо-Запад" 3 многоквартирных домов (ул. </w:t>
            </w:r>
            <w:proofErr w:type="spellStart"/>
            <w:r>
              <w:t>Небольсина</w:t>
            </w:r>
            <w:proofErr w:type="spellEnd"/>
            <w:r>
              <w:t>, д. 6, 8, 13)</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93230,1</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93220,8</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9,3</w:t>
            </w:r>
          </w:p>
        </w:tc>
      </w:tr>
      <w:tr w:rsidR="001D3009">
        <w:tc>
          <w:tcPr>
            <w:tcW w:w="6437"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right"/>
            </w:pPr>
            <w:r>
              <w:t>Итого по муниципальному образованию Кольский муниципальный район Мурманской области:</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101035,1</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101025,0</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10,1</w:t>
            </w:r>
          </w:p>
        </w:tc>
      </w:tr>
      <w:tr w:rsidR="001D3009">
        <w:tc>
          <w:tcPr>
            <w:tcW w:w="9029" w:type="dxa"/>
            <w:gridSpan w:val="6"/>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муниципальное образование муниципальный округ город Оленегорск с подведомственной территорией Мурманской области</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9</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2.156</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 xml:space="preserve">Ремонт 91 муниципальной квартиры для семей военнослужащих в </w:t>
            </w:r>
            <w:proofErr w:type="spellStart"/>
            <w:r>
              <w:t>н.п</w:t>
            </w:r>
            <w:proofErr w:type="spellEnd"/>
            <w:r>
              <w:t>. Высокий (Оленегорск-8)</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156595,9</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156580,2</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15,7</w:t>
            </w:r>
          </w:p>
        </w:tc>
      </w:tr>
      <w:tr w:rsidR="001D3009">
        <w:tc>
          <w:tcPr>
            <w:tcW w:w="45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2.161</w:t>
            </w:r>
          </w:p>
        </w:tc>
        <w:tc>
          <w:tcPr>
            <w:tcW w:w="4479"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pPr>
            <w:r>
              <w:t>Благоустройство 9 дворовых территорий (ул. Ленинградская, д. 1; ул. Ленинградская, д. 2; ул. Ленинградская, д. 12 - 15; ул. Ленинградская, д. 16 - 18; ул. Октябрьская, д. 5; ул. Ленинградская, д. 3; ул. Ленинградская, д. 5 - д. 7; ул. Октябрьская, д. 3 - 4; ул. Ленинградская, д. 6)</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33914,6</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33911,2</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3,4</w:t>
            </w:r>
          </w:p>
        </w:tc>
      </w:tr>
      <w:tr w:rsidR="001D3009">
        <w:tc>
          <w:tcPr>
            <w:tcW w:w="6437"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right"/>
            </w:pPr>
            <w:r>
              <w:lastRenderedPageBreak/>
              <w:t>Итого по муниципальному образованию муниципальный округ город Оленегорск с подведомственной территорией Мурманской области:</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190510,5</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190491,4</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19,1</w:t>
            </w:r>
          </w:p>
        </w:tc>
      </w:tr>
      <w:tr w:rsidR="001D3009">
        <w:tc>
          <w:tcPr>
            <w:tcW w:w="6437" w:type="dxa"/>
            <w:gridSpan w:val="3"/>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ИТОГО</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601252,5</w:t>
            </w:r>
          </w:p>
        </w:tc>
        <w:tc>
          <w:tcPr>
            <w:tcW w:w="102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601192,4</w:t>
            </w:r>
          </w:p>
        </w:tc>
        <w:tc>
          <w:tcPr>
            <w:tcW w:w="544" w:type="dxa"/>
            <w:tcBorders>
              <w:top w:val="single" w:sz="4" w:space="0" w:color="auto"/>
              <w:left w:val="single" w:sz="4" w:space="0" w:color="auto"/>
              <w:bottom w:val="single" w:sz="4" w:space="0" w:color="auto"/>
              <w:right w:val="single" w:sz="4" w:space="0" w:color="auto"/>
            </w:tcBorders>
            <w:vAlign w:val="center"/>
          </w:tcPr>
          <w:p w:rsidR="001D3009" w:rsidRDefault="00DA047F">
            <w:pPr>
              <w:pStyle w:val="ConsPlusNormal"/>
              <w:jc w:val="center"/>
            </w:pPr>
            <w:r>
              <w:t>60,1</w:t>
            </w:r>
          </w:p>
        </w:tc>
      </w:tr>
    </w:tbl>
    <w:p w:rsidR="001D3009" w:rsidRDefault="001D3009">
      <w:pPr>
        <w:pStyle w:val="ConsPlusNormal"/>
        <w:jc w:val="both"/>
      </w:pPr>
    </w:p>
    <w:p w:rsidR="001D3009" w:rsidRDefault="001D3009">
      <w:pPr>
        <w:pStyle w:val="ConsPlusNormal"/>
        <w:jc w:val="both"/>
      </w:pPr>
    </w:p>
    <w:p w:rsidR="00DA047F" w:rsidRDefault="00DA047F">
      <w:pPr>
        <w:pStyle w:val="ConsPlusNormal"/>
        <w:pBdr>
          <w:top w:val="single" w:sz="6" w:space="0" w:color="auto"/>
        </w:pBdr>
        <w:spacing w:before="100" w:after="100"/>
        <w:jc w:val="both"/>
        <w:rPr>
          <w:sz w:val="2"/>
          <w:szCs w:val="2"/>
        </w:rPr>
      </w:pPr>
    </w:p>
    <w:sectPr w:rsidR="00DA047F">
      <w:headerReference w:type="default" r:id="rId14"/>
      <w:footerReference w:type="default" r:id="rId15"/>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B5C" w:rsidRDefault="00150B5C">
      <w:pPr>
        <w:spacing w:after="0" w:line="240" w:lineRule="auto"/>
      </w:pPr>
      <w:r>
        <w:separator/>
      </w:r>
    </w:p>
  </w:endnote>
  <w:endnote w:type="continuationSeparator" w:id="0">
    <w:p w:rsidR="00150B5C" w:rsidRDefault="0015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B5C" w:rsidRDefault="00150B5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150B5C">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9D306F">
            <w:rPr>
              <w:rFonts w:ascii="Tahoma" w:hAnsi="Tahoma" w:cs="Tahoma"/>
              <w:noProof/>
              <w:sz w:val="20"/>
              <w:szCs w:val="20"/>
            </w:rPr>
            <w:t>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9D306F">
            <w:rPr>
              <w:rFonts w:ascii="Tahoma" w:hAnsi="Tahoma" w:cs="Tahoma"/>
              <w:noProof/>
              <w:sz w:val="20"/>
              <w:szCs w:val="20"/>
            </w:rPr>
            <w:t>85</w:t>
          </w:r>
          <w:r>
            <w:rPr>
              <w:rFonts w:ascii="Tahoma" w:hAnsi="Tahoma" w:cs="Tahoma"/>
              <w:sz w:val="20"/>
              <w:szCs w:val="20"/>
            </w:rPr>
            <w:fldChar w:fldCharType="end"/>
          </w:r>
        </w:p>
      </w:tc>
    </w:tr>
  </w:tbl>
  <w:p w:rsidR="00150B5C" w:rsidRDefault="00150B5C">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B5C" w:rsidRDefault="00150B5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32"/>
      <w:gridCol w:w="4773"/>
      <w:gridCol w:w="4633"/>
    </w:tblGrid>
    <w:tr w:rsidR="00150B5C">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18617B">
            <w:rPr>
              <w:rFonts w:ascii="Tahoma" w:hAnsi="Tahoma" w:cs="Tahoma"/>
              <w:noProof/>
              <w:sz w:val="20"/>
              <w:szCs w:val="20"/>
            </w:rPr>
            <w:t>71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18617B">
            <w:rPr>
              <w:rFonts w:ascii="Tahoma" w:hAnsi="Tahoma" w:cs="Tahoma"/>
              <w:noProof/>
              <w:sz w:val="20"/>
              <w:szCs w:val="20"/>
            </w:rPr>
            <w:t>85</w:t>
          </w:r>
          <w:r>
            <w:rPr>
              <w:rFonts w:ascii="Tahoma" w:hAnsi="Tahoma" w:cs="Tahoma"/>
              <w:sz w:val="20"/>
              <w:szCs w:val="20"/>
            </w:rPr>
            <w:fldChar w:fldCharType="end"/>
          </w:r>
        </w:p>
      </w:tc>
    </w:tr>
  </w:tbl>
  <w:p w:rsidR="00150B5C" w:rsidRDefault="00150B5C">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B5C" w:rsidRDefault="00150B5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150B5C">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18617B">
            <w:rPr>
              <w:rFonts w:ascii="Tahoma" w:hAnsi="Tahoma" w:cs="Tahoma"/>
              <w:noProof/>
              <w:sz w:val="20"/>
              <w:szCs w:val="20"/>
            </w:rPr>
            <w:t>75</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18617B">
            <w:rPr>
              <w:rFonts w:ascii="Tahoma" w:hAnsi="Tahoma" w:cs="Tahoma"/>
              <w:noProof/>
              <w:sz w:val="20"/>
              <w:szCs w:val="20"/>
            </w:rPr>
            <w:t>85</w:t>
          </w:r>
          <w:r>
            <w:rPr>
              <w:rFonts w:ascii="Tahoma" w:hAnsi="Tahoma" w:cs="Tahoma"/>
              <w:sz w:val="20"/>
              <w:szCs w:val="20"/>
            </w:rPr>
            <w:fldChar w:fldCharType="end"/>
          </w:r>
        </w:p>
      </w:tc>
    </w:tr>
  </w:tbl>
  <w:p w:rsidR="00150B5C" w:rsidRDefault="00150B5C">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B5C" w:rsidRDefault="00150B5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32"/>
      <w:gridCol w:w="4773"/>
      <w:gridCol w:w="4633"/>
    </w:tblGrid>
    <w:tr w:rsidR="00150B5C">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18617B">
            <w:rPr>
              <w:rFonts w:ascii="Tahoma" w:hAnsi="Tahoma" w:cs="Tahoma"/>
              <w:noProof/>
              <w:sz w:val="20"/>
              <w:szCs w:val="20"/>
            </w:rPr>
            <w:t>79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18617B">
            <w:rPr>
              <w:rFonts w:ascii="Tahoma" w:hAnsi="Tahoma" w:cs="Tahoma"/>
              <w:noProof/>
              <w:sz w:val="20"/>
              <w:szCs w:val="20"/>
            </w:rPr>
            <w:t>85</w:t>
          </w:r>
          <w:r>
            <w:rPr>
              <w:rFonts w:ascii="Tahoma" w:hAnsi="Tahoma" w:cs="Tahoma"/>
              <w:sz w:val="20"/>
              <w:szCs w:val="20"/>
            </w:rPr>
            <w:fldChar w:fldCharType="end"/>
          </w:r>
        </w:p>
      </w:tc>
    </w:tr>
  </w:tbl>
  <w:p w:rsidR="00150B5C" w:rsidRDefault="00150B5C">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B5C" w:rsidRDefault="00150B5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150B5C">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18617B">
            <w:rPr>
              <w:rFonts w:ascii="Tahoma" w:hAnsi="Tahoma" w:cs="Tahoma"/>
              <w:noProof/>
              <w:sz w:val="20"/>
              <w:szCs w:val="20"/>
            </w:rPr>
            <w:t>80</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18617B">
            <w:rPr>
              <w:rFonts w:ascii="Tahoma" w:hAnsi="Tahoma" w:cs="Tahoma"/>
              <w:noProof/>
              <w:sz w:val="20"/>
              <w:szCs w:val="20"/>
            </w:rPr>
            <w:t>85</w:t>
          </w:r>
          <w:r>
            <w:rPr>
              <w:rFonts w:ascii="Tahoma" w:hAnsi="Tahoma" w:cs="Tahoma"/>
              <w:sz w:val="20"/>
              <w:szCs w:val="20"/>
            </w:rPr>
            <w:fldChar w:fldCharType="end"/>
          </w:r>
        </w:p>
      </w:tc>
    </w:tr>
  </w:tbl>
  <w:p w:rsidR="00150B5C" w:rsidRDefault="00150B5C">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B5C" w:rsidRDefault="00150B5C">
      <w:pPr>
        <w:spacing w:after="0" w:line="240" w:lineRule="auto"/>
      </w:pPr>
      <w:r>
        <w:separator/>
      </w:r>
    </w:p>
  </w:footnote>
  <w:footnote w:type="continuationSeparator" w:id="0">
    <w:p w:rsidR="00150B5C" w:rsidRDefault="00150B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150B5C">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sz w:val="16"/>
              <w:szCs w:val="16"/>
            </w:rPr>
          </w:pPr>
          <w:r>
            <w:rPr>
              <w:rFonts w:ascii="Tahoma" w:hAnsi="Tahoma" w:cs="Tahoma"/>
              <w:sz w:val="16"/>
              <w:szCs w:val="16"/>
            </w:rPr>
            <w:t>Постановление Правительства Мурманской области от 27.06.2024 N 420-</w:t>
          </w:r>
          <w:proofErr w:type="gramStart"/>
          <w:r>
            <w:rPr>
              <w:rFonts w:ascii="Tahoma" w:hAnsi="Tahoma" w:cs="Tahoma"/>
              <w:sz w:val="16"/>
              <w:szCs w:val="16"/>
            </w:rPr>
            <w:t>ПП</w:t>
          </w:r>
          <w:r>
            <w:rPr>
              <w:rFonts w:ascii="Tahoma" w:hAnsi="Tahoma" w:cs="Tahoma"/>
              <w:sz w:val="16"/>
              <w:szCs w:val="16"/>
            </w:rPr>
            <w:br/>
            <w:t>(</w:t>
          </w:r>
          <w:proofErr w:type="gramEnd"/>
          <w:r>
            <w:rPr>
              <w:rFonts w:ascii="Tahoma" w:hAnsi="Tahoma" w:cs="Tahoma"/>
              <w:sz w:val="16"/>
              <w:szCs w:val="16"/>
            </w:rPr>
            <w:t>ред. от 08.10.2024)</w:t>
          </w:r>
          <w:r>
            <w:rPr>
              <w:rFonts w:ascii="Tahoma" w:hAnsi="Tahoma" w:cs="Tahoma"/>
              <w:sz w:val="16"/>
              <w:szCs w:val="16"/>
            </w:rPr>
            <w:br/>
            <w:t>"Об утверждении региональной ...</w:t>
          </w:r>
        </w:p>
      </w:tc>
      <w:tc>
        <w:tcPr>
          <w:tcW w:w="4695"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24.10.2024</w:t>
          </w:r>
        </w:p>
      </w:tc>
    </w:tr>
  </w:tbl>
  <w:p w:rsidR="00150B5C" w:rsidRDefault="00150B5C">
    <w:pPr>
      <w:pStyle w:val="ConsPlusNormal"/>
      <w:pBdr>
        <w:bottom w:val="single" w:sz="12" w:space="0" w:color="auto"/>
      </w:pBdr>
      <w:jc w:val="center"/>
      <w:rPr>
        <w:sz w:val="2"/>
        <w:szCs w:val="2"/>
      </w:rPr>
    </w:pPr>
  </w:p>
  <w:p w:rsidR="00150B5C" w:rsidRDefault="00150B5C">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81"/>
      <w:gridCol w:w="6457"/>
    </w:tblGrid>
    <w:tr w:rsidR="00150B5C">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sz w:val="16"/>
              <w:szCs w:val="16"/>
            </w:rPr>
          </w:pPr>
          <w:r>
            <w:rPr>
              <w:rFonts w:ascii="Tahoma" w:hAnsi="Tahoma" w:cs="Tahoma"/>
              <w:sz w:val="16"/>
              <w:szCs w:val="16"/>
            </w:rPr>
            <w:t>Постановление Правительства Мурманской области от 27.06.2024 N 420-</w:t>
          </w:r>
          <w:proofErr w:type="gramStart"/>
          <w:r>
            <w:rPr>
              <w:rFonts w:ascii="Tahoma" w:hAnsi="Tahoma" w:cs="Tahoma"/>
              <w:sz w:val="16"/>
              <w:szCs w:val="16"/>
            </w:rPr>
            <w:t>ПП</w:t>
          </w:r>
          <w:r>
            <w:rPr>
              <w:rFonts w:ascii="Tahoma" w:hAnsi="Tahoma" w:cs="Tahoma"/>
              <w:sz w:val="16"/>
              <w:szCs w:val="16"/>
            </w:rPr>
            <w:br/>
            <w:t>(</w:t>
          </w:r>
          <w:proofErr w:type="gramEnd"/>
          <w:r>
            <w:rPr>
              <w:rFonts w:ascii="Tahoma" w:hAnsi="Tahoma" w:cs="Tahoma"/>
              <w:sz w:val="16"/>
              <w:szCs w:val="16"/>
            </w:rPr>
            <w:t>ред. от 08.10.2024)</w:t>
          </w:r>
          <w:r>
            <w:rPr>
              <w:rFonts w:ascii="Tahoma" w:hAnsi="Tahoma" w:cs="Tahoma"/>
              <w:sz w:val="16"/>
              <w:szCs w:val="16"/>
            </w:rPr>
            <w:br/>
            <w:t>"Об утверждении региональной ...</w:t>
          </w:r>
        </w:p>
      </w:tc>
      <w:tc>
        <w:tcPr>
          <w:tcW w:w="6420"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24.10.2024</w:t>
          </w:r>
        </w:p>
      </w:tc>
    </w:tr>
  </w:tbl>
  <w:p w:rsidR="00150B5C" w:rsidRDefault="00150B5C">
    <w:pPr>
      <w:pStyle w:val="ConsPlusNormal"/>
      <w:pBdr>
        <w:bottom w:val="single" w:sz="12" w:space="0" w:color="auto"/>
      </w:pBdr>
      <w:jc w:val="center"/>
      <w:rPr>
        <w:sz w:val="2"/>
        <w:szCs w:val="2"/>
      </w:rPr>
    </w:pPr>
  </w:p>
  <w:p w:rsidR="00150B5C" w:rsidRDefault="00150B5C">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150B5C">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sz w:val="16"/>
              <w:szCs w:val="16"/>
            </w:rPr>
          </w:pPr>
          <w:r>
            <w:rPr>
              <w:rFonts w:ascii="Tahoma" w:hAnsi="Tahoma" w:cs="Tahoma"/>
              <w:sz w:val="16"/>
              <w:szCs w:val="16"/>
            </w:rPr>
            <w:t>Постановление Правительства Мурманской области от 27.06.2024 N 420-</w:t>
          </w:r>
          <w:proofErr w:type="gramStart"/>
          <w:r>
            <w:rPr>
              <w:rFonts w:ascii="Tahoma" w:hAnsi="Tahoma" w:cs="Tahoma"/>
              <w:sz w:val="16"/>
              <w:szCs w:val="16"/>
            </w:rPr>
            <w:t>ПП</w:t>
          </w:r>
          <w:r>
            <w:rPr>
              <w:rFonts w:ascii="Tahoma" w:hAnsi="Tahoma" w:cs="Tahoma"/>
              <w:sz w:val="16"/>
              <w:szCs w:val="16"/>
            </w:rPr>
            <w:br/>
            <w:t>(</w:t>
          </w:r>
          <w:proofErr w:type="gramEnd"/>
          <w:r>
            <w:rPr>
              <w:rFonts w:ascii="Tahoma" w:hAnsi="Tahoma" w:cs="Tahoma"/>
              <w:sz w:val="16"/>
              <w:szCs w:val="16"/>
            </w:rPr>
            <w:t>ред. от 08.10.2024)</w:t>
          </w:r>
          <w:r>
            <w:rPr>
              <w:rFonts w:ascii="Tahoma" w:hAnsi="Tahoma" w:cs="Tahoma"/>
              <w:sz w:val="16"/>
              <w:szCs w:val="16"/>
            </w:rPr>
            <w:br/>
            <w:t>"Об утверждении региональной ...</w:t>
          </w:r>
        </w:p>
      </w:tc>
      <w:tc>
        <w:tcPr>
          <w:tcW w:w="4695"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24.10.2024</w:t>
          </w:r>
        </w:p>
      </w:tc>
    </w:tr>
  </w:tbl>
  <w:p w:rsidR="00150B5C" w:rsidRDefault="00150B5C">
    <w:pPr>
      <w:pStyle w:val="ConsPlusNormal"/>
      <w:pBdr>
        <w:bottom w:val="single" w:sz="12" w:space="0" w:color="auto"/>
      </w:pBdr>
      <w:jc w:val="center"/>
      <w:rPr>
        <w:sz w:val="2"/>
        <w:szCs w:val="2"/>
      </w:rPr>
    </w:pPr>
  </w:p>
  <w:p w:rsidR="00150B5C" w:rsidRDefault="00150B5C">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81"/>
      <w:gridCol w:w="6457"/>
    </w:tblGrid>
    <w:tr w:rsidR="00150B5C">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sz w:val="16"/>
              <w:szCs w:val="16"/>
            </w:rPr>
          </w:pPr>
          <w:r>
            <w:rPr>
              <w:rFonts w:ascii="Tahoma" w:hAnsi="Tahoma" w:cs="Tahoma"/>
              <w:sz w:val="16"/>
              <w:szCs w:val="16"/>
            </w:rPr>
            <w:t>Постановление Правительства Мурманской области от 27.06.2024 N 420-</w:t>
          </w:r>
          <w:proofErr w:type="gramStart"/>
          <w:r>
            <w:rPr>
              <w:rFonts w:ascii="Tahoma" w:hAnsi="Tahoma" w:cs="Tahoma"/>
              <w:sz w:val="16"/>
              <w:szCs w:val="16"/>
            </w:rPr>
            <w:t>ПП</w:t>
          </w:r>
          <w:r>
            <w:rPr>
              <w:rFonts w:ascii="Tahoma" w:hAnsi="Tahoma" w:cs="Tahoma"/>
              <w:sz w:val="16"/>
              <w:szCs w:val="16"/>
            </w:rPr>
            <w:br/>
            <w:t>(</w:t>
          </w:r>
          <w:proofErr w:type="gramEnd"/>
          <w:r>
            <w:rPr>
              <w:rFonts w:ascii="Tahoma" w:hAnsi="Tahoma" w:cs="Tahoma"/>
              <w:sz w:val="16"/>
              <w:szCs w:val="16"/>
            </w:rPr>
            <w:t>ред. от 08.10.2024)</w:t>
          </w:r>
          <w:r>
            <w:rPr>
              <w:rFonts w:ascii="Tahoma" w:hAnsi="Tahoma" w:cs="Tahoma"/>
              <w:sz w:val="16"/>
              <w:szCs w:val="16"/>
            </w:rPr>
            <w:br/>
            <w:t>"Об утверждении региональной ...</w:t>
          </w:r>
        </w:p>
      </w:tc>
      <w:tc>
        <w:tcPr>
          <w:tcW w:w="6420"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24.10.2024</w:t>
          </w:r>
        </w:p>
      </w:tc>
    </w:tr>
  </w:tbl>
  <w:p w:rsidR="00150B5C" w:rsidRDefault="00150B5C">
    <w:pPr>
      <w:pStyle w:val="ConsPlusNormal"/>
      <w:pBdr>
        <w:bottom w:val="single" w:sz="12" w:space="0" w:color="auto"/>
      </w:pBdr>
      <w:jc w:val="center"/>
      <w:rPr>
        <w:sz w:val="2"/>
        <w:szCs w:val="2"/>
      </w:rPr>
    </w:pPr>
  </w:p>
  <w:p w:rsidR="00150B5C" w:rsidRDefault="00150B5C">
    <w:pPr>
      <w:pStyle w:val="ConsPlusNormal"/>
    </w:pPr>
    <w:r>
      <w:rPr>
        <w:sz w:val="10"/>
        <w:szCs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150B5C">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rPr>
              <w:rFonts w:ascii="Tahoma" w:hAnsi="Tahoma" w:cs="Tahoma"/>
              <w:sz w:val="16"/>
              <w:szCs w:val="16"/>
            </w:rPr>
          </w:pPr>
          <w:r>
            <w:rPr>
              <w:rFonts w:ascii="Tahoma" w:hAnsi="Tahoma" w:cs="Tahoma"/>
              <w:sz w:val="16"/>
              <w:szCs w:val="16"/>
            </w:rPr>
            <w:t>Постановление Правительства Мурманской области от 27.06.2024 N 420-</w:t>
          </w:r>
          <w:proofErr w:type="gramStart"/>
          <w:r>
            <w:rPr>
              <w:rFonts w:ascii="Tahoma" w:hAnsi="Tahoma" w:cs="Tahoma"/>
              <w:sz w:val="16"/>
              <w:szCs w:val="16"/>
            </w:rPr>
            <w:t>ПП</w:t>
          </w:r>
          <w:r>
            <w:rPr>
              <w:rFonts w:ascii="Tahoma" w:hAnsi="Tahoma" w:cs="Tahoma"/>
              <w:sz w:val="16"/>
              <w:szCs w:val="16"/>
            </w:rPr>
            <w:br/>
            <w:t>(</w:t>
          </w:r>
          <w:proofErr w:type="gramEnd"/>
          <w:r>
            <w:rPr>
              <w:rFonts w:ascii="Tahoma" w:hAnsi="Tahoma" w:cs="Tahoma"/>
              <w:sz w:val="16"/>
              <w:szCs w:val="16"/>
            </w:rPr>
            <w:t>ред. от 08.10.2024)</w:t>
          </w:r>
          <w:r>
            <w:rPr>
              <w:rFonts w:ascii="Tahoma" w:hAnsi="Tahoma" w:cs="Tahoma"/>
              <w:sz w:val="16"/>
              <w:szCs w:val="16"/>
            </w:rPr>
            <w:br/>
            <w:t>"Об утверждении региональной ...</w:t>
          </w:r>
        </w:p>
      </w:tc>
      <w:tc>
        <w:tcPr>
          <w:tcW w:w="4695" w:type="dxa"/>
          <w:tcBorders>
            <w:top w:val="none" w:sz="2" w:space="0" w:color="auto"/>
            <w:left w:val="none" w:sz="2" w:space="0" w:color="auto"/>
            <w:bottom w:val="none" w:sz="2" w:space="0" w:color="auto"/>
            <w:right w:val="none" w:sz="2" w:space="0" w:color="auto"/>
          </w:tcBorders>
          <w:vAlign w:val="center"/>
        </w:tcPr>
        <w:p w:rsidR="00150B5C" w:rsidRDefault="00150B5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24.10.2024</w:t>
          </w:r>
        </w:p>
      </w:tc>
    </w:tr>
  </w:tbl>
  <w:p w:rsidR="00150B5C" w:rsidRDefault="00150B5C">
    <w:pPr>
      <w:pStyle w:val="ConsPlusNormal"/>
      <w:pBdr>
        <w:bottom w:val="single" w:sz="12" w:space="0" w:color="auto"/>
      </w:pBdr>
      <w:jc w:val="center"/>
      <w:rPr>
        <w:sz w:val="2"/>
        <w:szCs w:val="2"/>
      </w:rPr>
    </w:pPr>
  </w:p>
  <w:p w:rsidR="00150B5C" w:rsidRDefault="00150B5C">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6F191A"/>
    <w:rsid w:val="0002650E"/>
    <w:rsid w:val="000C6E81"/>
    <w:rsid w:val="000C7962"/>
    <w:rsid w:val="00141812"/>
    <w:rsid w:val="00150B5C"/>
    <w:rsid w:val="0018617B"/>
    <w:rsid w:val="001D3009"/>
    <w:rsid w:val="0023342B"/>
    <w:rsid w:val="0025482E"/>
    <w:rsid w:val="002E1CC5"/>
    <w:rsid w:val="00317223"/>
    <w:rsid w:val="00364256"/>
    <w:rsid w:val="005B1940"/>
    <w:rsid w:val="005B7B09"/>
    <w:rsid w:val="0066543F"/>
    <w:rsid w:val="00667224"/>
    <w:rsid w:val="006F191A"/>
    <w:rsid w:val="009D2229"/>
    <w:rsid w:val="009D306F"/>
    <w:rsid w:val="00A013B8"/>
    <w:rsid w:val="00A43463"/>
    <w:rsid w:val="00A644DB"/>
    <w:rsid w:val="00AD00EB"/>
    <w:rsid w:val="00B809A4"/>
    <w:rsid w:val="00BF5812"/>
    <w:rsid w:val="00C24947"/>
    <w:rsid w:val="00C90E00"/>
    <w:rsid w:val="00DA047F"/>
    <w:rsid w:val="00DC55B0"/>
    <w:rsid w:val="00E126F6"/>
    <w:rsid w:val="00F875A7"/>
    <w:rsid w:val="00FD7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BFFFDA-0A4E-4A3A-9A91-829A4E0D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85</Pages>
  <Words>25431</Words>
  <Characters>144958</Characters>
  <Application>Microsoft Office Word</Application>
  <DocSecurity>2</DocSecurity>
  <Lines>1207</Lines>
  <Paragraphs>340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Мурманской области от 27.06.2024 N 420-ПП(ред. от 08.10.2024)"Об утверждении региональной программы "План мероприятий по развитию жилищной, энергетической и социальной инфраструктуры закрытых административно-территориальных обр</vt:lpstr>
    </vt:vector>
  </TitlesOfParts>
  <Company>КонсультантПлюс Версия 4023.00.50</Company>
  <LinksUpToDate>false</LinksUpToDate>
  <CharactersWithSpaces>170049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27.06.2024 N 420-ПП(ред. от 08.10.2024)"Об утверждении региональной программы "План мероприятий по развитию жилищной, энергетической и социальной инфраструктуры закрытых административно-территориальных обр</dc:title>
  <dc:creator>Егошина</dc:creator>
  <cp:lastModifiedBy>Степанова Л.В.</cp:lastModifiedBy>
  <cp:revision>10</cp:revision>
  <dcterms:created xsi:type="dcterms:W3CDTF">2024-10-24T11:39:00Z</dcterms:created>
  <dcterms:modified xsi:type="dcterms:W3CDTF">2024-10-29T15:59:00Z</dcterms:modified>
</cp:coreProperties>
</file>