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27" w:rsidRPr="00B162E9" w:rsidRDefault="00222157" w:rsidP="002D7627">
      <w:pPr>
        <w:spacing w:after="0" w:line="240" w:lineRule="auto"/>
        <w:rPr>
          <w:rFonts w:ascii="Times New Roman" w:hAnsi="Times New Roman"/>
          <w:sz w:val="20"/>
          <w:szCs w:val="20"/>
        </w:rPr>
      </w:pPr>
      <w:r w:rsidRPr="00B162E9">
        <w:rPr>
          <w:rFonts w:ascii="Times New Roman" w:hAnsi="Times New Roman"/>
          <w:sz w:val="16"/>
          <w:szCs w:val="16"/>
          <w:lang w:val="en-US"/>
        </w:rPr>
        <w:tab/>
      </w:r>
    </w:p>
    <w:p w:rsidR="00FE66F5" w:rsidRPr="00B162E9" w:rsidRDefault="00FE66F5" w:rsidP="001F436B">
      <w:pPr>
        <w:spacing w:after="0" w:line="240" w:lineRule="auto"/>
        <w:jc w:val="center"/>
        <w:rPr>
          <w:rFonts w:ascii="Times New Roman" w:hAnsi="Times New Roman"/>
          <w:sz w:val="20"/>
        </w:rPr>
      </w:pPr>
      <w:r w:rsidRPr="00B162E9">
        <w:rPr>
          <w:rFonts w:ascii="Times New Roman" w:hAnsi="Times New Roman"/>
          <w:sz w:val="20"/>
        </w:rPr>
        <w:t>П А С П О Р Т</w:t>
      </w:r>
    </w:p>
    <w:p w:rsidR="00FE66F5" w:rsidRPr="00B162E9" w:rsidRDefault="002328ED" w:rsidP="00E50864">
      <w:pPr>
        <w:spacing w:after="0" w:line="240" w:lineRule="auto"/>
        <w:jc w:val="center"/>
        <w:rPr>
          <w:rFonts w:ascii="Times New Roman" w:hAnsi="Times New Roman"/>
          <w:sz w:val="20"/>
        </w:rPr>
      </w:pPr>
      <w:r w:rsidRPr="00B162E9">
        <w:rPr>
          <w:rFonts w:ascii="Times New Roman" w:hAnsi="Times New Roman"/>
          <w:sz w:val="20"/>
        </w:rPr>
        <w:t>Г</w:t>
      </w:r>
      <w:r w:rsidR="00FE66F5" w:rsidRPr="00B162E9">
        <w:rPr>
          <w:rFonts w:ascii="Times New Roman" w:hAnsi="Times New Roman"/>
          <w:sz w:val="20"/>
        </w:rPr>
        <w:t>осударственной</w:t>
      </w:r>
      <w:r w:rsidRPr="00B162E9">
        <w:rPr>
          <w:rFonts w:ascii="Times New Roman" w:hAnsi="Times New Roman"/>
          <w:sz w:val="20"/>
        </w:rPr>
        <w:t xml:space="preserve"> </w:t>
      </w:r>
      <w:r w:rsidR="00FE66F5" w:rsidRPr="00B162E9">
        <w:rPr>
          <w:rFonts w:ascii="Times New Roman" w:hAnsi="Times New Roman"/>
          <w:sz w:val="20"/>
        </w:rPr>
        <w:t>программы «</w:t>
      </w:r>
      <w:r w:rsidR="00056894" w:rsidRPr="00B162E9">
        <w:rPr>
          <w:rFonts w:ascii="Times New Roman" w:hAnsi="Times New Roman"/>
          <w:sz w:val="20"/>
        </w:rPr>
        <w:t>Социальная поддержка</w:t>
      </w:r>
      <w:r w:rsidR="00FE66F5" w:rsidRPr="00B162E9">
        <w:rPr>
          <w:rFonts w:ascii="Times New Roman" w:hAnsi="Times New Roman"/>
          <w:sz w:val="20"/>
        </w:rPr>
        <w:t>»</w:t>
      </w:r>
    </w:p>
    <w:p w:rsidR="00556A0B" w:rsidRPr="00B162E9" w:rsidRDefault="00556A0B" w:rsidP="001F436B">
      <w:pPr>
        <w:spacing w:after="0" w:line="240" w:lineRule="auto"/>
        <w:jc w:val="center"/>
        <w:rPr>
          <w:rFonts w:ascii="Times New Roman" w:hAnsi="Times New Roman"/>
          <w:sz w:val="20"/>
        </w:rPr>
      </w:pPr>
    </w:p>
    <w:p w:rsidR="00FE66F5" w:rsidRPr="00B162E9" w:rsidRDefault="00635A86" w:rsidP="001F436B">
      <w:pPr>
        <w:spacing w:after="0" w:line="240" w:lineRule="auto"/>
        <w:jc w:val="center"/>
        <w:rPr>
          <w:rFonts w:ascii="Times New Roman" w:hAnsi="Times New Roman"/>
          <w:sz w:val="20"/>
        </w:rPr>
      </w:pPr>
      <w:r w:rsidRPr="00B162E9">
        <w:rPr>
          <w:rFonts w:ascii="Times New Roman" w:hAnsi="Times New Roman"/>
          <w:sz w:val="20"/>
        </w:rPr>
        <w:t>1. </w:t>
      </w:r>
      <w:r w:rsidR="00FE66F5" w:rsidRPr="00B162E9">
        <w:rPr>
          <w:rFonts w:ascii="Times New Roman" w:hAnsi="Times New Roman"/>
          <w:sz w:val="20"/>
        </w:rPr>
        <w:t>Основные положения</w:t>
      </w:r>
    </w:p>
    <w:p w:rsidR="00FE66F5" w:rsidRPr="00B162E9"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B162E9" w:rsidRPr="00B162E9" w:rsidTr="00A357C4">
        <w:trPr>
          <w:trHeight w:val="612"/>
        </w:trPr>
        <w:tc>
          <w:tcPr>
            <w:tcW w:w="6894" w:type="dxa"/>
            <w:tcBorders>
              <w:top w:val="single" w:sz="4" w:space="0" w:color="000000"/>
              <w:left w:val="single" w:sz="4" w:space="0" w:color="000000"/>
              <w:bottom w:val="single" w:sz="4" w:space="0" w:color="000000"/>
              <w:right w:val="single" w:sz="4" w:space="0" w:color="000000"/>
            </w:tcBorders>
            <w:vAlign w:val="center"/>
          </w:tcPr>
          <w:p w:rsidR="00D13E92" w:rsidRPr="00B162E9" w:rsidRDefault="00D13E92" w:rsidP="001C7F41">
            <w:pPr>
              <w:spacing w:after="0" w:line="240" w:lineRule="auto"/>
              <w:rPr>
                <w:rFonts w:ascii="Times New Roman" w:hAnsi="Times New Roman"/>
                <w:sz w:val="20"/>
                <w:szCs w:val="20"/>
              </w:rPr>
            </w:pPr>
            <w:r w:rsidRPr="00B162E9">
              <w:rPr>
                <w:rFonts w:ascii="Times New Roman" w:hAnsi="Times New Roman"/>
                <w:sz w:val="20"/>
                <w:szCs w:val="20"/>
              </w:rPr>
              <w:t>Куратор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D13E92" w:rsidRPr="00B162E9" w:rsidRDefault="00A357C4" w:rsidP="006676F7">
            <w:pPr>
              <w:spacing w:after="0" w:line="240" w:lineRule="auto"/>
              <w:rPr>
                <w:rFonts w:ascii="Times New Roman" w:hAnsi="Times New Roman"/>
                <w:sz w:val="20"/>
                <w:szCs w:val="20"/>
              </w:rPr>
            </w:pPr>
            <w:r>
              <w:rPr>
                <w:rFonts w:ascii="Times New Roman" w:hAnsi="Times New Roman"/>
                <w:sz w:val="20"/>
                <w:szCs w:val="20"/>
              </w:rPr>
              <w:t xml:space="preserve">Д.В. Панычев </w:t>
            </w:r>
            <w:r w:rsidR="00D13E92" w:rsidRPr="00B162E9">
              <w:rPr>
                <w:rFonts w:ascii="Times New Roman" w:hAnsi="Times New Roman"/>
                <w:sz w:val="20"/>
                <w:szCs w:val="20"/>
              </w:rPr>
              <w:t>– заместитель Губернатора Мурманской области</w:t>
            </w:r>
            <w:r>
              <w:rPr>
                <w:rFonts w:ascii="Times New Roman" w:hAnsi="Times New Roman"/>
                <w:sz w:val="20"/>
                <w:szCs w:val="20"/>
              </w:rPr>
              <w:t xml:space="preserve"> – министр здравоохранения Мурманской области</w:t>
            </w:r>
          </w:p>
        </w:tc>
      </w:tr>
      <w:tr w:rsidR="00B162E9" w:rsidRPr="00B162E9" w:rsidTr="006676F7">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rsidR="00D13E92" w:rsidRPr="00B162E9" w:rsidRDefault="00D13E92" w:rsidP="001C7F41">
            <w:pPr>
              <w:spacing w:after="0" w:line="240" w:lineRule="auto"/>
              <w:rPr>
                <w:rFonts w:ascii="Times New Roman" w:hAnsi="Times New Roman"/>
                <w:sz w:val="20"/>
                <w:szCs w:val="20"/>
              </w:rPr>
            </w:pPr>
            <w:r w:rsidRPr="00B162E9">
              <w:rPr>
                <w:rFonts w:ascii="Times New Roman" w:hAnsi="Times New Roman"/>
                <w:sz w:val="20"/>
                <w:szCs w:val="20"/>
              </w:rPr>
              <w:t>Ответственный исполнитель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D13E92" w:rsidRPr="00B162E9" w:rsidRDefault="00D13E92" w:rsidP="006676F7">
            <w:pPr>
              <w:spacing w:after="0" w:line="240" w:lineRule="auto"/>
              <w:rPr>
                <w:rFonts w:ascii="Times New Roman" w:hAnsi="Times New Roman"/>
                <w:sz w:val="20"/>
                <w:szCs w:val="20"/>
              </w:rPr>
            </w:pPr>
            <w:r w:rsidRPr="00B162E9">
              <w:rPr>
                <w:rFonts w:ascii="Times New Roman" w:hAnsi="Times New Roman"/>
                <w:sz w:val="20"/>
                <w:szCs w:val="20"/>
              </w:rPr>
              <w:t>Мякишев Сергей Борисович – министр труда и социального развития Мурманской области</w:t>
            </w:r>
          </w:p>
        </w:tc>
      </w:tr>
      <w:tr w:rsidR="00B162E9" w:rsidRPr="00B162E9" w:rsidTr="006676F7">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rsidR="00DD7398" w:rsidRPr="00B162E9" w:rsidRDefault="00DD7398" w:rsidP="001C7F41">
            <w:pPr>
              <w:spacing w:after="0" w:line="240" w:lineRule="auto"/>
              <w:rPr>
                <w:rFonts w:ascii="Times New Roman" w:hAnsi="Times New Roman"/>
                <w:sz w:val="20"/>
                <w:szCs w:val="20"/>
              </w:rPr>
            </w:pPr>
            <w:r w:rsidRPr="00B162E9">
              <w:rPr>
                <w:rFonts w:ascii="Times New Roman" w:hAnsi="Times New Roman"/>
                <w:sz w:val="20"/>
                <w:szCs w:val="20"/>
              </w:rPr>
              <w:t>Соисполнители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vAlign w:val="center"/>
          </w:tcPr>
          <w:p w:rsidR="00DD7398" w:rsidRPr="00B162E9" w:rsidRDefault="00DD7398" w:rsidP="00DD7398">
            <w:pPr>
              <w:pStyle w:val="ConsPlusNormal"/>
              <w:rPr>
                <w:rFonts w:ascii="Times New Roman" w:hAnsi="Times New Roman" w:cs="Times New Roman"/>
                <w:sz w:val="20"/>
              </w:rPr>
            </w:pPr>
            <w:r w:rsidRPr="00B162E9">
              <w:rPr>
                <w:rFonts w:ascii="Times New Roman" w:hAnsi="Times New Roman" w:cs="Times New Roman"/>
                <w:sz w:val="20"/>
              </w:rPr>
              <w:t>Министерство образования и науки Мурманской области;</w:t>
            </w:r>
          </w:p>
          <w:p w:rsidR="00DD7398" w:rsidRPr="00B162E9" w:rsidRDefault="00DD7398" w:rsidP="00DD7398">
            <w:pPr>
              <w:pStyle w:val="ConsPlusNormal"/>
              <w:rPr>
                <w:rFonts w:ascii="Times New Roman" w:hAnsi="Times New Roman" w:cs="Times New Roman"/>
                <w:sz w:val="20"/>
              </w:rPr>
            </w:pPr>
            <w:r w:rsidRPr="00B162E9">
              <w:rPr>
                <w:rFonts w:ascii="Times New Roman" w:hAnsi="Times New Roman" w:cs="Times New Roman"/>
                <w:sz w:val="20"/>
              </w:rPr>
              <w:t>Министерство здравоохранения Мурманской области;</w:t>
            </w:r>
          </w:p>
          <w:p w:rsidR="00DD7398" w:rsidRPr="00B162E9" w:rsidRDefault="00DD7398" w:rsidP="00DD7398">
            <w:pPr>
              <w:pStyle w:val="ConsPlusNormal"/>
              <w:rPr>
                <w:rFonts w:ascii="Times New Roman" w:hAnsi="Times New Roman" w:cs="Times New Roman"/>
                <w:sz w:val="20"/>
              </w:rPr>
            </w:pPr>
            <w:r w:rsidRPr="00B162E9">
              <w:rPr>
                <w:rFonts w:ascii="Times New Roman" w:hAnsi="Times New Roman" w:cs="Times New Roman"/>
                <w:sz w:val="20"/>
              </w:rPr>
              <w:t xml:space="preserve">Министерство культуры Мурманской области; </w:t>
            </w:r>
          </w:p>
          <w:p w:rsidR="00DD7398" w:rsidRPr="00B162E9" w:rsidRDefault="00DD7398" w:rsidP="00DD7398">
            <w:pPr>
              <w:pStyle w:val="ConsPlusNormal"/>
              <w:rPr>
                <w:rFonts w:ascii="Times New Roman" w:hAnsi="Times New Roman" w:cs="Times New Roman"/>
                <w:sz w:val="20"/>
              </w:rPr>
            </w:pPr>
            <w:r w:rsidRPr="00B162E9">
              <w:rPr>
                <w:rFonts w:ascii="Times New Roman" w:hAnsi="Times New Roman" w:cs="Times New Roman"/>
                <w:sz w:val="20"/>
              </w:rPr>
              <w:t>Министерство строительства Мурманской области;</w:t>
            </w:r>
          </w:p>
          <w:p w:rsidR="00DD7398" w:rsidRPr="00B162E9" w:rsidRDefault="00DD7398" w:rsidP="00DD7398">
            <w:pPr>
              <w:spacing w:after="0" w:line="240" w:lineRule="auto"/>
              <w:rPr>
                <w:rFonts w:ascii="Times New Roman" w:hAnsi="Times New Roman"/>
                <w:sz w:val="20"/>
                <w:szCs w:val="20"/>
              </w:rPr>
            </w:pPr>
            <w:r w:rsidRPr="00B162E9">
              <w:rPr>
                <w:rFonts w:ascii="Times New Roman" w:hAnsi="Times New Roman"/>
                <w:sz w:val="20"/>
                <w:szCs w:val="20"/>
              </w:rPr>
              <w:t xml:space="preserve">Министерство энергетики и жилищно-коммунального хозяйства Мурманской области </w:t>
            </w:r>
          </w:p>
        </w:tc>
      </w:tr>
    </w:tbl>
    <w:p w:rsidR="00FE66F5" w:rsidRPr="00B162E9"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B162E9" w:rsidRPr="00B162E9" w:rsidTr="00953835">
        <w:trPr>
          <w:trHeight w:val="525"/>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B162E9" w:rsidRDefault="00FE66F5" w:rsidP="00177045">
            <w:pPr>
              <w:spacing w:after="0" w:line="240" w:lineRule="auto"/>
              <w:rPr>
                <w:rFonts w:ascii="Times New Roman" w:hAnsi="Times New Roman"/>
                <w:sz w:val="20"/>
                <w:szCs w:val="20"/>
              </w:rPr>
            </w:pPr>
            <w:r w:rsidRPr="00B162E9">
              <w:rPr>
                <w:rFonts w:ascii="Times New Roman" w:hAnsi="Times New Roman"/>
                <w:sz w:val="20"/>
                <w:szCs w:val="20"/>
              </w:rPr>
              <w:t>Период реализации</w:t>
            </w:r>
            <w:r w:rsidR="00A32856" w:rsidRPr="00B162E9">
              <w:rPr>
                <w:rFonts w:ascii="Times New Roman" w:hAnsi="Times New Roman"/>
                <w:sz w:val="20"/>
                <w:szCs w:val="20"/>
              </w:rPr>
              <w:t xml:space="preserve">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tcPr>
          <w:p w:rsidR="00915D3E" w:rsidRDefault="00915D3E" w:rsidP="00915D3E">
            <w:pPr>
              <w:spacing w:after="0" w:line="240" w:lineRule="auto"/>
              <w:rPr>
                <w:rFonts w:ascii="Times New Roman" w:hAnsi="Times New Roman"/>
                <w:sz w:val="20"/>
                <w:szCs w:val="20"/>
              </w:rPr>
            </w:pPr>
            <w:r w:rsidRPr="00E57701">
              <w:rPr>
                <w:rFonts w:ascii="Times New Roman" w:hAnsi="Times New Roman"/>
                <w:sz w:val="20"/>
                <w:szCs w:val="20"/>
              </w:rPr>
              <w:t xml:space="preserve">2021 </w:t>
            </w:r>
            <w:r>
              <w:rPr>
                <w:rFonts w:ascii="Times New Roman" w:hAnsi="Times New Roman"/>
                <w:sz w:val="20"/>
                <w:szCs w:val="20"/>
              </w:rPr>
              <w:t>-2030</w:t>
            </w:r>
          </w:p>
          <w:p w:rsidR="00915D3E" w:rsidRPr="00E57701" w:rsidRDefault="00915D3E" w:rsidP="00915D3E">
            <w:pPr>
              <w:spacing w:after="0" w:line="240" w:lineRule="auto"/>
              <w:rPr>
                <w:rFonts w:ascii="Times New Roman" w:hAnsi="Times New Roman"/>
                <w:sz w:val="20"/>
                <w:szCs w:val="20"/>
              </w:rPr>
            </w:pPr>
            <w:r w:rsidRPr="00E57701">
              <w:rPr>
                <w:rFonts w:ascii="Times New Roman" w:hAnsi="Times New Roman"/>
                <w:sz w:val="20"/>
                <w:szCs w:val="20"/>
              </w:rPr>
              <w:t xml:space="preserve">Этап I: </w:t>
            </w:r>
            <w:r>
              <w:rPr>
                <w:rFonts w:ascii="Times New Roman" w:hAnsi="Times New Roman"/>
                <w:sz w:val="20"/>
                <w:szCs w:val="20"/>
              </w:rPr>
              <w:t>2021-2024</w:t>
            </w:r>
          </w:p>
          <w:p w:rsidR="00FE66F5" w:rsidRPr="00B162E9" w:rsidRDefault="00915D3E" w:rsidP="00915D3E">
            <w:pPr>
              <w:spacing w:after="0" w:line="240" w:lineRule="auto"/>
              <w:rPr>
                <w:rFonts w:ascii="Times New Roman" w:hAnsi="Times New Roman"/>
                <w:sz w:val="20"/>
                <w:szCs w:val="20"/>
              </w:rPr>
            </w:pPr>
            <w:r w:rsidRPr="00E57701">
              <w:rPr>
                <w:rFonts w:ascii="Times New Roman" w:hAnsi="Times New Roman"/>
                <w:sz w:val="20"/>
                <w:szCs w:val="20"/>
              </w:rPr>
              <w:t>Этап II: 2025</w:t>
            </w:r>
            <w:r>
              <w:rPr>
                <w:rFonts w:ascii="Times New Roman" w:hAnsi="Times New Roman"/>
                <w:sz w:val="20"/>
                <w:szCs w:val="20"/>
              </w:rPr>
              <w:t>-2030</w:t>
            </w:r>
          </w:p>
        </w:tc>
      </w:tr>
      <w:tr w:rsidR="00B162E9" w:rsidRPr="00B162E9" w:rsidTr="00056894">
        <w:trPr>
          <w:trHeight w:val="80"/>
        </w:trPr>
        <w:tc>
          <w:tcPr>
            <w:tcW w:w="6894" w:type="dxa"/>
            <w:tcBorders>
              <w:top w:val="single" w:sz="4" w:space="0" w:color="000000"/>
              <w:left w:val="single" w:sz="4" w:space="0" w:color="000000"/>
              <w:right w:val="single" w:sz="4" w:space="0" w:color="000000"/>
            </w:tcBorders>
            <w:vAlign w:val="center"/>
          </w:tcPr>
          <w:p w:rsidR="000C5CE9" w:rsidRPr="00B162E9" w:rsidRDefault="000C5CE9" w:rsidP="001C7F41">
            <w:pPr>
              <w:spacing w:after="0" w:line="240" w:lineRule="auto"/>
              <w:rPr>
                <w:rFonts w:ascii="Times New Roman" w:hAnsi="Times New Roman"/>
                <w:sz w:val="20"/>
                <w:szCs w:val="20"/>
              </w:rPr>
            </w:pPr>
            <w:r w:rsidRPr="00B162E9">
              <w:rPr>
                <w:rFonts w:ascii="Times New Roman" w:hAnsi="Times New Roman"/>
                <w:sz w:val="20"/>
                <w:szCs w:val="20"/>
              </w:rPr>
              <w:t xml:space="preserve">Цели государственной </w:t>
            </w:r>
            <w:r w:rsidR="001C7F41" w:rsidRPr="00B162E9">
              <w:rPr>
                <w:rFonts w:ascii="Times New Roman" w:hAnsi="Times New Roman"/>
                <w:sz w:val="20"/>
                <w:szCs w:val="20"/>
              </w:rPr>
              <w:t>программы</w:t>
            </w:r>
          </w:p>
        </w:tc>
        <w:tc>
          <w:tcPr>
            <w:tcW w:w="8496" w:type="dxa"/>
            <w:tcBorders>
              <w:top w:val="single" w:sz="4" w:space="0" w:color="000000"/>
              <w:left w:val="single" w:sz="4" w:space="0" w:color="000000"/>
              <w:bottom w:val="single" w:sz="4" w:space="0" w:color="000000"/>
              <w:right w:val="single" w:sz="4" w:space="0" w:color="000000"/>
            </w:tcBorders>
          </w:tcPr>
          <w:p w:rsidR="002D3261" w:rsidRPr="00B162E9" w:rsidRDefault="00056894" w:rsidP="00056894">
            <w:pPr>
              <w:pStyle w:val="ConsPlusNormal"/>
              <w:rPr>
                <w:rFonts w:ascii="Times New Roman" w:hAnsi="Times New Roman"/>
                <w:sz w:val="20"/>
              </w:rPr>
            </w:pPr>
            <w:r w:rsidRPr="00B162E9">
              <w:rPr>
                <w:rFonts w:ascii="Times New Roman" w:hAnsi="Times New Roman"/>
                <w:sz w:val="20"/>
              </w:rPr>
              <w:t xml:space="preserve">1. </w:t>
            </w:r>
            <w:r w:rsidR="002D3261" w:rsidRPr="00B162E9">
              <w:rPr>
                <w:rFonts w:ascii="Times New Roman" w:hAnsi="Times New Roman"/>
                <w:sz w:val="20"/>
              </w:rPr>
              <w:t>Обеспечение доступности и эффективности предоставления услуг в сфере социального обслуживания населения</w:t>
            </w:r>
          </w:p>
          <w:p w:rsidR="00C223D2" w:rsidRPr="00B162E9" w:rsidRDefault="00C223D2" w:rsidP="00056894">
            <w:pPr>
              <w:pStyle w:val="ConsPlusNormal"/>
              <w:rPr>
                <w:rFonts w:ascii="Times New Roman" w:hAnsi="Times New Roman" w:cs="Times New Roman"/>
                <w:sz w:val="20"/>
              </w:rPr>
            </w:pPr>
            <w:r w:rsidRPr="00B162E9">
              <w:rPr>
                <w:rFonts w:ascii="Times New Roman" w:hAnsi="Times New Roman"/>
                <w:sz w:val="20"/>
              </w:rPr>
              <w:t>2. Обеспечение защиты социально уязвимых слоев населения, граждан, оказавшихся в трудной жизненной ситуации</w:t>
            </w:r>
          </w:p>
          <w:p w:rsidR="00C223D2" w:rsidRPr="00B162E9" w:rsidRDefault="00C223D2" w:rsidP="00C223D2">
            <w:pPr>
              <w:pStyle w:val="ConsPlusNormal"/>
              <w:rPr>
                <w:rFonts w:ascii="Times New Roman" w:hAnsi="Times New Roman" w:cs="Times New Roman"/>
                <w:sz w:val="20"/>
              </w:rPr>
            </w:pPr>
            <w:r w:rsidRPr="00B162E9">
              <w:rPr>
                <w:rFonts w:ascii="Times New Roman" w:hAnsi="Times New Roman"/>
                <w:sz w:val="20"/>
              </w:rPr>
              <w:t xml:space="preserve">3. </w:t>
            </w:r>
            <w:r w:rsidR="002D3261" w:rsidRPr="00B162E9">
              <w:rPr>
                <w:rFonts w:ascii="Times New Roman" w:hAnsi="Times New Roman" w:cs="Times New Roman"/>
                <w:sz w:val="20"/>
              </w:rPr>
              <w:t>Повышение качества жизни семей с детьми</w:t>
            </w:r>
          </w:p>
        </w:tc>
      </w:tr>
      <w:tr w:rsidR="00B162E9" w:rsidRPr="00B162E9" w:rsidTr="00353A44">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B162E9" w:rsidRDefault="00FE66F5" w:rsidP="00CC689B">
            <w:pPr>
              <w:spacing w:after="0" w:line="240" w:lineRule="auto"/>
              <w:rPr>
                <w:rFonts w:ascii="Times New Roman" w:hAnsi="Times New Roman"/>
                <w:sz w:val="20"/>
                <w:szCs w:val="20"/>
              </w:rPr>
            </w:pPr>
            <w:r w:rsidRPr="00B162E9">
              <w:rPr>
                <w:rFonts w:ascii="Times New Roman" w:hAnsi="Times New Roman"/>
                <w:sz w:val="20"/>
                <w:szCs w:val="20"/>
              </w:rPr>
              <w:t>Направления (подпрограммы)</w:t>
            </w:r>
            <w:r w:rsidR="00A32856" w:rsidRPr="00B162E9">
              <w:rPr>
                <w:rFonts w:ascii="Times New Roman" w:hAnsi="Times New Roman"/>
                <w:sz w:val="20"/>
                <w:szCs w:val="20"/>
              </w:rPr>
              <w:t xml:space="preserve">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tcPr>
          <w:p w:rsidR="00FE66F5" w:rsidRPr="00B162E9" w:rsidRDefault="00FE66F5" w:rsidP="001F436B">
            <w:pPr>
              <w:spacing w:after="0" w:line="240" w:lineRule="auto"/>
              <w:rPr>
                <w:rFonts w:ascii="Times New Roman" w:hAnsi="Times New Roman"/>
                <w:sz w:val="20"/>
                <w:szCs w:val="20"/>
              </w:rPr>
            </w:pPr>
            <w:r w:rsidRPr="00B162E9">
              <w:rPr>
                <w:rFonts w:ascii="Times New Roman" w:hAnsi="Times New Roman"/>
                <w:sz w:val="20"/>
                <w:szCs w:val="20"/>
              </w:rPr>
              <w:t>Направление 1 «</w:t>
            </w:r>
            <w:r w:rsidR="00943218" w:rsidRPr="00B162E9">
              <w:rPr>
                <w:rFonts w:ascii="Times New Roman" w:hAnsi="Times New Roman"/>
                <w:sz w:val="20"/>
                <w:szCs w:val="20"/>
              </w:rPr>
              <w:t>Модернизация системы социальной защиты населения Мурманской области</w:t>
            </w:r>
            <w:r w:rsidRPr="00B162E9">
              <w:rPr>
                <w:rFonts w:ascii="Times New Roman" w:hAnsi="Times New Roman"/>
                <w:sz w:val="20"/>
                <w:szCs w:val="20"/>
              </w:rPr>
              <w:t xml:space="preserve">» </w:t>
            </w:r>
          </w:p>
          <w:p w:rsidR="00943218" w:rsidRPr="00B162E9" w:rsidRDefault="00943218" w:rsidP="001F436B">
            <w:pPr>
              <w:spacing w:after="0" w:line="240" w:lineRule="auto"/>
              <w:rPr>
                <w:rFonts w:ascii="Times New Roman" w:hAnsi="Times New Roman"/>
                <w:sz w:val="20"/>
                <w:szCs w:val="20"/>
              </w:rPr>
            </w:pPr>
            <w:r w:rsidRPr="00B162E9">
              <w:rPr>
                <w:rFonts w:ascii="Times New Roman" w:hAnsi="Times New Roman"/>
                <w:sz w:val="20"/>
                <w:szCs w:val="20"/>
              </w:rPr>
              <w:t>Направление 2 «Улучшение положения и качества жизни социально уязвимых слоев населения»</w:t>
            </w:r>
          </w:p>
          <w:p w:rsidR="00FE66F5" w:rsidRPr="00B162E9" w:rsidRDefault="00943218" w:rsidP="005F0AD9">
            <w:pPr>
              <w:spacing w:after="0" w:line="240" w:lineRule="auto"/>
              <w:rPr>
                <w:rFonts w:ascii="Times New Roman" w:hAnsi="Times New Roman"/>
                <w:sz w:val="20"/>
                <w:szCs w:val="20"/>
              </w:rPr>
            </w:pPr>
            <w:r w:rsidRPr="00B162E9">
              <w:rPr>
                <w:rFonts w:ascii="Times New Roman" w:hAnsi="Times New Roman"/>
                <w:sz w:val="20"/>
                <w:szCs w:val="20"/>
              </w:rPr>
              <w:t>Направление</w:t>
            </w:r>
            <w:r w:rsidR="00DA563A" w:rsidRPr="00B162E9">
              <w:rPr>
                <w:rFonts w:ascii="Times New Roman" w:hAnsi="Times New Roman"/>
                <w:sz w:val="20"/>
                <w:szCs w:val="20"/>
              </w:rPr>
              <w:t xml:space="preserve"> 3</w:t>
            </w:r>
            <w:r w:rsidR="00FE66F5" w:rsidRPr="00B162E9">
              <w:rPr>
                <w:rFonts w:ascii="Times New Roman" w:hAnsi="Times New Roman"/>
                <w:sz w:val="20"/>
                <w:szCs w:val="20"/>
              </w:rPr>
              <w:t xml:space="preserve"> «</w:t>
            </w:r>
            <w:r w:rsidRPr="00B162E9">
              <w:rPr>
                <w:rFonts w:ascii="Times New Roman" w:hAnsi="Times New Roman"/>
                <w:sz w:val="20"/>
                <w:szCs w:val="20"/>
              </w:rPr>
              <w:t>Обеспечение реализации государственной программы</w:t>
            </w:r>
            <w:r w:rsidR="00FE66F5" w:rsidRPr="00B162E9">
              <w:rPr>
                <w:rFonts w:ascii="Times New Roman" w:hAnsi="Times New Roman"/>
                <w:sz w:val="20"/>
                <w:szCs w:val="20"/>
              </w:rPr>
              <w:t>»</w:t>
            </w:r>
          </w:p>
        </w:tc>
      </w:tr>
      <w:tr w:rsidR="00B162E9" w:rsidRPr="00B162E9" w:rsidTr="00D91E7E">
        <w:trPr>
          <w:trHeight w:val="742"/>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B162E9" w:rsidRDefault="00FE66F5" w:rsidP="00CC689B">
            <w:pPr>
              <w:spacing w:after="0" w:line="240" w:lineRule="auto"/>
              <w:rPr>
                <w:rFonts w:ascii="Times New Roman" w:hAnsi="Times New Roman"/>
                <w:sz w:val="20"/>
                <w:szCs w:val="20"/>
              </w:rPr>
            </w:pPr>
            <w:r w:rsidRPr="00B162E9">
              <w:rPr>
                <w:rFonts w:ascii="Times New Roman" w:hAnsi="Times New Roman"/>
                <w:sz w:val="20"/>
                <w:szCs w:val="20"/>
              </w:rPr>
              <w:t>Объемы финансового обеспечения за весь период реализации</w:t>
            </w:r>
          </w:p>
        </w:tc>
        <w:tc>
          <w:tcPr>
            <w:tcW w:w="8496" w:type="dxa"/>
            <w:tcBorders>
              <w:top w:val="single" w:sz="4" w:space="0" w:color="000000"/>
              <w:left w:val="single" w:sz="4" w:space="0" w:color="000000"/>
              <w:bottom w:val="single" w:sz="4" w:space="0" w:color="000000"/>
              <w:right w:val="single" w:sz="4" w:space="0" w:color="000000"/>
            </w:tcBorders>
          </w:tcPr>
          <w:tbl>
            <w:tblPr>
              <w:tblW w:w="4427" w:type="dxa"/>
              <w:tblLook w:val="04A0" w:firstRow="1" w:lastRow="0" w:firstColumn="1" w:lastColumn="0" w:noHBand="0" w:noVBand="1"/>
            </w:tblPr>
            <w:tblGrid>
              <w:gridCol w:w="222"/>
              <w:gridCol w:w="1229"/>
              <w:gridCol w:w="1559"/>
              <w:gridCol w:w="1417"/>
            </w:tblGrid>
            <w:tr w:rsidR="00DD339E" w:rsidRPr="00DD339E" w:rsidTr="00D25039">
              <w:trPr>
                <w:trHeight w:val="264"/>
              </w:trPr>
              <w:tc>
                <w:tcPr>
                  <w:tcW w:w="1451" w:type="dxa"/>
                  <w:gridSpan w:val="2"/>
                  <w:tcBorders>
                    <w:top w:val="nil"/>
                    <w:left w:val="nil"/>
                    <w:bottom w:val="nil"/>
                    <w:right w:val="nil"/>
                  </w:tcBorders>
                  <w:shd w:val="clear" w:color="auto" w:fill="auto"/>
                  <w:noWrap/>
                  <w:hideMark/>
                </w:tcPr>
                <w:p w:rsidR="00DD339E" w:rsidRPr="00DD339E" w:rsidRDefault="00DD339E" w:rsidP="00DD339E">
                  <w:pPr>
                    <w:spacing w:after="0" w:line="240" w:lineRule="auto"/>
                    <w:jc w:val="right"/>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222 907 689,6</w:t>
                  </w:r>
                </w:p>
              </w:tc>
              <w:tc>
                <w:tcPr>
                  <w:tcW w:w="1559" w:type="dxa"/>
                  <w:tcBorders>
                    <w:top w:val="nil"/>
                    <w:left w:val="nil"/>
                    <w:bottom w:val="nil"/>
                    <w:right w:val="nil"/>
                  </w:tcBorders>
                  <w:shd w:val="clear" w:color="auto" w:fill="auto"/>
                  <w:noWrap/>
                  <w:hideMark/>
                </w:tcPr>
                <w:p w:rsidR="00DD339E" w:rsidRPr="00DD339E" w:rsidRDefault="00DD339E" w:rsidP="00DD339E">
                  <w:pPr>
                    <w:spacing w:after="0" w:line="240" w:lineRule="auto"/>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тыс. рублей</w:t>
                  </w:r>
                </w:p>
              </w:tc>
              <w:tc>
                <w:tcPr>
                  <w:tcW w:w="1417" w:type="dxa"/>
                  <w:tcBorders>
                    <w:top w:val="nil"/>
                    <w:left w:val="nil"/>
                    <w:bottom w:val="nil"/>
                    <w:right w:val="nil"/>
                  </w:tcBorders>
                  <w:shd w:val="clear" w:color="auto" w:fill="auto"/>
                  <w:hideMark/>
                </w:tcPr>
                <w:p w:rsidR="00DD339E" w:rsidRPr="00DD339E" w:rsidRDefault="00DD339E" w:rsidP="00DD339E">
                  <w:pPr>
                    <w:spacing w:after="0" w:line="240" w:lineRule="auto"/>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 в том числе</w:t>
                  </w:r>
                </w:p>
              </w:tc>
            </w:tr>
            <w:tr w:rsidR="00DD339E" w:rsidRPr="00DD339E" w:rsidTr="00D25039">
              <w:trPr>
                <w:trHeight w:val="300"/>
              </w:trPr>
              <w:tc>
                <w:tcPr>
                  <w:tcW w:w="222" w:type="dxa"/>
                  <w:tcBorders>
                    <w:top w:val="nil"/>
                    <w:left w:val="nil"/>
                    <w:bottom w:val="nil"/>
                    <w:right w:val="nil"/>
                  </w:tcBorders>
                  <w:shd w:val="clear" w:color="auto" w:fill="auto"/>
                  <w:noWrap/>
                  <w:vAlign w:val="bottom"/>
                  <w:hideMark/>
                </w:tcPr>
                <w:p w:rsidR="00DD339E" w:rsidRPr="00DD339E" w:rsidRDefault="00DD339E" w:rsidP="00DD339E">
                  <w:pPr>
                    <w:spacing w:after="0" w:line="240" w:lineRule="auto"/>
                    <w:rPr>
                      <w:rFonts w:ascii="Calibri" w:eastAsia="Times New Roman" w:hAnsi="Calibri" w:cs="Calibri"/>
                      <w:color w:val="000000"/>
                      <w:sz w:val="18"/>
                      <w:szCs w:val="18"/>
                    </w:rPr>
                  </w:pPr>
                </w:p>
              </w:tc>
              <w:tc>
                <w:tcPr>
                  <w:tcW w:w="1229" w:type="dxa"/>
                  <w:tcBorders>
                    <w:top w:val="nil"/>
                    <w:left w:val="nil"/>
                    <w:bottom w:val="nil"/>
                    <w:right w:val="nil"/>
                  </w:tcBorders>
                  <w:shd w:val="clear" w:color="auto" w:fill="auto"/>
                  <w:hideMark/>
                </w:tcPr>
                <w:p w:rsidR="00DD339E" w:rsidRPr="00DD339E" w:rsidRDefault="00DD339E" w:rsidP="00DD339E">
                  <w:pPr>
                    <w:spacing w:after="0" w:line="240" w:lineRule="auto"/>
                    <w:jc w:val="right"/>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Этап I:</w:t>
                  </w:r>
                </w:p>
              </w:tc>
              <w:tc>
                <w:tcPr>
                  <w:tcW w:w="1559" w:type="dxa"/>
                  <w:tcBorders>
                    <w:top w:val="nil"/>
                    <w:left w:val="nil"/>
                    <w:bottom w:val="nil"/>
                    <w:right w:val="nil"/>
                  </w:tcBorders>
                  <w:shd w:val="clear" w:color="auto" w:fill="auto"/>
                  <w:noWrap/>
                  <w:hideMark/>
                </w:tcPr>
                <w:p w:rsidR="00DD339E" w:rsidRPr="00DD339E" w:rsidRDefault="00DD339E" w:rsidP="00DD339E">
                  <w:pPr>
                    <w:spacing w:after="0" w:line="240" w:lineRule="auto"/>
                    <w:jc w:val="center"/>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84 573 272,4</w:t>
                  </w:r>
                </w:p>
              </w:tc>
              <w:tc>
                <w:tcPr>
                  <w:tcW w:w="1417" w:type="dxa"/>
                  <w:tcBorders>
                    <w:top w:val="nil"/>
                    <w:left w:val="nil"/>
                    <w:bottom w:val="nil"/>
                    <w:right w:val="nil"/>
                  </w:tcBorders>
                  <w:shd w:val="clear" w:color="auto" w:fill="auto"/>
                  <w:noWrap/>
                  <w:hideMark/>
                </w:tcPr>
                <w:p w:rsidR="00DD339E" w:rsidRPr="00DD339E" w:rsidRDefault="00DD339E" w:rsidP="00DD339E">
                  <w:pPr>
                    <w:spacing w:after="0" w:line="240" w:lineRule="auto"/>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тыс. рублей</w:t>
                  </w:r>
                </w:p>
              </w:tc>
            </w:tr>
            <w:tr w:rsidR="00DD339E" w:rsidRPr="00DD339E" w:rsidTr="00D25039">
              <w:trPr>
                <w:trHeight w:val="264"/>
              </w:trPr>
              <w:tc>
                <w:tcPr>
                  <w:tcW w:w="222" w:type="dxa"/>
                  <w:tcBorders>
                    <w:top w:val="nil"/>
                    <w:left w:val="nil"/>
                    <w:bottom w:val="nil"/>
                    <w:right w:val="nil"/>
                  </w:tcBorders>
                  <w:shd w:val="clear" w:color="auto" w:fill="auto"/>
                  <w:noWrap/>
                  <w:vAlign w:val="bottom"/>
                  <w:hideMark/>
                </w:tcPr>
                <w:p w:rsidR="00DD339E" w:rsidRPr="00DD339E" w:rsidRDefault="00DD339E" w:rsidP="00DD339E">
                  <w:pPr>
                    <w:spacing w:after="0" w:line="240" w:lineRule="auto"/>
                    <w:rPr>
                      <w:rFonts w:ascii="Calibri" w:eastAsia="Times New Roman" w:hAnsi="Calibri" w:cs="Calibri"/>
                      <w:color w:val="000000"/>
                      <w:sz w:val="18"/>
                      <w:szCs w:val="18"/>
                    </w:rPr>
                  </w:pPr>
                </w:p>
              </w:tc>
              <w:tc>
                <w:tcPr>
                  <w:tcW w:w="1229" w:type="dxa"/>
                  <w:tcBorders>
                    <w:top w:val="nil"/>
                    <w:left w:val="nil"/>
                    <w:bottom w:val="nil"/>
                    <w:right w:val="nil"/>
                  </w:tcBorders>
                  <w:shd w:val="clear" w:color="auto" w:fill="auto"/>
                  <w:noWrap/>
                  <w:hideMark/>
                </w:tcPr>
                <w:p w:rsidR="00DD339E" w:rsidRPr="00DD339E" w:rsidRDefault="00DD339E" w:rsidP="00DD339E">
                  <w:pPr>
                    <w:spacing w:after="0" w:line="240" w:lineRule="auto"/>
                    <w:jc w:val="right"/>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Этап II:</w:t>
                  </w:r>
                </w:p>
              </w:tc>
              <w:tc>
                <w:tcPr>
                  <w:tcW w:w="1559" w:type="dxa"/>
                  <w:tcBorders>
                    <w:top w:val="nil"/>
                    <w:left w:val="nil"/>
                    <w:bottom w:val="nil"/>
                    <w:right w:val="nil"/>
                  </w:tcBorders>
                  <w:shd w:val="clear" w:color="auto" w:fill="auto"/>
                  <w:noWrap/>
                  <w:hideMark/>
                </w:tcPr>
                <w:p w:rsidR="00DD339E" w:rsidRPr="00DD339E" w:rsidRDefault="00DD339E" w:rsidP="00DD339E">
                  <w:pPr>
                    <w:spacing w:after="0" w:line="240" w:lineRule="auto"/>
                    <w:jc w:val="center"/>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138 334 417,2</w:t>
                  </w:r>
                </w:p>
              </w:tc>
              <w:tc>
                <w:tcPr>
                  <w:tcW w:w="1417" w:type="dxa"/>
                  <w:tcBorders>
                    <w:top w:val="nil"/>
                    <w:left w:val="nil"/>
                    <w:bottom w:val="nil"/>
                    <w:right w:val="nil"/>
                  </w:tcBorders>
                  <w:shd w:val="clear" w:color="auto" w:fill="auto"/>
                  <w:noWrap/>
                  <w:hideMark/>
                </w:tcPr>
                <w:p w:rsidR="00DD339E" w:rsidRPr="00DD339E" w:rsidRDefault="00DD339E" w:rsidP="00DD339E">
                  <w:pPr>
                    <w:spacing w:after="0" w:line="240" w:lineRule="auto"/>
                    <w:rPr>
                      <w:rFonts w:ascii="Times New Roman" w:eastAsia="Times New Roman" w:hAnsi="Times New Roman"/>
                      <w:color w:val="000000"/>
                      <w:sz w:val="20"/>
                      <w:szCs w:val="20"/>
                    </w:rPr>
                  </w:pPr>
                  <w:r w:rsidRPr="00DD339E">
                    <w:rPr>
                      <w:rFonts w:ascii="Times New Roman" w:eastAsia="Times New Roman" w:hAnsi="Times New Roman"/>
                      <w:color w:val="000000"/>
                      <w:sz w:val="20"/>
                      <w:szCs w:val="20"/>
                    </w:rPr>
                    <w:t>тыс. рублей</w:t>
                  </w:r>
                </w:p>
              </w:tc>
            </w:tr>
          </w:tbl>
          <w:p w:rsidR="005259E1" w:rsidRPr="00B162E9" w:rsidRDefault="005259E1" w:rsidP="005259E1">
            <w:pPr>
              <w:spacing w:after="0" w:line="240" w:lineRule="auto"/>
              <w:rPr>
                <w:rFonts w:ascii="Times New Roman" w:hAnsi="Times New Roman"/>
                <w:sz w:val="20"/>
                <w:szCs w:val="20"/>
              </w:rPr>
            </w:pPr>
          </w:p>
        </w:tc>
      </w:tr>
      <w:tr w:rsidR="00B162E9" w:rsidRPr="00B162E9" w:rsidTr="00953835">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rsidR="006C4455" w:rsidRPr="00B162E9" w:rsidRDefault="00F74F27" w:rsidP="00CC689B">
            <w:pPr>
              <w:spacing w:after="0" w:line="240" w:lineRule="auto"/>
              <w:rPr>
                <w:rFonts w:ascii="Times New Roman" w:hAnsi="Times New Roman"/>
                <w:sz w:val="20"/>
                <w:szCs w:val="20"/>
              </w:rPr>
            </w:pPr>
            <w:r w:rsidRPr="00B162E9">
              <w:rPr>
                <w:rFonts w:ascii="Times New Roman" w:hAnsi="Times New Roman"/>
                <w:sz w:val="20"/>
                <w:szCs w:val="20"/>
              </w:rPr>
              <w:t xml:space="preserve">Связь с </w:t>
            </w:r>
            <w:r w:rsidR="008F0743" w:rsidRPr="00B162E9">
              <w:rPr>
                <w:rFonts w:ascii="Times New Roman" w:hAnsi="Times New Roman"/>
                <w:sz w:val="20"/>
                <w:szCs w:val="20"/>
              </w:rPr>
              <w:t xml:space="preserve">национальными целями </w:t>
            </w:r>
            <w:r w:rsidR="00184488" w:rsidRPr="00B162E9">
              <w:rPr>
                <w:rFonts w:ascii="Times New Roman" w:hAnsi="Times New Roman"/>
                <w:sz w:val="20"/>
                <w:szCs w:val="20"/>
              </w:rPr>
              <w:t>развития Российской Федерации</w:t>
            </w:r>
            <w:r w:rsidR="008F0743" w:rsidRPr="00B162E9">
              <w:rPr>
                <w:rFonts w:ascii="Times New Roman" w:hAnsi="Times New Roman"/>
                <w:sz w:val="20"/>
                <w:szCs w:val="20"/>
              </w:rPr>
              <w:t xml:space="preserve">/ </w:t>
            </w:r>
            <w:r w:rsidRPr="00B162E9">
              <w:rPr>
                <w:rFonts w:ascii="Times New Roman" w:hAnsi="Times New Roman"/>
                <w:sz w:val="20"/>
                <w:szCs w:val="20"/>
              </w:rPr>
              <w:t>государственн</w:t>
            </w:r>
            <w:r w:rsidR="002A4CD1" w:rsidRPr="00B162E9">
              <w:rPr>
                <w:rFonts w:ascii="Times New Roman" w:hAnsi="Times New Roman"/>
                <w:sz w:val="20"/>
                <w:szCs w:val="20"/>
              </w:rPr>
              <w:t>ыми</w:t>
            </w:r>
            <w:r w:rsidRPr="00B162E9">
              <w:rPr>
                <w:rFonts w:ascii="Times New Roman" w:hAnsi="Times New Roman"/>
                <w:sz w:val="20"/>
                <w:szCs w:val="20"/>
              </w:rPr>
              <w:t xml:space="preserve"> программ</w:t>
            </w:r>
            <w:r w:rsidR="002A4CD1" w:rsidRPr="00B162E9">
              <w:rPr>
                <w:rFonts w:ascii="Times New Roman" w:hAnsi="Times New Roman"/>
                <w:sz w:val="20"/>
                <w:szCs w:val="20"/>
              </w:rPr>
              <w:t>ами</w:t>
            </w:r>
            <w:r w:rsidRPr="00B162E9">
              <w:rPr>
                <w:rFonts w:ascii="Times New Roman" w:hAnsi="Times New Roman"/>
                <w:sz w:val="20"/>
                <w:szCs w:val="20"/>
              </w:rPr>
              <w:t xml:space="preserve"> Российской Федерации</w:t>
            </w:r>
          </w:p>
        </w:tc>
        <w:tc>
          <w:tcPr>
            <w:tcW w:w="8496" w:type="dxa"/>
            <w:tcBorders>
              <w:top w:val="single" w:sz="4" w:space="0" w:color="000000"/>
              <w:left w:val="single" w:sz="4" w:space="0" w:color="000000"/>
              <w:bottom w:val="single" w:sz="4" w:space="0" w:color="000000"/>
              <w:right w:val="single" w:sz="4" w:space="0" w:color="000000"/>
            </w:tcBorders>
          </w:tcPr>
          <w:p w:rsidR="00AE2050" w:rsidRPr="00B162E9" w:rsidRDefault="004B68C1" w:rsidP="004B68C1">
            <w:pPr>
              <w:spacing w:after="0" w:line="240" w:lineRule="auto"/>
              <w:jc w:val="both"/>
              <w:rPr>
                <w:rFonts w:ascii="Times New Roman" w:hAnsi="Times New Roman"/>
                <w:sz w:val="20"/>
                <w:szCs w:val="20"/>
                <w:u w:val="single"/>
              </w:rPr>
            </w:pPr>
            <w:r w:rsidRPr="00B162E9">
              <w:rPr>
                <w:rFonts w:ascii="Times New Roman" w:hAnsi="Times New Roman"/>
                <w:sz w:val="20"/>
                <w:szCs w:val="20"/>
                <w:u w:val="single"/>
              </w:rPr>
              <w:t>Национальн</w:t>
            </w:r>
            <w:r w:rsidR="00AE2050" w:rsidRPr="00B162E9">
              <w:rPr>
                <w:rFonts w:ascii="Times New Roman" w:hAnsi="Times New Roman"/>
                <w:sz w:val="20"/>
                <w:szCs w:val="20"/>
                <w:u w:val="single"/>
              </w:rPr>
              <w:t>ые</w:t>
            </w:r>
            <w:r w:rsidRPr="00B162E9">
              <w:rPr>
                <w:rFonts w:ascii="Times New Roman" w:hAnsi="Times New Roman"/>
                <w:sz w:val="20"/>
                <w:szCs w:val="20"/>
                <w:u w:val="single"/>
              </w:rPr>
              <w:t xml:space="preserve"> цел</w:t>
            </w:r>
            <w:r w:rsidR="00AE2050" w:rsidRPr="00B162E9">
              <w:rPr>
                <w:rFonts w:ascii="Times New Roman" w:hAnsi="Times New Roman"/>
                <w:sz w:val="20"/>
                <w:szCs w:val="20"/>
                <w:u w:val="single"/>
              </w:rPr>
              <w:t>и</w:t>
            </w:r>
            <w:r w:rsidRPr="00B162E9">
              <w:rPr>
                <w:rFonts w:ascii="Times New Roman" w:hAnsi="Times New Roman"/>
                <w:sz w:val="20"/>
                <w:szCs w:val="20"/>
                <w:u w:val="single"/>
              </w:rPr>
              <w:t xml:space="preserve"> развития Российской Федерации: </w:t>
            </w:r>
          </w:p>
          <w:p w:rsidR="004B68C1" w:rsidRPr="00B162E9" w:rsidRDefault="00AE2050" w:rsidP="004B68C1">
            <w:pPr>
              <w:spacing w:after="0" w:line="240" w:lineRule="auto"/>
              <w:jc w:val="both"/>
              <w:rPr>
                <w:rFonts w:ascii="Times New Roman" w:hAnsi="Times New Roman"/>
                <w:sz w:val="20"/>
                <w:szCs w:val="20"/>
              </w:rPr>
            </w:pPr>
            <w:r w:rsidRPr="00B162E9">
              <w:rPr>
                <w:rFonts w:ascii="Times New Roman" w:hAnsi="Times New Roman"/>
                <w:sz w:val="20"/>
                <w:szCs w:val="20"/>
              </w:rPr>
              <w:t xml:space="preserve">- </w:t>
            </w:r>
            <w:r w:rsidR="00BF4E36" w:rsidRPr="00B162E9">
              <w:rPr>
                <w:rFonts w:ascii="Times New Roman" w:hAnsi="Times New Roman"/>
                <w:sz w:val="20"/>
                <w:szCs w:val="20"/>
              </w:rPr>
              <w:t xml:space="preserve">Сохранение населения, </w:t>
            </w:r>
            <w:r w:rsidR="00275690" w:rsidRPr="00B162E9">
              <w:rPr>
                <w:rFonts w:ascii="Times New Roman" w:hAnsi="Times New Roman"/>
                <w:sz w:val="20"/>
                <w:szCs w:val="20"/>
              </w:rPr>
              <w:t>укрепление здоровья</w:t>
            </w:r>
            <w:r w:rsidR="00BF4E36" w:rsidRPr="00B162E9">
              <w:rPr>
                <w:rFonts w:ascii="Times New Roman" w:hAnsi="Times New Roman"/>
                <w:sz w:val="20"/>
                <w:szCs w:val="20"/>
              </w:rPr>
              <w:t xml:space="preserve"> и </w:t>
            </w:r>
            <w:r w:rsidR="00275690" w:rsidRPr="00B162E9">
              <w:rPr>
                <w:rFonts w:ascii="Times New Roman" w:hAnsi="Times New Roman"/>
                <w:sz w:val="20"/>
                <w:szCs w:val="20"/>
              </w:rPr>
              <w:t xml:space="preserve">повышение </w:t>
            </w:r>
            <w:r w:rsidR="00BF4E36" w:rsidRPr="00B162E9">
              <w:rPr>
                <w:rFonts w:ascii="Times New Roman" w:hAnsi="Times New Roman"/>
                <w:sz w:val="20"/>
                <w:szCs w:val="20"/>
              </w:rPr>
              <w:t>благополучи</w:t>
            </w:r>
            <w:r w:rsidR="00275690" w:rsidRPr="00B162E9">
              <w:rPr>
                <w:rFonts w:ascii="Times New Roman" w:hAnsi="Times New Roman"/>
                <w:sz w:val="20"/>
                <w:szCs w:val="20"/>
              </w:rPr>
              <w:t>я</w:t>
            </w:r>
            <w:r w:rsidR="00BF4E36" w:rsidRPr="00B162E9">
              <w:rPr>
                <w:rFonts w:ascii="Times New Roman" w:hAnsi="Times New Roman"/>
                <w:sz w:val="20"/>
                <w:szCs w:val="20"/>
              </w:rPr>
              <w:t xml:space="preserve"> людей</w:t>
            </w:r>
            <w:r w:rsidR="00275690" w:rsidRPr="00B162E9">
              <w:rPr>
                <w:rFonts w:ascii="Times New Roman" w:hAnsi="Times New Roman"/>
                <w:sz w:val="20"/>
                <w:szCs w:val="20"/>
              </w:rPr>
              <w:t>, поддержка семьи</w:t>
            </w:r>
          </w:p>
          <w:p w:rsidR="00AE2050" w:rsidRPr="00B162E9" w:rsidRDefault="004B68C1" w:rsidP="004B68C1">
            <w:pPr>
              <w:spacing w:after="0" w:line="240" w:lineRule="auto"/>
              <w:jc w:val="both"/>
              <w:rPr>
                <w:rFonts w:ascii="Times New Roman" w:hAnsi="Times New Roman"/>
                <w:sz w:val="20"/>
                <w:szCs w:val="20"/>
                <w:u w:val="single"/>
              </w:rPr>
            </w:pPr>
            <w:r w:rsidRPr="00B162E9">
              <w:rPr>
                <w:rFonts w:ascii="Times New Roman" w:hAnsi="Times New Roman"/>
                <w:sz w:val="20"/>
                <w:szCs w:val="20"/>
                <w:u w:val="single"/>
              </w:rPr>
              <w:t>Г</w:t>
            </w:r>
            <w:r w:rsidR="008F0743" w:rsidRPr="00B162E9">
              <w:rPr>
                <w:rFonts w:ascii="Times New Roman" w:hAnsi="Times New Roman"/>
                <w:sz w:val="20"/>
                <w:szCs w:val="20"/>
                <w:u w:val="single"/>
              </w:rPr>
              <w:t>осударственн</w:t>
            </w:r>
            <w:r w:rsidR="00AE2050" w:rsidRPr="00B162E9">
              <w:rPr>
                <w:rFonts w:ascii="Times New Roman" w:hAnsi="Times New Roman"/>
                <w:sz w:val="20"/>
                <w:szCs w:val="20"/>
                <w:u w:val="single"/>
              </w:rPr>
              <w:t>ые</w:t>
            </w:r>
            <w:r w:rsidR="008F0743" w:rsidRPr="00B162E9">
              <w:rPr>
                <w:rFonts w:ascii="Times New Roman" w:hAnsi="Times New Roman"/>
                <w:sz w:val="20"/>
                <w:szCs w:val="20"/>
                <w:u w:val="single"/>
              </w:rPr>
              <w:t xml:space="preserve"> </w:t>
            </w:r>
            <w:r w:rsidR="00BB0C67" w:rsidRPr="00B162E9">
              <w:rPr>
                <w:rFonts w:ascii="Times New Roman" w:hAnsi="Times New Roman"/>
                <w:sz w:val="20"/>
                <w:szCs w:val="20"/>
                <w:u w:val="single"/>
              </w:rPr>
              <w:t>программ</w:t>
            </w:r>
            <w:r w:rsidR="00AE2050" w:rsidRPr="00B162E9">
              <w:rPr>
                <w:rFonts w:ascii="Times New Roman" w:hAnsi="Times New Roman"/>
                <w:sz w:val="20"/>
                <w:szCs w:val="20"/>
                <w:u w:val="single"/>
              </w:rPr>
              <w:t>ы</w:t>
            </w:r>
            <w:r w:rsidR="00BB0C67" w:rsidRPr="00B162E9">
              <w:rPr>
                <w:rFonts w:ascii="Times New Roman" w:hAnsi="Times New Roman"/>
                <w:sz w:val="20"/>
                <w:szCs w:val="20"/>
                <w:u w:val="single"/>
              </w:rPr>
              <w:t xml:space="preserve"> Российской Федерации</w:t>
            </w:r>
            <w:r w:rsidR="00AE2050" w:rsidRPr="00B162E9">
              <w:rPr>
                <w:rFonts w:ascii="Times New Roman" w:hAnsi="Times New Roman"/>
                <w:sz w:val="20"/>
                <w:szCs w:val="20"/>
                <w:u w:val="single"/>
              </w:rPr>
              <w:t>:</w:t>
            </w:r>
          </w:p>
          <w:p w:rsidR="006C4455" w:rsidRPr="00B162E9" w:rsidRDefault="00AE2050" w:rsidP="004B68C1">
            <w:pPr>
              <w:spacing w:after="0" w:line="240" w:lineRule="auto"/>
              <w:jc w:val="both"/>
              <w:rPr>
                <w:rFonts w:ascii="Times New Roman" w:hAnsi="Times New Roman"/>
                <w:sz w:val="20"/>
                <w:szCs w:val="20"/>
              </w:rPr>
            </w:pPr>
            <w:r w:rsidRPr="00B162E9">
              <w:rPr>
                <w:rFonts w:ascii="Times New Roman" w:hAnsi="Times New Roman"/>
                <w:sz w:val="20"/>
                <w:szCs w:val="20"/>
              </w:rPr>
              <w:t xml:space="preserve">- </w:t>
            </w:r>
            <w:r w:rsidR="004B68C1" w:rsidRPr="00B162E9">
              <w:rPr>
                <w:rFonts w:ascii="Times New Roman" w:hAnsi="Times New Roman"/>
                <w:sz w:val="20"/>
                <w:szCs w:val="20"/>
              </w:rPr>
              <w:t xml:space="preserve">«Социальная поддержка граждан» </w:t>
            </w:r>
          </w:p>
          <w:p w:rsidR="006A0BFE" w:rsidRPr="00B162E9" w:rsidRDefault="00AE2050" w:rsidP="006A0BFE">
            <w:pPr>
              <w:spacing w:after="0" w:line="240" w:lineRule="auto"/>
              <w:jc w:val="both"/>
              <w:rPr>
                <w:rFonts w:ascii="Times New Roman" w:hAnsi="Times New Roman"/>
                <w:sz w:val="20"/>
                <w:szCs w:val="20"/>
              </w:rPr>
            </w:pPr>
            <w:r w:rsidRPr="00B162E9">
              <w:rPr>
                <w:rFonts w:ascii="Times New Roman" w:hAnsi="Times New Roman"/>
                <w:sz w:val="20"/>
                <w:szCs w:val="20"/>
              </w:rPr>
              <w:t xml:space="preserve">- </w:t>
            </w:r>
            <w:r w:rsidR="006A0BFE" w:rsidRPr="00B162E9">
              <w:rPr>
                <w:rFonts w:ascii="Times New Roman" w:hAnsi="Times New Roman"/>
                <w:sz w:val="20"/>
                <w:szCs w:val="20"/>
              </w:rPr>
              <w:t>«Доступная среда»</w:t>
            </w:r>
          </w:p>
        </w:tc>
      </w:tr>
    </w:tbl>
    <w:p w:rsidR="00A51262" w:rsidRPr="00B162E9" w:rsidRDefault="00A51262" w:rsidP="005441F1">
      <w:pPr>
        <w:spacing w:after="0" w:line="240" w:lineRule="auto"/>
        <w:jc w:val="right"/>
        <w:rPr>
          <w:rFonts w:ascii="Times New Roman" w:hAnsi="Times New Roman"/>
          <w:sz w:val="20"/>
          <w:szCs w:val="20"/>
        </w:rPr>
      </w:pPr>
    </w:p>
    <w:p w:rsidR="008954CC" w:rsidRPr="00B162E9" w:rsidRDefault="008954CC" w:rsidP="005441F1">
      <w:pPr>
        <w:spacing w:after="0" w:line="240" w:lineRule="auto"/>
        <w:jc w:val="right"/>
        <w:rPr>
          <w:rFonts w:ascii="Times New Roman" w:hAnsi="Times New Roman"/>
          <w:sz w:val="20"/>
          <w:szCs w:val="20"/>
        </w:rPr>
      </w:pPr>
    </w:p>
    <w:p w:rsidR="008954CC" w:rsidRPr="00B162E9" w:rsidRDefault="008954CC" w:rsidP="005441F1">
      <w:pPr>
        <w:spacing w:after="0" w:line="240" w:lineRule="auto"/>
        <w:jc w:val="right"/>
        <w:rPr>
          <w:rFonts w:ascii="Times New Roman" w:hAnsi="Times New Roman"/>
          <w:sz w:val="20"/>
          <w:szCs w:val="20"/>
        </w:rPr>
      </w:pPr>
    </w:p>
    <w:p w:rsidR="008954CC" w:rsidRPr="00B162E9" w:rsidRDefault="008954CC" w:rsidP="005441F1">
      <w:pPr>
        <w:spacing w:after="0" w:line="240" w:lineRule="auto"/>
        <w:jc w:val="right"/>
        <w:rPr>
          <w:rFonts w:ascii="Times New Roman" w:hAnsi="Times New Roman"/>
          <w:sz w:val="20"/>
          <w:szCs w:val="20"/>
        </w:rPr>
      </w:pPr>
    </w:p>
    <w:p w:rsidR="00163F9B" w:rsidRPr="00B162E9" w:rsidRDefault="00163F9B" w:rsidP="005441F1">
      <w:pPr>
        <w:spacing w:after="0" w:line="240" w:lineRule="auto"/>
        <w:jc w:val="right"/>
        <w:rPr>
          <w:rFonts w:ascii="Times New Roman" w:hAnsi="Times New Roman"/>
          <w:sz w:val="20"/>
          <w:szCs w:val="20"/>
        </w:rPr>
      </w:pPr>
    </w:p>
    <w:p w:rsidR="00163F9B" w:rsidRPr="00B162E9" w:rsidRDefault="00163F9B" w:rsidP="005441F1">
      <w:pPr>
        <w:spacing w:after="0" w:line="240" w:lineRule="auto"/>
        <w:jc w:val="right"/>
        <w:rPr>
          <w:rFonts w:ascii="Times New Roman" w:hAnsi="Times New Roman"/>
          <w:sz w:val="20"/>
          <w:szCs w:val="20"/>
        </w:rPr>
      </w:pPr>
    </w:p>
    <w:p w:rsidR="00163F9B" w:rsidRPr="00B162E9" w:rsidRDefault="00163F9B" w:rsidP="005441F1">
      <w:pPr>
        <w:spacing w:after="0" w:line="240" w:lineRule="auto"/>
        <w:jc w:val="right"/>
        <w:rPr>
          <w:rFonts w:ascii="Times New Roman" w:hAnsi="Times New Roman"/>
          <w:sz w:val="20"/>
          <w:szCs w:val="20"/>
        </w:rPr>
      </w:pPr>
    </w:p>
    <w:p w:rsidR="008954CC" w:rsidRPr="00B162E9" w:rsidRDefault="00107582" w:rsidP="00107582">
      <w:pPr>
        <w:tabs>
          <w:tab w:val="left" w:pos="5787"/>
        </w:tabs>
        <w:spacing w:after="0" w:line="240" w:lineRule="auto"/>
        <w:rPr>
          <w:rFonts w:ascii="Times New Roman" w:hAnsi="Times New Roman"/>
          <w:sz w:val="20"/>
          <w:szCs w:val="20"/>
        </w:rPr>
      </w:pPr>
      <w:r w:rsidRPr="00B162E9">
        <w:rPr>
          <w:rFonts w:ascii="Times New Roman" w:hAnsi="Times New Roman"/>
          <w:sz w:val="20"/>
          <w:szCs w:val="20"/>
        </w:rPr>
        <w:tab/>
      </w:r>
    </w:p>
    <w:p w:rsidR="005B7DAD" w:rsidRPr="00B162E9" w:rsidRDefault="005B7DAD" w:rsidP="00107582">
      <w:pPr>
        <w:tabs>
          <w:tab w:val="left" w:pos="5787"/>
        </w:tabs>
        <w:spacing w:after="0" w:line="240" w:lineRule="auto"/>
        <w:rPr>
          <w:rFonts w:ascii="Times New Roman" w:hAnsi="Times New Roman"/>
          <w:sz w:val="20"/>
          <w:szCs w:val="20"/>
        </w:rPr>
      </w:pPr>
    </w:p>
    <w:p w:rsidR="005B7DAD" w:rsidRPr="00B162E9" w:rsidRDefault="005B7DAD" w:rsidP="00107582">
      <w:pPr>
        <w:tabs>
          <w:tab w:val="left" w:pos="5787"/>
        </w:tabs>
        <w:spacing w:after="0" w:line="240" w:lineRule="auto"/>
        <w:rPr>
          <w:rFonts w:ascii="Times New Roman" w:hAnsi="Times New Roman"/>
          <w:sz w:val="20"/>
          <w:szCs w:val="20"/>
        </w:rPr>
      </w:pPr>
    </w:p>
    <w:p w:rsidR="00107582" w:rsidRPr="00B162E9" w:rsidRDefault="00107582" w:rsidP="00107582">
      <w:pPr>
        <w:tabs>
          <w:tab w:val="left" w:pos="5787"/>
        </w:tabs>
        <w:spacing w:after="0" w:line="240" w:lineRule="auto"/>
        <w:rPr>
          <w:rFonts w:ascii="Times New Roman" w:hAnsi="Times New Roman"/>
          <w:sz w:val="20"/>
          <w:szCs w:val="20"/>
        </w:rPr>
      </w:pPr>
    </w:p>
    <w:p w:rsidR="00AD2222" w:rsidRPr="00B162E9" w:rsidRDefault="00635A86" w:rsidP="00107582">
      <w:pPr>
        <w:jc w:val="center"/>
        <w:rPr>
          <w:rFonts w:ascii="Times New Roman" w:hAnsi="Times New Roman"/>
          <w:sz w:val="20"/>
          <w:szCs w:val="20"/>
        </w:rPr>
      </w:pPr>
      <w:r w:rsidRPr="00B162E9">
        <w:rPr>
          <w:rFonts w:ascii="Times New Roman" w:hAnsi="Times New Roman"/>
          <w:sz w:val="20"/>
          <w:szCs w:val="20"/>
        </w:rPr>
        <w:t>2. </w:t>
      </w:r>
      <w:r w:rsidR="00FE66F5" w:rsidRPr="00B162E9">
        <w:rPr>
          <w:rFonts w:ascii="Times New Roman" w:hAnsi="Times New Roman"/>
          <w:sz w:val="20"/>
          <w:szCs w:val="20"/>
        </w:rPr>
        <w:t>Показ</w:t>
      </w:r>
      <w:r w:rsidR="00107582" w:rsidRPr="00B162E9">
        <w:rPr>
          <w:rFonts w:ascii="Times New Roman" w:hAnsi="Times New Roman"/>
          <w:sz w:val="20"/>
          <w:szCs w:val="20"/>
        </w:rPr>
        <w:t>атели государственной программы</w:t>
      </w:r>
    </w:p>
    <w:tbl>
      <w:tblPr>
        <w:tblW w:w="1630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709"/>
        <w:gridCol w:w="1054"/>
        <w:gridCol w:w="906"/>
        <w:gridCol w:w="596"/>
        <w:gridCol w:w="567"/>
        <w:gridCol w:w="567"/>
        <w:gridCol w:w="567"/>
        <w:gridCol w:w="567"/>
        <w:gridCol w:w="567"/>
        <w:gridCol w:w="567"/>
        <w:gridCol w:w="567"/>
        <w:gridCol w:w="567"/>
        <w:gridCol w:w="567"/>
        <w:gridCol w:w="567"/>
        <w:gridCol w:w="567"/>
        <w:gridCol w:w="772"/>
        <w:gridCol w:w="1197"/>
        <w:gridCol w:w="851"/>
        <w:gridCol w:w="861"/>
        <w:gridCol w:w="567"/>
      </w:tblGrid>
      <w:tr w:rsidR="00B162E9" w:rsidRPr="00B162E9" w:rsidTr="00760396">
        <w:trPr>
          <w:trHeight w:val="444"/>
          <w:tblHeader/>
        </w:trPr>
        <w:tc>
          <w:tcPr>
            <w:tcW w:w="426" w:type="dxa"/>
            <w:vMerge w:val="restart"/>
            <w:vAlign w:val="center"/>
          </w:tcPr>
          <w:p w:rsidR="00E07FCE" w:rsidRPr="00B162E9" w:rsidRDefault="00E07FCE" w:rsidP="00221232">
            <w:pPr>
              <w:spacing w:after="0" w:line="240" w:lineRule="auto"/>
              <w:jc w:val="center"/>
              <w:rPr>
                <w:rFonts w:ascii="Times New Roman" w:hAnsi="Times New Roman"/>
                <w:sz w:val="13"/>
                <w:szCs w:val="13"/>
              </w:rPr>
            </w:pPr>
            <w:r w:rsidRPr="00B162E9">
              <w:rPr>
                <w:rFonts w:ascii="Times New Roman" w:hAnsi="Times New Roman"/>
                <w:sz w:val="13"/>
                <w:szCs w:val="13"/>
              </w:rPr>
              <w:t xml:space="preserve">№ </w:t>
            </w:r>
            <w:proofErr w:type="gramStart"/>
            <w:r w:rsidRPr="00B162E9">
              <w:rPr>
                <w:rFonts w:ascii="Times New Roman" w:hAnsi="Times New Roman"/>
                <w:sz w:val="13"/>
                <w:szCs w:val="13"/>
              </w:rPr>
              <w:t>п</w:t>
            </w:r>
            <w:proofErr w:type="gramEnd"/>
            <w:r w:rsidRPr="00B162E9">
              <w:rPr>
                <w:rFonts w:ascii="Times New Roman" w:hAnsi="Times New Roman"/>
                <w:sz w:val="13"/>
                <w:szCs w:val="13"/>
              </w:rPr>
              <w:t>/п</w:t>
            </w:r>
          </w:p>
        </w:tc>
        <w:tc>
          <w:tcPr>
            <w:tcW w:w="2126" w:type="dxa"/>
            <w:vMerge w:val="restart"/>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Наименование показателя</w:t>
            </w:r>
            <w:r w:rsidRPr="00B162E9">
              <w:rPr>
                <w:rFonts w:ascii="Times New Roman" w:hAnsi="Times New Roman"/>
                <w:sz w:val="13"/>
                <w:szCs w:val="13"/>
                <w:vertAlign w:val="superscript"/>
              </w:rPr>
              <w:t xml:space="preserve"> </w:t>
            </w:r>
          </w:p>
        </w:tc>
        <w:tc>
          <w:tcPr>
            <w:tcW w:w="709" w:type="dxa"/>
            <w:vMerge w:val="restart"/>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Уровень показателя</w:t>
            </w:r>
          </w:p>
        </w:tc>
        <w:tc>
          <w:tcPr>
            <w:tcW w:w="1054" w:type="dxa"/>
            <w:vMerge w:val="restart"/>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Признак возрастания/ убывания</w:t>
            </w:r>
          </w:p>
        </w:tc>
        <w:tc>
          <w:tcPr>
            <w:tcW w:w="906" w:type="dxa"/>
            <w:vMerge w:val="restart"/>
            <w:vAlign w:val="center"/>
          </w:tcPr>
          <w:p w:rsidR="00E07FCE" w:rsidRPr="00B162E9" w:rsidRDefault="00E07FCE" w:rsidP="00221232">
            <w:pPr>
              <w:spacing w:after="0" w:line="240" w:lineRule="auto"/>
              <w:jc w:val="center"/>
              <w:rPr>
                <w:rFonts w:ascii="Times New Roman" w:hAnsi="Times New Roman"/>
                <w:sz w:val="13"/>
                <w:szCs w:val="13"/>
              </w:rPr>
            </w:pPr>
            <w:r w:rsidRPr="00B162E9">
              <w:rPr>
                <w:rFonts w:ascii="Times New Roman" w:hAnsi="Times New Roman"/>
                <w:sz w:val="13"/>
                <w:szCs w:val="13"/>
              </w:rPr>
              <w:t>Единица измерения (по ОКЕИ)</w:t>
            </w:r>
          </w:p>
        </w:tc>
        <w:tc>
          <w:tcPr>
            <w:tcW w:w="1163" w:type="dxa"/>
            <w:gridSpan w:val="2"/>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Базовое значение</w:t>
            </w:r>
          </w:p>
        </w:tc>
        <w:tc>
          <w:tcPr>
            <w:tcW w:w="5670" w:type="dxa"/>
            <w:gridSpan w:val="10"/>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Значение показателя по годам</w:t>
            </w:r>
          </w:p>
        </w:tc>
        <w:tc>
          <w:tcPr>
            <w:tcW w:w="772" w:type="dxa"/>
            <w:vMerge w:val="restart"/>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Документ</w:t>
            </w:r>
            <w:r w:rsidRPr="00B162E9">
              <w:rPr>
                <w:rStyle w:val="a9"/>
                <w:rFonts w:ascii="Times New Roman" w:hAnsi="Times New Roman"/>
                <w:sz w:val="13"/>
                <w:szCs w:val="13"/>
              </w:rPr>
              <w:footnoteReference w:id="2"/>
            </w:r>
            <w:r w:rsidRPr="00B162E9">
              <w:rPr>
                <w:rFonts w:ascii="Times New Roman" w:hAnsi="Times New Roman"/>
                <w:sz w:val="13"/>
                <w:szCs w:val="13"/>
              </w:rPr>
              <w:t xml:space="preserve"> </w:t>
            </w:r>
          </w:p>
        </w:tc>
        <w:tc>
          <w:tcPr>
            <w:tcW w:w="1197" w:type="dxa"/>
            <w:vMerge w:val="restart"/>
            <w:vAlign w:val="center"/>
          </w:tcPr>
          <w:p w:rsidR="00E07FCE" w:rsidRPr="00B162E9" w:rsidRDefault="00E07FCE" w:rsidP="00177045">
            <w:pPr>
              <w:spacing w:after="0" w:line="240" w:lineRule="auto"/>
              <w:jc w:val="center"/>
              <w:rPr>
                <w:rFonts w:ascii="Times New Roman" w:hAnsi="Times New Roman"/>
                <w:sz w:val="13"/>
                <w:szCs w:val="13"/>
              </w:rPr>
            </w:pPr>
            <w:r w:rsidRPr="00B162E9">
              <w:rPr>
                <w:rFonts w:ascii="Times New Roman" w:hAnsi="Times New Roman"/>
                <w:sz w:val="13"/>
                <w:szCs w:val="13"/>
              </w:rPr>
              <w:t>Ответственный за достижение показателя</w:t>
            </w:r>
          </w:p>
        </w:tc>
        <w:tc>
          <w:tcPr>
            <w:tcW w:w="851" w:type="dxa"/>
            <w:vMerge w:val="restart"/>
            <w:shd w:val="clear" w:color="auto" w:fill="FFFFFF" w:themeFill="background1"/>
            <w:vAlign w:val="center"/>
          </w:tcPr>
          <w:p w:rsidR="00E07FCE" w:rsidRPr="00B162E9" w:rsidRDefault="00E07FCE" w:rsidP="00CC689B">
            <w:pPr>
              <w:spacing w:after="0" w:line="240" w:lineRule="auto"/>
              <w:jc w:val="center"/>
              <w:rPr>
                <w:rFonts w:ascii="Times New Roman" w:hAnsi="Times New Roman"/>
                <w:sz w:val="13"/>
                <w:szCs w:val="13"/>
              </w:rPr>
            </w:pPr>
            <w:r w:rsidRPr="00B162E9">
              <w:rPr>
                <w:rFonts w:ascii="Times New Roman" w:hAnsi="Times New Roman"/>
                <w:sz w:val="13"/>
                <w:szCs w:val="13"/>
              </w:rPr>
              <w:t>Связь с показателями национальных целей</w:t>
            </w:r>
          </w:p>
        </w:tc>
        <w:tc>
          <w:tcPr>
            <w:tcW w:w="861" w:type="dxa"/>
            <w:vMerge w:val="restart"/>
            <w:shd w:val="clear" w:color="auto" w:fill="FFFFFF" w:themeFill="background1"/>
            <w:vAlign w:val="center"/>
          </w:tcPr>
          <w:p w:rsidR="00E07FCE" w:rsidRPr="00B162E9" w:rsidRDefault="00E07FCE" w:rsidP="00C74E2F">
            <w:pPr>
              <w:spacing w:after="0" w:line="240" w:lineRule="auto"/>
              <w:jc w:val="center"/>
              <w:rPr>
                <w:rFonts w:ascii="Times New Roman" w:hAnsi="Times New Roman"/>
                <w:sz w:val="13"/>
                <w:szCs w:val="13"/>
                <w:vertAlign w:val="superscript"/>
              </w:rPr>
            </w:pPr>
            <w:r w:rsidRPr="00B162E9">
              <w:rPr>
                <w:rFonts w:ascii="Times New Roman" w:hAnsi="Times New Roman"/>
                <w:sz w:val="13"/>
                <w:szCs w:val="13"/>
              </w:rPr>
              <w:t xml:space="preserve">Признак «Участие муниципального образования» </w:t>
            </w:r>
            <w:r w:rsidRPr="00B162E9">
              <w:rPr>
                <w:rFonts w:ascii="Times New Roman" w:hAnsi="Times New Roman"/>
                <w:sz w:val="13"/>
                <w:szCs w:val="13"/>
                <w:vertAlign w:val="superscript"/>
              </w:rPr>
              <w:t xml:space="preserve">  </w:t>
            </w:r>
          </w:p>
        </w:tc>
        <w:tc>
          <w:tcPr>
            <w:tcW w:w="567" w:type="dxa"/>
            <w:vMerge w:val="restart"/>
            <w:vAlign w:val="center"/>
          </w:tcPr>
          <w:p w:rsidR="00E07FCE" w:rsidRPr="00B162E9" w:rsidRDefault="00E07FCE" w:rsidP="002A4CD1">
            <w:pPr>
              <w:spacing w:after="0" w:line="240" w:lineRule="auto"/>
              <w:jc w:val="center"/>
              <w:rPr>
                <w:rFonts w:ascii="Times New Roman" w:hAnsi="Times New Roman"/>
                <w:sz w:val="13"/>
                <w:szCs w:val="13"/>
              </w:rPr>
            </w:pPr>
            <w:r w:rsidRPr="00B162E9">
              <w:rPr>
                <w:rFonts w:ascii="Times New Roman" w:hAnsi="Times New Roman"/>
                <w:sz w:val="13"/>
                <w:szCs w:val="13"/>
              </w:rPr>
              <w:t>Информационная система</w:t>
            </w:r>
          </w:p>
        </w:tc>
      </w:tr>
      <w:tr w:rsidR="00B162E9" w:rsidRPr="00B162E9" w:rsidTr="00760396">
        <w:trPr>
          <w:trHeight w:val="54"/>
          <w:tblHeader/>
        </w:trPr>
        <w:tc>
          <w:tcPr>
            <w:tcW w:w="426" w:type="dxa"/>
            <w:vMerge/>
          </w:tcPr>
          <w:p w:rsidR="00E07FCE" w:rsidRPr="00B162E9" w:rsidRDefault="00E07FCE" w:rsidP="001F436B">
            <w:pPr>
              <w:spacing w:after="0" w:line="240" w:lineRule="auto"/>
              <w:jc w:val="center"/>
              <w:rPr>
                <w:rFonts w:ascii="Times New Roman" w:hAnsi="Times New Roman"/>
                <w:sz w:val="13"/>
                <w:szCs w:val="13"/>
              </w:rPr>
            </w:pPr>
          </w:p>
        </w:tc>
        <w:tc>
          <w:tcPr>
            <w:tcW w:w="2126" w:type="dxa"/>
            <w:vMerge/>
          </w:tcPr>
          <w:p w:rsidR="00E07FCE" w:rsidRPr="00B162E9" w:rsidRDefault="00E07FCE" w:rsidP="001F436B">
            <w:pPr>
              <w:spacing w:after="0" w:line="240" w:lineRule="auto"/>
              <w:jc w:val="center"/>
              <w:rPr>
                <w:rFonts w:ascii="Times New Roman" w:hAnsi="Times New Roman"/>
                <w:sz w:val="13"/>
                <w:szCs w:val="13"/>
              </w:rPr>
            </w:pPr>
          </w:p>
        </w:tc>
        <w:tc>
          <w:tcPr>
            <w:tcW w:w="709" w:type="dxa"/>
            <w:vMerge/>
          </w:tcPr>
          <w:p w:rsidR="00E07FCE" w:rsidRPr="00B162E9" w:rsidRDefault="00E07FCE" w:rsidP="001F436B">
            <w:pPr>
              <w:spacing w:after="0" w:line="240" w:lineRule="auto"/>
              <w:jc w:val="center"/>
              <w:rPr>
                <w:rFonts w:ascii="Times New Roman" w:hAnsi="Times New Roman"/>
                <w:sz w:val="13"/>
                <w:szCs w:val="13"/>
              </w:rPr>
            </w:pPr>
          </w:p>
        </w:tc>
        <w:tc>
          <w:tcPr>
            <w:tcW w:w="1054" w:type="dxa"/>
            <w:vMerge/>
          </w:tcPr>
          <w:p w:rsidR="00E07FCE" w:rsidRPr="00B162E9" w:rsidRDefault="00E07FCE" w:rsidP="001F436B">
            <w:pPr>
              <w:spacing w:after="0" w:line="240" w:lineRule="auto"/>
              <w:jc w:val="center"/>
              <w:rPr>
                <w:rFonts w:ascii="Times New Roman" w:hAnsi="Times New Roman"/>
                <w:sz w:val="13"/>
                <w:szCs w:val="13"/>
              </w:rPr>
            </w:pPr>
          </w:p>
        </w:tc>
        <w:tc>
          <w:tcPr>
            <w:tcW w:w="906" w:type="dxa"/>
            <w:vMerge/>
          </w:tcPr>
          <w:p w:rsidR="00E07FCE" w:rsidRPr="00B162E9" w:rsidRDefault="00E07FCE" w:rsidP="001F436B">
            <w:pPr>
              <w:spacing w:after="0" w:line="240" w:lineRule="auto"/>
              <w:jc w:val="center"/>
              <w:rPr>
                <w:rFonts w:ascii="Times New Roman" w:hAnsi="Times New Roman"/>
                <w:sz w:val="13"/>
                <w:szCs w:val="13"/>
              </w:rPr>
            </w:pPr>
          </w:p>
        </w:tc>
        <w:tc>
          <w:tcPr>
            <w:tcW w:w="596" w:type="dxa"/>
            <w:vAlign w:val="center"/>
          </w:tcPr>
          <w:p w:rsidR="00E07FCE" w:rsidRPr="00B162E9" w:rsidRDefault="00E07FCE" w:rsidP="0002114B">
            <w:pPr>
              <w:spacing w:after="0" w:line="240" w:lineRule="auto"/>
              <w:jc w:val="center"/>
              <w:rPr>
                <w:rFonts w:ascii="Times New Roman" w:hAnsi="Times New Roman"/>
                <w:sz w:val="13"/>
                <w:szCs w:val="13"/>
              </w:rPr>
            </w:pPr>
            <w:r w:rsidRPr="00B162E9">
              <w:rPr>
                <w:rFonts w:ascii="Times New Roman" w:hAnsi="Times New Roman"/>
                <w:sz w:val="13"/>
                <w:szCs w:val="13"/>
              </w:rPr>
              <w:t>значение</w:t>
            </w:r>
          </w:p>
        </w:tc>
        <w:tc>
          <w:tcPr>
            <w:tcW w:w="567" w:type="dxa"/>
            <w:vAlign w:val="center"/>
          </w:tcPr>
          <w:p w:rsidR="00E07FCE" w:rsidRPr="00B162E9" w:rsidRDefault="00E07FCE" w:rsidP="0002114B">
            <w:pPr>
              <w:spacing w:after="0" w:line="240" w:lineRule="auto"/>
              <w:jc w:val="center"/>
              <w:rPr>
                <w:rFonts w:ascii="Times New Roman" w:hAnsi="Times New Roman"/>
                <w:sz w:val="13"/>
                <w:szCs w:val="13"/>
              </w:rPr>
            </w:pPr>
            <w:r w:rsidRPr="00B162E9">
              <w:rPr>
                <w:rFonts w:ascii="Times New Roman" w:hAnsi="Times New Roman"/>
                <w:sz w:val="13"/>
                <w:szCs w:val="13"/>
              </w:rPr>
              <w:t>год</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2021</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2022</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2023</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2024</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2025</w:t>
            </w:r>
          </w:p>
        </w:tc>
        <w:tc>
          <w:tcPr>
            <w:tcW w:w="567" w:type="dxa"/>
            <w:vAlign w:val="center"/>
          </w:tcPr>
          <w:p w:rsidR="00E07FCE" w:rsidRPr="00B162E9" w:rsidRDefault="00E07FCE" w:rsidP="0020196B">
            <w:pPr>
              <w:spacing w:after="0" w:line="240" w:lineRule="auto"/>
              <w:jc w:val="center"/>
              <w:rPr>
                <w:rFonts w:ascii="Times New Roman" w:hAnsi="Times New Roman"/>
                <w:sz w:val="13"/>
                <w:szCs w:val="13"/>
              </w:rPr>
            </w:pPr>
            <w:r w:rsidRPr="00B162E9">
              <w:rPr>
                <w:rFonts w:ascii="Times New Roman" w:hAnsi="Times New Roman"/>
                <w:sz w:val="13"/>
                <w:szCs w:val="13"/>
              </w:rPr>
              <w:t>2026</w:t>
            </w:r>
          </w:p>
        </w:tc>
        <w:tc>
          <w:tcPr>
            <w:tcW w:w="567" w:type="dxa"/>
            <w:vAlign w:val="center"/>
          </w:tcPr>
          <w:p w:rsidR="00E07FCE" w:rsidRPr="00B162E9" w:rsidRDefault="00E07FCE" w:rsidP="0002114B">
            <w:pPr>
              <w:spacing w:after="0" w:line="240" w:lineRule="auto"/>
              <w:jc w:val="center"/>
              <w:rPr>
                <w:rFonts w:ascii="Times New Roman" w:hAnsi="Times New Roman"/>
                <w:sz w:val="13"/>
                <w:szCs w:val="13"/>
              </w:rPr>
            </w:pPr>
            <w:r w:rsidRPr="00B162E9">
              <w:rPr>
                <w:rFonts w:ascii="Times New Roman" w:hAnsi="Times New Roman"/>
                <w:sz w:val="13"/>
                <w:szCs w:val="13"/>
              </w:rPr>
              <w:t>2027</w:t>
            </w:r>
          </w:p>
        </w:tc>
        <w:tc>
          <w:tcPr>
            <w:tcW w:w="567" w:type="dxa"/>
            <w:vAlign w:val="center"/>
          </w:tcPr>
          <w:p w:rsidR="00E07FCE" w:rsidRPr="00B162E9" w:rsidRDefault="00E07FCE" w:rsidP="006144AC">
            <w:pPr>
              <w:spacing w:after="0" w:line="240" w:lineRule="auto"/>
              <w:jc w:val="center"/>
              <w:rPr>
                <w:rFonts w:ascii="Times New Roman" w:hAnsi="Times New Roman"/>
                <w:sz w:val="13"/>
                <w:szCs w:val="13"/>
              </w:rPr>
            </w:pPr>
            <w:r w:rsidRPr="00B162E9">
              <w:rPr>
                <w:rFonts w:ascii="Times New Roman" w:hAnsi="Times New Roman"/>
                <w:sz w:val="13"/>
                <w:szCs w:val="13"/>
              </w:rPr>
              <w:t>2028</w:t>
            </w:r>
          </w:p>
        </w:tc>
        <w:tc>
          <w:tcPr>
            <w:tcW w:w="567" w:type="dxa"/>
            <w:vAlign w:val="center"/>
          </w:tcPr>
          <w:p w:rsidR="00E07FCE" w:rsidRPr="00B162E9" w:rsidRDefault="00E07FCE" w:rsidP="006144AC">
            <w:pPr>
              <w:spacing w:after="0" w:line="240" w:lineRule="auto"/>
              <w:jc w:val="center"/>
              <w:rPr>
                <w:rFonts w:ascii="Times New Roman" w:hAnsi="Times New Roman"/>
                <w:sz w:val="13"/>
                <w:szCs w:val="13"/>
              </w:rPr>
            </w:pPr>
            <w:r w:rsidRPr="00B162E9">
              <w:rPr>
                <w:rFonts w:ascii="Times New Roman" w:hAnsi="Times New Roman"/>
                <w:sz w:val="13"/>
                <w:szCs w:val="13"/>
              </w:rPr>
              <w:t>2029</w:t>
            </w:r>
          </w:p>
        </w:tc>
        <w:tc>
          <w:tcPr>
            <w:tcW w:w="567" w:type="dxa"/>
            <w:vAlign w:val="center"/>
          </w:tcPr>
          <w:p w:rsidR="00E07FCE" w:rsidRPr="00B162E9" w:rsidRDefault="00E07FCE" w:rsidP="006144AC">
            <w:pPr>
              <w:spacing w:after="0" w:line="240" w:lineRule="auto"/>
              <w:jc w:val="center"/>
              <w:rPr>
                <w:rFonts w:ascii="Times New Roman" w:hAnsi="Times New Roman"/>
                <w:sz w:val="13"/>
                <w:szCs w:val="13"/>
              </w:rPr>
            </w:pPr>
            <w:r w:rsidRPr="00B162E9">
              <w:rPr>
                <w:rFonts w:ascii="Times New Roman" w:hAnsi="Times New Roman"/>
                <w:sz w:val="13"/>
                <w:szCs w:val="13"/>
              </w:rPr>
              <w:t>2030</w:t>
            </w:r>
          </w:p>
        </w:tc>
        <w:tc>
          <w:tcPr>
            <w:tcW w:w="772" w:type="dxa"/>
            <w:vMerge/>
          </w:tcPr>
          <w:p w:rsidR="00E07FCE" w:rsidRPr="00B162E9" w:rsidRDefault="00E07FCE" w:rsidP="001F436B">
            <w:pPr>
              <w:spacing w:after="0" w:line="240" w:lineRule="auto"/>
              <w:jc w:val="center"/>
              <w:rPr>
                <w:rFonts w:ascii="Times New Roman" w:hAnsi="Times New Roman"/>
                <w:sz w:val="13"/>
                <w:szCs w:val="13"/>
              </w:rPr>
            </w:pPr>
          </w:p>
        </w:tc>
        <w:tc>
          <w:tcPr>
            <w:tcW w:w="1197" w:type="dxa"/>
            <w:vMerge/>
          </w:tcPr>
          <w:p w:rsidR="00E07FCE" w:rsidRPr="00B162E9" w:rsidRDefault="00E07FCE" w:rsidP="001F436B">
            <w:pPr>
              <w:spacing w:after="0" w:line="240" w:lineRule="auto"/>
              <w:jc w:val="center"/>
              <w:rPr>
                <w:rFonts w:ascii="Times New Roman" w:hAnsi="Times New Roman"/>
                <w:sz w:val="13"/>
                <w:szCs w:val="13"/>
              </w:rPr>
            </w:pPr>
          </w:p>
        </w:tc>
        <w:tc>
          <w:tcPr>
            <w:tcW w:w="851" w:type="dxa"/>
            <w:vMerge/>
            <w:shd w:val="clear" w:color="auto" w:fill="FFFFFF" w:themeFill="background1"/>
          </w:tcPr>
          <w:p w:rsidR="00E07FCE" w:rsidRPr="00B162E9" w:rsidRDefault="00E07FCE" w:rsidP="001F436B">
            <w:pPr>
              <w:spacing w:after="0" w:line="240" w:lineRule="auto"/>
              <w:jc w:val="center"/>
              <w:rPr>
                <w:rFonts w:ascii="Times New Roman" w:hAnsi="Times New Roman"/>
                <w:sz w:val="13"/>
                <w:szCs w:val="13"/>
              </w:rPr>
            </w:pPr>
          </w:p>
        </w:tc>
        <w:tc>
          <w:tcPr>
            <w:tcW w:w="861" w:type="dxa"/>
            <w:vMerge/>
            <w:shd w:val="clear" w:color="auto" w:fill="FFFFFF" w:themeFill="background1"/>
          </w:tcPr>
          <w:p w:rsidR="00E07FCE" w:rsidRPr="00B162E9" w:rsidRDefault="00E07FCE" w:rsidP="001F436B">
            <w:pPr>
              <w:spacing w:after="0" w:line="240" w:lineRule="auto"/>
              <w:jc w:val="center"/>
              <w:rPr>
                <w:rFonts w:ascii="Times New Roman" w:hAnsi="Times New Roman"/>
                <w:sz w:val="13"/>
                <w:szCs w:val="13"/>
              </w:rPr>
            </w:pPr>
          </w:p>
        </w:tc>
        <w:tc>
          <w:tcPr>
            <w:tcW w:w="567" w:type="dxa"/>
            <w:vMerge/>
          </w:tcPr>
          <w:p w:rsidR="00E07FCE" w:rsidRPr="00B162E9" w:rsidRDefault="00E07FCE" w:rsidP="001F436B">
            <w:pPr>
              <w:spacing w:after="0" w:line="240" w:lineRule="auto"/>
              <w:jc w:val="center"/>
              <w:rPr>
                <w:rFonts w:ascii="Times New Roman" w:hAnsi="Times New Roman"/>
                <w:sz w:val="13"/>
                <w:szCs w:val="13"/>
              </w:rPr>
            </w:pPr>
          </w:p>
        </w:tc>
      </w:tr>
      <w:tr w:rsidR="00B162E9" w:rsidRPr="00B162E9" w:rsidTr="00760396">
        <w:trPr>
          <w:trHeight w:val="145"/>
          <w:tblHeader/>
        </w:trPr>
        <w:tc>
          <w:tcPr>
            <w:tcW w:w="426" w:type="dxa"/>
            <w:vAlign w:val="center"/>
          </w:tcPr>
          <w:p w:rsidR="00E07FCE" w:rsidRPr="00B162E9" w:rsidRDefault="00E07FCE" w:rsidP="00994B28">
            <w:pPr>
              <w:spacing w:after="0" w:line="240" w:lineRule="auto"/>
              <w:jc w:val="center"/>
              <w:rPr>
                <w:rFonts w:ascii="Times New Roman" w:hAnsi="Times New Roman"/>
                <w:sz w:val="13"/>
                <w:szCs w:val="13"/>
              </w:rPr>
            </w:pPr>
            <w:r w:rsidRPr="00B162E9">
              <w:rPr>
                <w:rFonts w:ascii="Times New Roman" w:hAnsi="Times New Roman"/>
                <w:sz w:val="13"/>
                <w:szCs w:val="13"/>
              </w:rPr>
              <w:t>1</w:t>
            </w:r>
          </w:p>
        </w:tc>
        <w:tc>
          <w:tcPr>
            <w:tcW w:w="2126" w:type="dxa"/>
            <w:vAlign w:val="center"/>
          </w:tcPr>
          <w:p w:rsidR="00E07FCE" w:rsidRPr="00B162E9" w:rsidRDefault="00E07FCE" w:rsidP="004B0ED5">
            <w:pPr>
              <w:pStyle w:val="ab"/>
              <w:spacing w:after="0" w:line="240" w:lineRule="auto"/>
              <w:ind w:left="0" w:right="-21"/>
              <w:jc w:val="center"/>
              <w:rPr>
                <w:rFonts w:ascii="Times New Roman" w:hAnsi="Times New Roman"/>
                <w:sz w:val="13"/>
                <w:szCs w:val="13"/>
              </w:rPr>
            </w:pPr>
            <w:r w:rsidRPr="00B162E9">
              <w:rPr>
                <w:rFonts w:ascii="Times New Roman" w:hAnsi="Times New Roman"/>
                <w:sz w:val="13"/>
                <w:szCs w:val="13"/>
              </w:rPr>
              <w:t>2</w:t>
            </w:r>
          </w:p>
        </w:tc>
        <w:tc>
          <w:tcPr>
            <w:tcW w:w="709" w:type="dxa"/>
            <w:vAlign w:val="center"/>
          </w:tcPr>
          <w:p w:rsidR="00E07FCE" w:rsidRPr="00B162E9" w:rsidRDefault="00E07FCE" w:rsidP="004B0ED5">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3</w:t>
            </w:r>
          </w:p>
        </w:tc>
        <w:tc>
          <w:tcPr>
            <w:tcW w:w="1054" w:type="dxa"/>
            <w:vAlign w:val="center"/>
          </w:tcPr>
          <w:p w:rsidR="00E07FCE" w:rsidRPr="00B162E9" w:rsidRDefault="00E07FCE" w:rsidP="004B0ED5">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4</w:t>
            </w:r>
          </w:p>
        </w:tc>
        <w:tc>
          <w:tcPr>
            <w:tcW w:w="906" w:type="dxa"/>
            <w:vAlign w:val="center"/>
          </w:tcPr>
          <w:p w:rsidR="00E07FCE" w:rsidRPr="00B162E9" w:rsidRDefault="00E07FCE" w:rsidP="004B0ED5">
            <w:pPr>
              <w:spacing w:after="0" w:line="240" w:lineRule="auto"/>
              <w:jc w:val="center"/>
              <w:rPr>
                <w:rFonts w:ascii="Times New Roman" w:hAnsi="Times New Roman"/>
                <w:sz w:val="13"/>
                <w:szCs w:val="13"/>
              </w:rPr>
            </w:pPr>
            <w:r w:rsidRPr="00B162E9">
              <w:rPr>
                <w:rFonts w:ascii="Times New Roman" w:hAnsi="Times New Roman"/>
                <w:sz w:val="13"/>
                <w:szCs w:val="13"/>
              </w:rPr>
              <w:t>5</w:t>
            </w:r>
          </w:p>
        </w:tc>
        <w:tc>
          <w:tcPr>
            <w:tcW w:w="596" w:type="dxa"/>
            <w:vAlign w:val="center"/>
          </w:tcPr>
          <w:p w:rsidR="00E07FCE" w:rsidRPr="00B162E9" w:rsidRDefault="00E07FCE" w:rsidP="004B0ED5">
            <w:pPr>
              <w:spacing w:after="0" w:line="240" w:lineRule="auto"/>
              <w:jc w:val="center"/>
              <w:rPr>
                <w:rFonts w:ascii="Times New Roman" w:hAnsi="Times New Roman"/>
                <w:sz w:val="13"/>
                <w:szCs w:val="13"/>
              </w:rPr>
            </w:pPr>
            <w:r w:rsidRPr="00B162E9">
              <w:rPr>
                <w:rFonts w:ascii="Times New Roman" w:hAnsi="Times New Roman"/>
                <w:sz w:val="13"/>
                <w:szCs w:val="13"/>
              </w:rPr>
              <w:t>6</w:t>
            </w:r>
          </w:p>
        </w:tc>
        <w:tc>
          <w:tcPr>
            <w:tcW w:w="567" w:type="dxa"/>
            <w:vAlign w:val="center"/>
          </w:tcPr>
          <w:p w:rsidR="00E07FCE" w:rsidRPr="00B162E9" w:rsidRDefault="00E07FCE" w:rsidP="004B0ED5">
            <w:pPr>
              <w:pStyle w:val="ab"/>
              <w:spacing w:after="0" w:line="240" w:lineRule="auto"/>
              <w:ind w:left="27"/>
              <w:jc w:val="center"/>
              <w:rPr>
                <w:rFonts w:ascii="Times New Roman" w:hAnsi="Times New Roman"/>
                <w:sz w:val="13"/>
                <w:szCs w:val="13"/>
              </w:rPr>
            </w:pPr>
            <w:r w:rsidRPr="00B162E9">
              <w:rPr>
                <w:rFonts w:ascii="Times New Roman" w:hAnsi="Times New Roman"/>
                <w:sz w:val="13"/>
                <w:szCs w:val="13"/>
              </w:rPr>
              <w:t>7</w:t>
            </w:r>
          </w:p>
        </w:tc>
        <w:tc>
          <w:tcPr>
            <w:tcW w:w="567" w:type="dxa"/>
          </w:tcPr>
          <w:p w:rsidR="00E07FCE" w:rsidRPr="00B162E9" w:rsidRDefault="00E15102" w:rsidP="004B0ED5">
            <w:pPr>
              <w:spacing w:after="0" w:line="240" w:lineRule="auto"/>
              <w:jc w:val="center"/>
              <w:rPr>
                <w:rFonts w:ascii="Times New Roman" w:hAnsi="Times New Roman"/>
                <w:sz w:val="13"/>
                <w:szCs w:val="13"/>
              </w:rPr>
            </w:pPr>
            <w:r w:rsidRPr="00B162E9">
              <w:rPr>
                <w:rFonts w:ascii="Times New Roman" w:hAnsi="Times New Roman"/>
                <w:sz w:val="13"/>
                <w:szCs w:val="13"/>
              </w:rPr>
              <w:t>8</w:t>
            </w:r>
          </w:p>
        </w:tc>
        <w:tc>
          <w:tcPr>
            <w:tcW w:w="567" w:type="dxa"/>
          </w:tcPr>
          <w:p w:rsidR="00E07FCE" w:rsidRPr="00B162E9" w:rsidRDefault="00E15102" w:rsidP="004B0ED5">
            <w:pPr>
              <w:spacing w:after="0" w:line="240" w:lineRule="auto"/>
              <w:jc w:val="center"/>
              <w:rPr>
                <w:rFonts w:ascii="Times New Roman" w:hAnsi="Times New Roman"/>
                <w:sz w:val="13"/>
                <w:szCs w:val="13"/>
              </w:rPr>
            </w:pPr>
            <w:r w:rsidRPr="00B162E9">
              <w:rPr>
                <w:rFonts w:ascii="Times New Roman" w:hAnsi="Times New Roman"/>
                <w:sz w:val="13"/>
                <w:szCs w:val="13"/>
              </w:rPr>
              <w:t>9</w:t>
            </w:r>
          </w:p>
        </w:tc>
        <w:tc>
          <w:tcPr>
            <w:tcW w:w="567" w:type="dxa"/>
          </w:tcPr>
          <w:p w:rsidR="00E07FCE" w:rsidRPr="00B162E9" w:rsidRDefault="00E15102" w:rsidP="004B0ED5">
            <w:pPr>
              <w:spacing w:after="0" w:line="240" w:lineRule="auto"/>
              <w:jc w:val="center"/>
              <w:rPr>
                <w:rFonts w:ascii="Times New Roman" w:hAnsi="Times New Roman"/>
                <w:sz w:val="13"/>
                <w:szCs w:val="13"/>
              </w:rPr>
            </w:pPr>
            <w:r w:rsidRPr="00B162E9">
              <w:rPr>
                <w:rFonts w:ascii="Times New Roman" w:hAnsi="Times New Roman"/>
                <w:sz w:val="13"/>
                <w:szCs w:val="13"/>
              </w:rPr>
              <w:t>10</w:t>
            </w:r>
          </w:p>
        </w:tc>
        <w:tc>
          <w:tcPr>
            <w:tcW w:w="567" w:type="dxa"/>
          </w:tcPr>
          <w:p w:rsidR="00E07FCE" w:rsidRPr="00B162E9" w:rsidRDefault="00E15102" w:rsidP="004B0ED5">
            <w:pPr>
              <w:spacing w:after="0" w:line="240" w:lineRule="auto"/>
              <w:jc w:val="center"/>
              <w:rPr>
                <w:rFonts w:ascii="Times New Roman" w:hAnsi="Times New Roman"/>
                <w:sz w:val="13"/>
                <w:szCs w:val="13"/>
              </w:rPr>
            </w:pPr>
            <w:r w:rsidRPr="00B162E9">
              <w:rPr>
                <w:rFonts w:ascii="Times New Roman" w:hAnsi="Times New Roman"/>
                <w:sz w:val="13"/>
                <w:szCs w:val="13"/>
              </w:rPr>
              <w:t>11</w:t>
            </w:r>
          </w:p>
        </w:tc>
        <w:tc>
          <w:tcPr>
            <w:tcW w:w="567" w:type="dxa"/>
            <w:vAlign w:val="center"/>
          </w:tcPr>
          <w:p w:rsidR="00E07FCE" w:rsidRPr="00B162E9" w:rsidRDefault="00E15102" w:rsidP="004B0ED5">
            <w:pPr>
              <w:spacing w:after="0" w:line="240" w:lineRule="auto"/>
              <w:jc w:val="center"/>
              <w:rPr>
                <w:rFonts w:ascii="Times New Roman" w:hAnsi="Times New Roman"/>
                <w:sz w:val="13"/>
                <w:szCs w:val="13"/>
              </w:rPr>
            </w:pPr>
            <w:r w:rsidRPr="00B162E9">
              <w:rPr>
                <w:rFonts w:ascii="Times New Roman" w:hAnsi="Times New Roman"/>
                <w:sz w:val="13"/>
                <w:szCs w:val="13"/>
              </w:rPr>
              <w:t>12</w:t>
            </w:r>
          </w:p>
        </w:tc>
        <w:tc>
          <w:tcPr>
            <w:tcW w:w="567" w:type="dxa"/>
            <w:vAlign w:val="center"/>
          </w:tcPr>
          <w:p w:rsidR="00E07FCE" w:rsidRPr="00B162E9" w:rsidRDefault="00E15102" w:rsidP="004B0ED5">
            <w:pPr>
              <w:pStyle w:val="ab"/>
              <w:spacing w:after="0" w:line="240" w:lineRule="auto"/>
              <w:ind w:left="-2"/>
              <w:jc w:val="center"/>
              <w:rPr>
                <w:rFonts w:ascii="Times New Roman" w:hAnsi="Times New Roman"/>
                <w:sz w:val="13"/>
                <w:szCs w:val="13"/>
              </w:rPr>
            </w:pPr>
            <w:r w:rsidRPr="00B162E9">
              <w:rPr>
                <w:rFonts w:ascii="Times New Roman" w:hAnsi="Times New Roman"/>
                <w:sz w:val="13"/>
                <w:szCs w:val="13"/>
              </w:rPr>
              <w:t>13</w:t>
            </w:r>
          </w:p>
        </w:tc>
        <w:tc>
          <w:tcPr>
            <w:tcW w:w="567" w:type="dxa"/>
            <w:vAlign w:val="center"/>
          </w:tcPr>
          <w:p w:rsidR="00E07FCE" w:rsidRPr="00B162E9" w:rsidRDefault="00E15102" w:rsidP="000A667A">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14</w:t>
            </w:r>
          </w:p>
        </w:tc>
        <w:tc>
          <w:tcPr>
            <w:tcW w:w="567" w:type="dxa"/>
            <w:vAlign w:val="center"/>
          </w:tcPr>
          <w:p w:rsidR="00E07FCE" w:rsidRPr="00B162E9" w:rsidRDefault="00E15102" w:rsidP="0026383C">
            <w:pPr>
              <w:pStyle w:val="ab"/>
              <w:spacing w:after="0" w:line="240" w:lineRule="auto"/>
              <w:ind w:left="-2"/>
              <w:jc w:val="center"/>
              <w:rPr>
                <w:rFonts w:ascii="Times New Roman" w:hAnsi="Times New Roman"/>
                <w:sz w:val="13"/>
                <w:szCs w:val="13"/>
              </w:rPr>
            </w:pPr>
            <w:r w:rsidRPr="00B162E9">
              <w:rPr>
                <w:rFonts w:ascii="Times New Roman" w:hAnsi="Times New Roman"/>
                <w:sz w:val="13"/>
                <w:szCs w:val="13"/>
              </w:rPr>
              <w:t>15</w:t>
            </w:r>
          </w:p>
        </w:tc>
        <w:tc>
          <w:tcPr>
            <w:tcW w:w="567" w:type="dxa"/>
            <w:vAlign w:val="center"/>
          </w:tcPr>
          <w:p w:rsidR="00E07FCE" w:rsidRPr="00B162E9" w:rsidRDefault="00E15102" w:rsidP="0026383C">
            <w:pPr>
              <w:pStyle w:val="ab"/>
              <w:spacing w:after="0" w:line="240" w:lineRule="auto"/>
              <w:ind w:left="-2"/>
              <w:jc w:val="center"/>
              <w:rPr>
                <w:rFonts w:ascii="Times New Roman" w:hAnsi="Times New Roman"/>
                <w:sz w:val="13"/>
                <w:szCs w:val="13"/>
              </w:rPr>
            </w:pPr>
            <w:r w:rsidRPr="00B162E9">
              <w:rPr>
                <w:rFonts w:ascii="Times New Roman" w:hAnsi="Times New Roman"/>
                <w:sz w:val="13"/>
                <w:szCs w:val="13"/>
              </w:rPr>
              <w:t>16</w:t>
            </w:r>
          </w:p>
        </w:tc>
        <w:tc>
          <w:tcPr>
            <w:tcW w:w="567" w:type="dxa"/>
            <w:vAlign w:val="center"/>
          </w:tcPr>
          <w:p w:rsidR="00E07FCE" w:rsidRPr="00B162E9" w:rsidRDefault="00E15102" w:rsidP="0026383C">
            <w:pPr>
              <w:pStyle w:val="ab"/>
              <w:spacing w:after="0" w:line="240" w:lineRule="auto"/>
              <w:ind w:left="-2"/>
              <w:jc w:val="center"/>
              <w:rPr>
                <w:rFonts w:ascii="Times New Roman" w:hAnsi="Times New Roman"/>
                <w:sz w:val="13"/>
                <w:szCs w:val="13"/>
              </w:rPr>
            </w:pPr>
            <w:r w:rsidRPr="00B162E9">
              <w:rPr>
                <w:rFonts w:ascii="Times New Roman" w:hAnsi="Times New Roman"/>
                <w:sz w:val="13"/>
                <w:szCs w:val="13"/>
              </w:rPr>
              <w:t>17</w:t>
            </w:r>
          </w:p>
        </w:tc>
        <w:tc>
          <w:tcPr>
            <w:tcW w:w="772" w:type="dxa"/>
            <w:vAlign w:val="center"/>
          </w:tcPr>
          <w:p w:rsidR="00E07FCE" w:rsidRPr="00B162E9" w:rsidRDefault="00E15102" w:rsidP="004B0ED5">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18</w:t>
            </w:r>
          </w:p>
        </w:tc>
        <w:tc>
          <w:tcPr>
            <w:tcW w:w="1197" w:type="dxa"/>
            <w:vAlign w:val="center"/>
          </w:tcPr>
          <w:p w:rsidR="00E07FCE" w:rsidRPr="00B162E9" w:rsidRDefault="00E15102" w:rsidP="004B0ED5">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19</w:t>
            </w:r>
          </w:p>
        </w:tc>
        <w:tc>
          <w:tcPr>
            <w:tcW w:w="851" w:type="dxa"/>
            <w:vAlign w:val="center"/>
          </w:tcPr>
          <w:p w:rsidR="00E07FCE" w:rsidRPr="00B162E9" w:rsidRDefault="00E15102" w:rsidP="004B0ED5">
            <w:pPr>
              <w:pStyle w:val="ab"/>
              <w:spacing w:after="0" w:line="240" w:lineRule="auto"/>
              <w:ind w:left="0"/>
              <w:jc w:val="center"/>
              <w:rPr>
                <w:rFonts w:ascii="Times New Roman" w:hAnsi="Times New Roman"/>
                <w:sz w:val="13"/>
                <w:szCs w:val="13"/>
              </w:rPr>
            </w:pPr>
            <w:r w:rsidRPr="00B162E9">
              <w:rPr>
                <w:rFonts w:ascii="Times New Roman" w:hAnsi="Times New Roman"/>
                <w:sz w:val="13"/>
                <w:szCs w:val="13"/>
              </w:rPr>
              <w:t>20</w:t>
            </w:r>
          </w:p>
        </w:tc>
        <w:tc>
          <w:tcPr>
            <w:tcW w:w="861" w:type="dxa"/>
            <w:vAlign w:val="center"/>
          </w:tcPr>
          <w:p w:rsidR="00E07FCE" w:rsidRPr="00B162E9" w:rsidRDefault="00E15102" w:rsidP="00453E28">
            <w:pPr>
              <w:pStyle w:val="ab"/>
              <w:spacing w:after="0" w:line="240" w:lineRule="auto"/>
              <w:ind w:left="-24"/>
              <w:jc w:val="center"/>
              <w:rPr>
                <w:rFonts w:ascii="Times New Roman" w:hAnsi="Times New Roman"/>
                <w:sz w:val="13"/>
                <w:szCs w:val="13"/>
              </w:rPr>
            </w:pPr>
            <w:r w:rsidRPr="00B162E9">
              <w:rPr>
                <w:rFonts w:ascii="Times New Roman" w:hAnsi="Times New Roman"/>
                <w:sz w:val="13"/>
                <w:szCs w:val="13"/>
              </w:rPr>
              <w:t>21</w:t>
            </w:r>
          </w:p>
        </w:tc>
        <w:tc>
          <w:tcPr>
            <w:tcW w:w="567" w:type="dxa"/>
            <w:vAlign w:val="center"/>
          </w:tcPr>
          <w:p w:rsidR="00E07FCE" w:rsidRPr="00B162E9" w:rsidRDefault="00E15102" w:rsidP="004B0ED5">
            <w:pPr>
              <w:pStyle w:val="ab"/>
              <w:spacing w:after="0" w:line="240" w:lineRule="auto"/>
              <w:ind w:left="-30"/>
              <w:jc w:val="center"/>
              <w:rPr>
                <w:rFonts w:ascii="Times New Roman" w:hAnsi="Times New Roman"/>
                <w:sz w:val="13"/>
                <w:szCs w:val="13"/>
              </w:rPr>
            </w:pPr>
            <w:r w:rsidRPr="00B162E9">
              <w:rPr>
                <w:rFonts w:ascii="Times New Roman" w:hAnsi="Times New Roman"/>
                <w:sz w:val="13"/>
                <w:szCs w:val="13"/>
              </w:rPr>
              <w:t>22</w:t>
            </w:r>
          </w:p>
        </w:tc>
      </w:tr>
      <w:tr w:rsidR="00B162E9" w:rsidRPr="00B162E9" w:rsidTr="00701B7F">
        <w:trPr>
          <w:trHeight w:val="298"/>
        </w:trPr>
        <w:tc>
          <w:tcPr>
            <w:tcW w:w="426" w:type="dxa"/>
            <w:shd w:val="clear" w:color="auto" w:fill="E2EFD9" w:themeFill="accent6" w:themeFillTint="33"/>
          </w:tcPr>
          <w:p w:rsidR="009F7145" w:rsidRPr="00B162E9" w:rsidRDefault="009F7145" w:rsidP="00753EDE">
            <w:pPr>
              <w:pStyle w:val="ab"/>
              <w:spacing w:after="0" w:line="240" w:lineRule="auto"/>
              <w:ind w:left="-30"/>
              <w:jc w:val="center"/>
              <w:rPr>
                <w:rFonts w:ascii="Times New Roman" w:hAnsi="Times New Roman"/>
                <w:sz w:val="13"/>
                <w:szCs w:val="13"/>
                <w:shd w:val="clear" w:color="auto" w:fill="E2EFD9" w:themeFill="accent6" w:themeFillTint="33"/>
              </w:rPr>
            </w:pPr>
          </w:p>
        </w:tc>
        <w:tc>
          <w:tcPr>
            <w:tcW w:w="15876" w:type="dxa"/>
            <w:gridSpan w:val="21"/>
            <w:shd w:val="clear" w:color="auto" w:fill="E2EFD9" w:themeFill="accent6" w:themeFillTint="33"/>
          </w:tcPr>
          <w:p w:rsidR="009F7145" w:rsidRPr="00B162E9" w:rsidRDefault="009F7145" w:rsidP="00753EDE">
            <w:pPr>
              <w:pStyle w:val="ab"/>
              <w:spacing w:after="0" w:line="240" w:lineRule="auto"/>
              <w:ind w:left="-30"/>
              <w:jc w:val="center"/>
              <w:rPr>
                <w:rFonts w:ascii="Times New Roman" w:hAnsi="Times New Roman"/>
                <w:sz w:val="13"/>
                <w:szCs w:val="13"/>
              </w:rPr>
            </w:pPr>
            <w:r w:rsidRPr="00B162E9">
              <w:rPr>
                <w:rFonts w:ascii="Times New Roman" w:hAnsi="Times New Roman"/>
                <w:sz w:val="13"/>
                <w:szCs w:val="13"/>
                <w:shd w:val="clear" w:color="auto" w:fill="E2EFD9" w:themeFill="accent6" w:themeFillTint="33"/>
              </w:rPr>
              <w:t>1. Цель государственной</w:t>
            </w:r>
            <w:r w:rsidRPr="00B162E9">
              <w:rPr>
                <w:rFonts w:ascii="Times New Roman" w:hAnsi="Times New Roman"/>
                <w:sz w:val="13"/>
                <w:szCs w:val="13"/>
              </w:rPr>
              <w:t xml:space="preserve"> программы «Обеспечение доступности и эффективности предоставления услуг в сфере социального обслуживания населения»</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1.1</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709"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ГП РФ</w:t>
            </w:r>
          </w:p>
          <w:p w:rsidR="00E07FCE" w:rsidRPr="00B162E9" w:rsidRDefault="00E07FCE" w:rsidP="00E07FCE">
            <w:pPr>
              <w:spacing w:after="0" w:line="240" w:lineRule="auto"/>
              <w:jc w:val="center"/>
              <w:rPr>
                <w:rFonts w:ascii="Times New Roman" w:hAnsi="Times New Roman"/>
                <w:sz w:val="13"/>
                <w:szCs w:val="13"/>
              </w:rPr>
            </w:pPr>
          </w:p>
          <w:p w:rsidR="00E07FCE" w:rsidRPr="00B162E9" w:rsidRDefault="00E07FCE" w:rsidP="00E07FCE">
            <w:pPr>
              <w:spacing w:after="0" w:line="240" w:lineRule="auto"/>
              <w:jc w:val="center"/>
              <w:rPr>
                <w:rFonts w:ascii="Times New Roman" w:hAnsi="Times New Roman"/>
                <w:sz w:val="13"/>
                <w:szCs w:val="13"/>
              </w:rPr>
            </w:pP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772"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Указ Президента РФ от 07.05.2024 № 309 «О национальных целях развития Российской Федерации на период до 2030 года и на перспективу до 2036 года» (далее - Указ № 309)</w:t>
            </w: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пп. «б» п.2 Указа № 309</w:t>
            </w: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1.2</w:t>
            </w:r>
          </w:p>
        </w:tc>
        <w:tc>
          <w:tcPr>
            <w:tcW w:w="2126" w:type="dxa"/>
          </w:tcPr>
          <w:p w:rsidR="00E07FCE" w:rsidRPr="00B162E9" w:rsidRDefault="00E07FCE" w:rsidP="00E07FCE">
            <w:pPr>
              <w:pStyle w:val="ab"/>
              <w:spacing w:after="0" w:line="240" w:lineRule="auto"/>
              <w:ind w:left="0" w:right="-21"/>
              <w:rPr>
                <w:rFonts w:ascii="Times New Roman" w:hAnsi="Times New Roman"/>
                <w:sz w:val="13"/>
                <w:szCs w:val="13"/>
                <w:lang w:eastAsia="ru-RU"/>
              </w:rPr>
            </w:pPr>
            <w:r w:rsidRPr="00B162E9">
              <w:rPr>
                <w:rFonts w:ascii="Times New Roman" w:hAnsi="Times New Roman"/>
                <w:sz w:val="13"/>
                <w:szCs w:val="13"/>
                <w:lang w:eastAsia="ru-RU"/>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709" w:type="dxa"/>
          </w:tcPr>
          <w:p w:rsidR="00E07FCE" w:rsidRPr="00B162E9" w:rsidRDefault="00426E50" w:rsidP="00E07FCE">
            <w:pPr>
              <w:pStyle w:val="ab"/>
              <w:spacing w:after="0" w:line="240" w:lineRule="auto"/>
              <w:ind w:left="0"/>
              <w:jc w:val="center"/>
              <w:rPr>
                <w:rFonts w:ascii="Times New Roman" w:hAnsi="Times New Roman"/>
                <w:sz w:val="13"/>
                <w:szCs w:val="13"/>
                <w:lang w:eastAsia="ru-RU"/>
              </w:rPr>
            </w:pPr>
            <w:r>
              <w:rPr>
                <w:rFonts w:ascii="Times New Roman" w:hAnsi="Times New Roman"/>
                <w:sz w:val="13"/>
                <w:szCs w:val="13"/>
                <w:lang w:eastAsia="ru-RU"/>
              </w:rPr>
              <w:t>ГП РФ</w:t>
            </w: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C6260E" w:rsidP="00E07FCE">
            <w:pPr>
              <w:spacing w:after="0" w:line="240" w:lineRule="auto"/>
              <w:jc w:val="center"/>
              <w:rPr>
                <w:rFonts w:ascii="Times New Roman" w:hAnsi="Times New Roman"/>
                <w:sz w:val="13"/>
                <w:szCs w:val="13"/>
                <w:lang w:val="en-US"/>
              </w:rPr>
            </w:pPr>
            <w:r w:rsidRPr="00B162E9">
              <w:rPr>
                <w:rFonts w:ascii="Times New Roman" w:hAnsi="Times New Roman"/>
                <w:sz w:val="13"/>
                <w:szCs w:val="13"/>
                <w:lang w:val="en-US"/>
              </w:rPr>
              <w:t>-</w:t>
            </w:r>
          </w:p>
        </w:tc>
        <w:tc>
          <w:tcPr>
            <w:tcW w:w="567" w:type="dxa"/>
          </w:tcPr>
          <w:p w:rsidR="00E07FCE" w:rsidRPr="00B162E9" w:rsidRDefault="00E07FCE" w:rsidP="00E07FCE">
            <w:pPr>
              <w:pStyle w:val="ab"/>
              <w:spacing w:after="0" w:line="240" w:lineRule="auto"/>
              <w:ind w:left="27"/>
              <w:jc w:val="center"/>
              <w:rPr>
                <w:rFonts w:ascii="Times New Roman" w:hAnsi="Times New Roman"/>
                <w:sz w:val="13"/>
                <w:szCs w:val="13"/>
                <w:lang w:eastAsia="ru-RU"/>
              </w:rPr>
            </w:pPr>
            <w:r w:rsidRPr="00B162E9">
              <w:rPr>
                <w:rFonts w:ascii="Times New Roman" w:hAnsi="Times New Roman"/>
                <w:sz w:val="13"/>
                <w:szCs w:val="13"/>
                <w:lang w:eastAsia="ru-RU"/>
              </w:rPr>
              <w:t>2019</w:t>
            </w:r>
          </w:p>
        </w:tc>
        <w:tc>
          <w:tcPr>
            <w:tcW w:w="567" w:type="dxa"/>
          </w:tcPr>
          <w:p w:rsidR="00E07FCE" w:rsidRPr="00B162E9" w:rsidRDefault="000862C5" w:rsidP="00E07FCE">
            <w:pPr>
              <w:spacing w:after="0" w:line="240" w:lineRule="auto"/>
              <w:jc w:val="center"/>
              <w:rPr>
                <w:rFonts w:ascii="Times New Roman" w:hAnsi="Times New Roman"/>
                <w:sz w:val="13"/>
                <w:szCs w:val="13"/>
              </w:rPr>
            </w:pPr>
            <w:r w:rsidRPr="00B162E9">
              <w:rPr>
                <w:rFonts w:ascii="Times New Roman" w:hAnsi="Times New Roman"/>
                <w:sz w:val="13"/>
                <w:szCs w:val="13"/>
              </w:rPr>
              <w:t>5,5</w:t>
            </w:r>
          </w:p>
        </w:tc>
        <w:tc>
          <w:tcPr>
            <w:tcW w:w="567" w:type="dxa"/>
          </w:tcPr>
          <w:p w:rsidR="00E07FCE" w:rsidRPr="00B162E9" w:rsidRDefault="000862C5" w:rsidP="00E07FCE">
            <w:pPr>
              <w:spacing w:after="0" w:line="240" w:lineRule="auto"/>
              <w:jc w:val="center"/>
              <w:rPr>
                <w:rFonts w:ascii="Times New Roman" w:hAnsi="Times New Roman"/>
                <w:sz w:val="13"/>
                <w:szCs w:val="13"/>
              </w:rPr>
            </w:pPr>
            <w:r w:rsidRPr="00B162E9">
              <w:rPr>
                <w:rFonts w:ascii="Times New Roman" w:hAnsi="Times New Roman"/>
                <w:sz w:val="13"/>
                <w:szCs w:val="13"/>
              </w:rPr>
              <w:t>7,16</w:t>
            </w:r>
          </w:p>
        </w:tc>
        <w:tc>
          <w:tcPr>
            <w:tcW w:w="567" w:type="dxa"/>
          </w:tcPr>
          <w:p w:rsidR="00E07FCE" w:rsidRPr="00B162E9" w:rsidRDefault="000862C5" w:rsidP="00E07FCE">
            <w:pPr>
              <w:spacing w:after="0" w:line="240" w:lineRule="auto"/>
              <w:jc w:val="center"/>
              <w:rPr>
                <w:rFonts w:ascii="Times New Roman" w:hAnsi="Times New Roman"/>
                <w:sz w:val="13"/>
                <w:szCs w:val="13"/>
              </w:rPr>
            </w:pPr>
            <w:r w:rsidRPr="00B162E9">
              <w:rPr>
                <w:rFonts w:ascii="Times New Roman" w:hAnsi="Times New Roman"/>
                <w:sz w:val="13"/>
                <w:szCs w:val="13"/>
              </w:rPr>
              <w:t>7,07</w:t>
            </w:r>
          </w:p>
        </w:tc>
        <w:tc>
          <w:tcPr>
            <w:tcW w:w="567" w:type="dxa"/>
          </w:tcPr>
          <w:p w:rsidR="00E07FCE" w:rsidRPr="00B162E9" w:rsidRDefault="00E07FCE" w:rsidP="00C6260E">
            <w:pPr>
              <w:spacing w:after="0" w:line="240" w:lineRule="auto"/>
              <w:jc w:val="center"/>
              <w:rPr>
                <w:rFonts w:ascii="Times New Roman" w:hAnsi="Times New Roman"/>
                <w:sz w:val="13"/>
                <w:szCs w:val="13"/>
                <w:lang w:val="en-US"/>
              </w:rPr>
            </w:pPr>
            <w:r w:rsidRPr="00B162E9">
              <w:rPr>
                <w:rFonts w:ascii="Times New Roman" w:hAnsi="Times New Roman"/>
                <w:sz w:val="13"/>
                <w:szCs w:val="13"/>
              </w:rPr>
              <w:t>7,0</w:t>
            </w:r>
            <w:r w:rsidR="00C6260E" w:rsidRPr="00B162E9">
              <w:rPr>
                <w:rFonts w:ascii="Times New Roman" w:hAnsi="Times New Roman"/>
                <w:sz w:val="13"/>
                <w:szCs w:val="13"/>
                <w:lang w:val="en-US"/>
              </w:rPr>
              <w:t>7</w:t>
            </w:r>
          </w:p>
        </w:tc>
        <w:tc>
          <w:tcPr>
            <w:tcW w:w="567" w:type="dxa"/>
          </w:tcPr>
          <w:p w:rsidR="00E07FCE" w:rsidRPr="00B162E9" w:rsidRDefault="00E07FCE" w:rsidP="00C6260E">
            <w:pPr>
              <w:spacing w:after="0" w:line="240" w:lineRule="auto"/>
              <w:jc w:val="center"/>
              <w:rPr>
                <w:rFonts w:ascii="Times New Roman" w:hAnsi="Times New Roman"/>
                <w:sz w:val="13"/>
                <w:szCs w:val="13"/>
                <w:lang w:val="en-US"/>
              </w:rPr>
            </w:pPr>
            <w:r w:rsidRPr="00B162E9">
              <w:rPr>
                <w:rFonts w:ascii="Times New Roman" w:hAnsi="Times New Roman"/>
                <w:sz w:val="13"/>
                <w:szCs w:val="13"/>
              </w:rPr>
              <w:t>7,0</w:t>
            </w:r>
            <w:r w:rsidR="00C6260E" w:rsidRPr="00B162E9">
              <w:rPr>
                <w:rFonts w:ascii="Times New Roman" w:hAnsi="Times New Roman"/>
                <w:sz w:val="13"/>
                <w:szCs w:val="13"/>
                <w:lang w:val="en-US"/>
              </w:rPr>
              <w:t>8</w:t>
            </w:r>
          </w:p>
        </w:tc>
        <w:tc>
          <w:tcPr>
            <w:tcW w:w="567" w:type="dxa"/>
          </w:tcPr>
          <w:p w:rsidR="00E07FCE" w:rsidRPr="00B162E9" w:rsidRDefault="00E07FCE" w:rsidP="00E07FCE">
            <w:pPr>
              <w:pStyle w:val="ab"/>
              <w:spacing w:after="0" w:line="240" w:lineRule="auto"/>
              <w:ind w:left="-2"/>
              <w:jc w:val="center"/>
              <w:rPr>
                <w:rFonts w:ascii="Times New Roman" w:hAnsi="Times New Roman"/>
                <w:sz w:val="13"/>
                <w:szCs w:val="13"/>
                <w:lang w:eastAsia="ru-RU"/>
              </w:rPr>
            </w:pPr>
            <w:r w:rsidRPr="00B162E9">
              <w:rPr>
                <w:rFonts w:ascii="Times New Roman" w:hAnsi="Times New Roman"/>
                <w:sz w:val="13"/>
                <w:szCs w:val="13"/>
                <w:lang w:eastAsia="ru-RU"/>
              </w:rPr>
              <w:t>7</w:t>
            </w:r>
            <w:r w:rsidR="00C6260E" w:rsidRPr="00B162E9">
              <w:rPr>
                <w:rFonts w:ascii="Times New Roman" w:hAnsi="Times New Roman"/>
                <w:sz w:val="13"/>
                <w:szCs w:val="13"/>
                <w:lang w:eastAsia="ru-RU"/>
              </w:rPr>
              <w:t>,09</w:t>
            </w:r>
          </w:p>
        </w:tc>
        <w:tc>
          <w:tcPr>
            <w:tcW w:w="567" w:type="dxa"/>
          </w:tcPr>
          <w:p w:rsidR="00E07FCE" w:rsidRPr="00B162E9" w:rsidRDefault="00E07FCE" w:rsidP="00C6260E">
            <w:pPr>
              <w:pStyle w:val="ab"/>
              <w:spacing w:after="0" w:line="240" w:lineRule="auto"/>
              <w:ind w:left="0"/>
              <w:jc w:val="center"/>
              <w:rPr>
                <w:rFonts w:ascii="Times New Roman" w:hAnsi="Times New Roman"/>
                <w:sz w:val="13"/>
                <w:szCs w:val="13"/>
                <w:lang w:val="en-US" w:eastAsia="ru-RU"/>
              </w:rPr>
            </w:pPr>
            <w:r w:rsidRPr="00B162E9">
              <w:rPr>
                <w:rFonts w:ascii="Times New Roman" w:hAnsi="Times New Roman"/>
                <w:sz w:val="13"/>
                <w:szCs w:val="13"/>
                <w:lang w:eastAsia="ru-RU"/>
              </w:rPr>
              <w:t>7,</w:t>
            </w:r>
            <w:r w:rsidR="00C6260E" w:rsidRPr="00B162E9">
              <w:rPr>
                <w:rFonts w:ascii="Times New Roman" w:hAnsi="Times New Roman"/>
                <w:sz w:val="13"/>
                <w:szCs w:val="13"/>
                <w:lang w:val="en-US" w:eastAsia="ru-RU"/>
              </w:rPr>
              <w:t>10</w:t>
            </w:r>
          </w:p>
        </w:tc>
        <w:tc>
          <w:tcPr>
            <w:tcW w:w="567" w:type="dxa"/>
          </w:tcPr>
          <w:p w:rsidR="00E07FCE" w:rsidRPr="00B162E9" w:rsidRDefault="00C6260E" w:rsidP="00E07FCE">
            <w:pPr>
              <w:pStyle w:val="ab"/>
              <w:spacing w:after="0" w:line="240" w:lineRule="auto"/>
              <w:ind w:left="0"/>
              <w:jc w:val="center"/>
              <w:rPr>
                <w:rFonts w:ascii="Times New Roman" w:hAnsi="Times New Roman"/>
                <w:sz w:val="13"/>
                <w:szCs w:val="13"/>
                <w:lang w:val="en-US" w:eastAsia="ru-RU"/>
              </w:rPr>
            </w:pPr>
            <w:r w:rsidRPr="00B162E9">
              <w:rPr>
                <w:rFonts w:ascii="Times New Roman" w:hAnsi="Times New Roman"/>
                <w:sz w:val="13"/>
                <w:szCs w:val="13"/>
                <w:lang w:val="en-US" w:eastAsia="ru-RU"/>
              </w:rPr>
              <w:t>7</w:t>
            </w:r>
            <w:r w:rsidRPr="00B162E9">
              <w:rPr>
                <w:rFonts w:ascii="Times New Roman" w:hAnsi="Times New Roman"/>
                <w:sz w:val="13"/>
                <w:szCs w:val="13"/>
                <w:lang w:eastAsia="ru-RU"/>
              </w:rPr>
              <w:t>,</w:t>
            </w:r>
            <w:r w:rsidRPr="00B162E9">
              <w:rPr>
                <w:rFonts w:ascii="Times New Roman" w:hAnsi="Times New Roman"/>
                <w:sz w:val="13"/>
                <w:szCs w:val="13"/>
                <w:lang w:val="en-US" w:eastAsia="ru-RU"/>
              </w:rPr>
              <w:t>11</w:t>
            </w:r>
          </w:p>
        </w:tc>
        <w:tc>
          <w:tcPr>
            <w:tcW w:w="567" w:type="dxa"/>
          </w:tcPr>
          <w:p w:rsidR="00E07FCE" w:rsidRPr="00B162E9" w:rsidRDefault="00C6260E" w:rsidP="00C6260E">
            <w:pPr>
              <w:pStyle w:val="ab"/>
              <w:spacing w:after="0" w:line="240" w:lineRule="auto"/>
              <w:ind w:left="0"/>
              <w:jc w:val="center"/>
              <w:rPr>
                <w:rFonts w:ascii="Times New Roman" w:hAnsi="Times New Roman"/>
                <w:sz w:val="13"/>
                <w:szCs w:val="13"/>
                <w:lang w:val="en-US" w:eastAsia="ru-RU"/>
              </w:rPr>
            </w:pPr>
            <w:r w:rsidRPr="00B162E9">
              <w:rPr>
                <w:rFonts w:ascii="Times New Roman" w:hAnsi="Times New Roman"/>
                <w:sz w:val="13"/>
                <w:szCs w:val="13"/>
                <w:lang w:val="en-US" w:eastAsia="ru-RU"/>
              </w:rPr>
              <w:t>7</w:t>
            </w:r>
            <w:r w:rsidRPr="00B162E9">
              <w:rPr>
                <w:rFonts w:ascii="Times New Roman" w:hAnsi="Times New Roman"/>
                <w:sz w:val="13"/>
                <w:szCs w:val="13"/>
                <w:lang w:eastAsia="ru-RU"/>
              </w:rPr>
              <w:t>,</w:t>
            </w:r>
            <w:r w:rsidRPr="00B162E9">
              <w:rPr>
                <w:rFonts w:ascii="Times New Roman" w:hAnsi="Times New Roman"/>
                <w:sz w:val="13"/>
                <w:szCs w:val="13"/>
                <w:lang w:val="en-US" w:eastAsia="ru-RU"/>
              </w:rPr>
              <w:t>12</w:t>
            </w:r>
          </w:p>
        </w:tc>
        <w:tc>
          <w:tcPr>
            <w:tcW w:w="567" w:type="dxa"/>
          </w:tcPr>
          <w:p w:rsidR="00E07FCE" w:rsidRPr="00B162E9" w:rsidRDefault="00C6260E" w:rsidP="00E07FCE">
            <w:pPr>
              <w:pStyle w:val="ab"/>
              <w:spacing w:after="0" w:line="240" w:lineRule="auto"/>
              <w:ind w:left="0"/>
              <w:jc w:val="center"/>
              <w:rPr>
                <w:rFonts w:ascii="Times New Roman" w:hAnsi="Times New Roman"/>
                <w:sz w:val="13"/>
                <w:szCs w:val="13"/>
                <w:lang w:val="en-US" w:eastAsia="ru-RU"/>
              </w:rPr>
            </w:pPr>
            <w:r w:rsidRPr="00B162E9">
              <w:rPr>
                <w:rFonts w:ascii="Times New Roman" w:hAnsi="Times New Roman"/>
                <w:sz w:val="13"/>
                <w:szCs w:val="13"/>
                <w:lang w:val="en-US" w:eastAsia="ru-RU"/>
              </w:rPr>
              <w:t>7,13</w:t>
            </w:r>
          </w:p>
        </w:tc>
        <w:tc>
          <w:tcPr>
            <w:tcW w:w="772" w:type="dxa"/>
          </w:tcPr>
          <w:p w:rsidR="00E07FCE" w:rsidRPr="00B162E9" w:rsidRDefault="00E07FCE" w:rsidP="00E07FCE">
            <w:pPr>
              <w:pStyle w:val="ab"/>
              <w:spacing w:after="0" w:line="240" w:lineRule="auto"/>
              <w:ind w:left="0"/>
              <w:jc w:val="center"/>
              <w:rPr>
                <w:rFonts w:ascii="Times New Roman" w:hAnsi="Times New Roman"/>
                <w:sz w:val="13"/>
                <w:szCs w:val="13"/>
                <w:lang w:eastAsia="ru-RU"/>
              </w:rPr>
            </w:pPr>
            <w:r w:rsidRPr="00B162E9">
              <w:rPr>
                <w:rFonts w:ascii="Times New Roman" w:hAnsi="Times New Roman"/>
                <w:sz w:val="13"/>
                <w:szCs w:val="13"/>
              </w:rPr>
              <w:t>Указ № 309</w:t>
            </w:r>
          </w:p>
        </w:tc>
        <w:tc>
          <w:tcPr>
            <w:tcW w:w="1197" w:type="dxa"/>
          </w:tcPr>
          <w:p w:rsidR="00E07FCE" w:rsidRPr="00B162E9" w:rsidRDefault="00E07FCE" w:rsidP="00E07FCE">
            <w:pPr>
              <w:pStyle w:val="ab"/>
              <w:spacing w:after="0" w:line="240" w:lineRule="auto"/>
              <w:ind w:left="0"/>
              <w:jc w:val="center"/>
              <w:rPr>
                <w:rFonts w:ascii="Times New Roman" w:hAnsi="Times New Roman"/>
                <w:sz w:val="13"/>
                <w:szCs w:val="13"/>
                <w:lang w:eastAsia="ru-RU"/>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pStyle w:val="ab"/>
              <w:spacing w:after="0" w:line="240" w:lineRule="auto"/>
              <w:ind w:left="0"/>
              <w:jc w:val="center"/>
              <w:rPr>
                <w:rFonts w:ascii="Times New Roman" w:hAnsi="Times New Roman"/>
                <w:sz w:val="13"/>
                <w:szCs w:val="13"/>
                <w:lang w:eastAsia="ru-RU"/>
              </w:rPr>
            </w:pPr>
            <w:r w:rsidRPr="00B162E9">
              <w:rPr>
                <w:rFonts w:ascii="Times New Roman" w:hAnsi="Times New Roman"/>
                <w:sz w:val="13"/>
                <w:szCs w:val="13"/>
              </w:rPr>
              <w:t>пп. «б» п.2 Указа № 309</w:t>
            </w: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1582"/>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1.3</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Удельный вес негосударственных поставщиков социальных услуг, осуществляющих социальное обслуживание, в общем количестве поставщиков социальных услуг, осуществляющих социальное обслуживание, всех форм собственности, включенных в реестр поставщиков</w:t>
            </w:r>
          </w:p>
        </w:tc>
        <w:tc>
          <w:tcPr>
            <w:tcW w:w="709"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p w:rsidR="00E07FCE" w:rsidRPr="00B162E9" w:rsidRDefault="00E07FCE" w:rsidP="00E07FCE">
            <w:pPr>
              <w:spacing w:after="0" w:line="240" w:lineRule="auto"/>
              <w:jc w:val="center"/>
              <w:rPr>
                <w:rFonts w:ascii="Times New Roman" w:hAnsi="Times New Roman"/>
                <w:sz w:val="13"/>
                <w:szCs w:val="13"/>
              </w:rPr>
            </w:pPr>
          </w:p>
          <w:p w:rsidR="00E07FCE" w:rsidRPr="00B162E9" w:rsidRDefault="00E07FCE" w:rsidP="00E07FCE">
            <w:pPr>
              <w:spacing w:after="0" w:line="240" w:lineRule="auto"/>
              <w:jc w:val="center"/>
              <w:rPr>
                <w:rFonts w:ascii="Times New Roman" w:hAnsi="Times New Roman"/>
                <w:sz w:val="13"/>
                <w:szCs w:val="13"/>
              </w:rPr>
            </w:pP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51,1</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54,2</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56</w:t>
            </w:r>
          </w:p>
        </w:tc>
        <w:tc>
          <w:tcPr>
            <w:tcW w:w="772"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Указ № 309</w:t>
            </w: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 xml:space="preserve">Министерство труда и социального развития Мурманской области </w:t>
            </w:r>
          </w:p>
        </w:tc>
        <w:tc>
          <w:tcPr>
            <w:tcW w:w="85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пп. «б» п.2 Указа № 309</w:t>
            </w: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1.4</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Удельный вес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 требующих реконструкции, зданий, находящихся в аварийном состоянии, ветхих зданий в общем количестве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w:t>
            </w:r>
          </w:p>
        </w:tc>
        <w:tc>
          <w:tcPr>
            <w:tcW w:w="709"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ГП РФ</w:t>
            </w:r>
          </w:p>
          <w:p w:rsidR="00E07FCE" w:rsidRPr="00B162E9" w:rsidRDefault="00E07FCE" w:rsidP="00E07FCE">
            <w:pPr>
              <w:spacing w:after="0" w:line="240" w:lineRule="auto"/>
              <w:jc w:val="center"/>
              <w:rPr>
                <w:rFonts w:ascii="Times New Roman" w:hAnsi="Times New Roman"/>
                <w:sz w:val="13"/>
                <w:szCs w:val="13"/>
              </w:rPr>
            </w:pP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 xml:space="preserve">Убывание </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0</w:t>
            </w:r>
          </w:p>
        </w:tc>
        <w:tc>
          <w:tcPr>
            <w:tcW w:w="772" w:type="dxa"/>
          </w:tcPr>
          <w:p w:rsidR="00E07FCE" w:rsidRPr="00B162E9" w:rsidRDefault="00E07FCE" w:rsidP="00E07FCE">
            <w:pPr>
              <w:spacing w:after="0" w:line="240" w:lineRule="auto"/>
              <w:jc w:val="center"/>
              <w:rPr>
                <w:rFonts w:ascii="Times New Roman" w:hAnsi="Times New Roman"/>
                <w:sz w:val="13"/>
                <w:szCs w:val="13"/>
              </w:rPr>
            </w:pP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jc w:val="center"/>
              <w:rPr>
                <w:rFonts w:ascii="Times New Roman" w:hAnsi="Times New Roman"/>
                <w:sz w:val="13"/>
                <w:szCs w:val="13"/>
              </w:rPr>
            </w:pP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F22219">
        <w:trPr>
          <w:trHeight w:val="298"/>
          <w:tblHeader/>
        </w:trPr>
        <w:tc>
          <w:tcPr>
            <w:tcW w:w="426" w:type="dxa"/>
            <w:shd w:val="clear" w:color="auto" w:fill="E2EFD9" w:themeFill="accent6" w:themeFillTint="33"/>
          </w:tcPr>
          <w:p w:rsidR="00783982" w:rsidRPr="00B162E9" w:rsidRDefault="00783982" w:rsidP="00E07FCE">
            <w:pPr>
              <w:pStyle w:val="ab"/>
              <w:spacing w:after="0" w:line="240" w:lineRule="auto"/>
              <w:ind w:left="-30"/>
              <w:jc w:val="center"/>
              <w:rPr>
                <w:rFonts w:ascii="Times New Roman" w:hAnsi="Times New Roman"/>
                <w:sz w:val="13"/>
                <w:szCs w:val="13"/>
              </w:rPr>
            </w:pPr>
          </w:p>
        </w:tc>
        <w:tc>
          <w:tcPr>
            <w:tcW w:w="15876" w:type="dxa"/>
            <w:gridSpan w:val="21"/>
            <w:shd w:val="clear" w:color="auto" w:fill="E2EFD9" w:themeFill="accent6" w:themeFillTint="33"/>
          </w:tcPr>
          <w:p w:rsidR="00783982" w:rsidRPr="00B162E9" w:rsidRDefault="00783982" w:rsidP="00E07FCE">
            <w:pPr>
              <w:pStyle w:val="ab"/>
              <w:spacing w:after="0" w:line="240" w:lineRule="auto"/>
              <w:ind w:left="-30"/>
              <w:jc w:val="center"/>
              <w:rPr>
                <w:rFonts w:ascii="Times New Roman" w:hAnsi="Times New Roman"/>
                <w:sz w:val="13"/>
                <w:szCs w:val="13"/>
              </w:rPr>
            </w:pPr>
            <w:r w:rsidRPr="00B162E9">
              <w:rPr>
                <w:rFonts w:ascii="Times New Roman" w:hAnsi="Times New Roman"/>
                <w:sz w:val="13"/>
                <w:szCs w:val="13"/>
              </w:rPr>
              <w:t>2. Цель государственной программы «Обеспечение защиты социально уязвимых слоев населения, граждан, оказавшихся в трудной жизненной ситуации»</w:t>
            </w:r>
          </w:p>
        </w:tc>
      </w:tr>
      <w:tr w:rsidR="00B162E9" w:rsidRPr="00B162E9" w:rsidTr="00760396">
        <w:trPr>
          <w:trHeight w:val="881"/>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2.1</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Доля населения с денежными доходами ниже границы бедности в общей численности населения Мурманской области</w:t>
            </w:r>
          </w:p>
        </w:tc>
        <w:tc>
          <w:tcPr>
            <w:tcW w:w="709"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Убывание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950ABB"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10,6</w:t>
            </w:r>
          </w:p>
        </w:tc>
        <w:tc>
          <w:tcPr>
            <w:tcW w:w="567" w:type="dxa"/>
          </w:tcPr>
          <w:p w:rsidR="00E07FCE" w:rsidRPr="00B162E9" w:rsidRDefault="00E07FCE"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2019</w:t>
            </w:r>
          </w:p>
        </w:tc>
        <w:tc>
          <w:tcPr>
            <w:tcW w:w="567" w:type="dxa"/>
          </w:tcPr>
          <w:p w:rsidR="00E07FCE" w:rsidRPr="00B162E9" w:rsidRDefault="00950ABB" w:rsidP="00E07FCE">
            <w:pPr>
              <w:jc w:val="center"/>
              <w:rPr>
                <w:rFonts w:ascii="Times New Roman" w:hAnsi="Times New Roman"/>
                <w:sz w:val="13"/>
                <w:szCs w:val="13"/>
              </w:rPr>
            </w:pPr>
            <w:r w:rsidRPr="00B162E9">
              <w:rPr>
                <w:rFonts w:ascii="Times New Roman" w:hAnsi="Times New Roman"/>
                <w:sz w:val="13"/>
                <w:szCs w:val="13"/>
              </w:rPr>
              <w:t>9,6</w:t>
            </w:r>
          </w:p>
        </w:tc>
        <w:tc>
          <w:tcPr>
            <w:tcW w:w="567" w:type="dxa"/>
          </w:tcPr>
          <w:p w:rsidR="00E07FCE" w:rsidRPr="00B162E9" w:rsidRDefault="00950ABB" w:rsidP="00E07FCE">
            <w:pPr>
              <w:jc w:val="center"/>
              <w:rPr>
                <w:rFonts w:ascii="Times New Roman" w:hAnsi="Times New Roman"/>
                <w:sz w:val="13"/>
                <w:szCs w:val="13"/>
              </w:rPr>
            </w:pPr>
            <w:r w:rsidRPr="00B162E9">
              <w:rPr>
                <w:rFonts w:ascii="Times New Roman" w:hAnsi="Times New Roman"/>
                <w:sz w:val="13"/>
                <w:szCs w:val="13"/>
              </w:rPr>
              <w:t>7,0</w:t>
            </w:r>
          </w:p>
        </w:tc>
        <w:tc>
          <w:tcPr>
            <w:tcW w:w="567" w:type="dxa"/>
          </w:tcPr>
          <w:p w:rsidR="00E07FCE" w:rsidRPr="00B162E9" w:rsidRDefault="00950ABB" w:rsidP="00E07FCE">
            <w:pPr>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6,5</w:t>
            </w:r>
          </w:p>
        </w:tc>
        <w:tc>
          <w:tcPr>
            <w:tcW w:w="567" w:type="dxa"/>
          </w:tcPr>
          <w:p w:rsidR="00E07FCE" w:rsidRPr="00B162E9" w:rsidRDefault="00E07FCE"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6,3</w:t>
            </w:r>
          </w:p>
        </w:tc>
        <w:tc>
          <w:tcPr>
            <w:tcW w:w="567" w:type="dxa"/>
          </w:tcPr>
          <w:p w:rsidR="00E07FCE" w:rsidRPr="00B162E9" w:rsidRDefault="00E07FCE"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6,1</w:t>
            </w:r>
          </w:p>
        </w:tc>
        <w:tc>
          <w:tcPr>
            <w:tcW w:w="567" w:type="dxa"/>
          </w:tcPr>
          <w:p w:rsidR="00E07FCE" w:rsidRPr="00B162E9" w:rsidRDefault="00E07FCE" w:rsidP="00E07FCE">
            <w:pPr>
              <w:jc w:val="center"/>
              <w:rPr>
                <w:rFonts w:ascii="Times New Roman" w:eastAsiaTheme="minorHAnsi" w:hAnsi="Times New Roman"/>
                <w:sz w:val="13"/>
                <w:szCs w:val="13"/>
                <w:lang w:eastAsia="en-US"/>
              </w:rPr>
            </w:pPr>
            <w:r w:rsidRPr="00B162E9">
              <w:rPr>
                <w:rFonts w:ascii="Times New Roman" w:hAnsi="Times New Roman"/>
                <w:sz w:val="13"/>
                <w:szCs w:val="13"/>
              </w:rPr>
              <w:t>6</w:t>
            </w:r>
          </w:p>
        </w:tc>
        <w:tc>
          <w:tcPr>
            <w:tcW w:w="567" w:type="dxa"/>
          </w:tcPr>
          <w:p w:rsidR="00E07FCE" w:rsidRPr="00B162E9" w:rsidRDefault="00E07FCE" w:rsidP="00E07FCE">
            <w:pPr>
              <w:spacing w:line="252" w:lineRule="auto"/>
              <w:jc w:val="center"/>
              <w:rPr>
                <w:rFonts w:ascii="Calibri" w:eastAsiaTheme="minorHAnsi" w:hAnsi="Calibri" w:cs="Calibri"/>
                <w:sz w:val="13"/>
                <w:szCs w:val="13"/>
                <w:lang w:eastAsia="en-US"/>
              </w:rPr>
            </w:pPr>
            <w:r w:rsidRPr="00B162E9">
              <w:rPr>
                <w:rFonts w:ascii="Times New Roman" w:hAnsi="Times New Roman"/>
                <w:sz w:val="13"/>
                <w:szCs w:val="13"/>
              </w:rPr>
              <w:t>5,9</w:t>
            </w:r>
          </w:p>
        </w:tc>
        <w:tc>
          <w:tcPr>
            <w:tcW w:w="567" w:type="dxa"/>
          </w:tcPr>
          <w:p w:rsidR="00E07FCE" w:rsidRPr="00B162E9" w:rsidRDefault="00E07FCE" w:rsidP="00E07FCE">
            <w:pPr>
              <w:spacing w:line="252" w:lineRule="auto"/>
              <w:jc w:val="center"/>
              <w:rPr>
                <w:rFonts w:ascii="Calibri" w:eastAsiaTheme="minorHAnsi" w:hAnsi="Calibri" w:cs="Calibri"/>
                <w:sz w:val="13"/>
                <w:szCs w:val="13"/>
                <w:lang w:eastAsia="en-US"/>
              </w:rPr>
            </w:pPr>
            <w:r w:rsidRPr="00B162E9">
              <w:rPr>
                <w:rFonts w:ascii="Times New Roman" w:hAnsi="Times New Roman"/>
                <w:sz w:val="13"/>
                <w:szCs w:val="13"/>
              </w:rPr>
              <w:t>5,8</w:t>
            </w:r>
          </w:p>
        </w:tc>
        <w:tc>
          <w:tcPr>
            <w:tcW w:w="567" w:type="dxa"/>
          </w:tcPr>
          <w:p w:rsidR="00E07FCE" w:rsidRPr="00B162E9" w:rsidRDefault="00E07FCE" w:rsidP="00E07FCE">
            <w:pPr>
              <w:spacing w:line="252" w:lineRule="auto"/>
              <w:jc w:val="center"/>
              <w:rPr>
                <w:rFonts w:ascii="Calibri" w:eastAsiaTheme="minorHAnsi" w:hAnsi="Calibri" w:cs="Calibri"/>
                <w:sz w:val="13"/>
                <w:szCs w:val="13"/>
                <w:lang w:eastAsia="en-US"/>
              </w:rPr>
            </w:pPr>
            <w:r w:rsidRPr="00B162E9">
              <w:rPr>
                <w:rFonts w:ascii="Times New Roman" w:hAnsi="Times New Roman"/>
                <w:sz w:val="13"/>
                <w:szCs w:val="13"/>
              </w:rPr>
              <w:t>5,7</w:t>
            </w:r>
          </w:p>
        </w:tc>
        <w:tc>
          <w:tcPr>
            <w:tcW w:w="772" w:type="dxa"/>
          </w:tcPr>
          <w:p w:rsidR="00E07FCE" w:rsidRPr="00B162E9" w:rsidRDefault="00E07FCE" w:rsidP="00E07FCE">
            <w:pPr>
              <w:spacing w:after="0" w:line="240" w:lineRule="auto"/>
              <w:rPr>
                <w:rFonts w:ascii="Times New Roman" w:hAnsi="Times New Roman"/>
                <w:sz w:val="13"/>
                <w:szCs w:val="13"/>
              </w:rPr>
            </w:pP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rPr>
                <w:rFonts w:ascii="Times New Roman" w:hAnsi="Times New Roman"/>
                <w:sz w:val="13"/>
                <w:szCs w:val="13"/>
              </w:rPr>
            </w:pP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2.2</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c>
          <w:tcPr>
            <w:tcW w:w="709"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rPr>
                <w:sz w:val="13"/>
                <w:szCs w:val="13"/>
              </w:rPr>
            </w:pPr>
            <w:r w:rsidRPr="00B162E9">
              <w:rPr>
                <w:rFonts w:ascii="Times New Roman" w:hAnsi="Times New Roman"/>
                <w:sz w:val="13"/>
                <w:szCs w:val="13"/>
              </w:rPr>
              <w:t>100</w:t>
            </w:r>
          </w:p>
        </w:tc>
        <w:tc>
          <w:tcPr>
            <w:tcW w:w="567" w:type="dxa"/>
          </w:tcPr>
          <w:p w:rsidR="00E07FCE" w:rsidRPr="00B162E9" w:rsidRDefault="00E07FCE" w:rsidP="00E07FCE">
            <w:pPr>
              <w:rPr>
                <w:sz w:val="13"/>
                <w:szCs w:val="13"/>
              </w:rPr>
            </w:pPr>
            <w:r w:rsidRPr="00B162E9">
              <w:rPr>
                <w:rFonts w:ascii="Times New Roman" w:hAnsi="Times New Roman"/>
                <w:sz w:val="13"/>
                <w:szCs w:val="13"/>
              </w:rPr>
              <w:t>100</w:t>
            </w:r>
          </w:p>
        </w:tc>
        <w:tc>
          <w:tcPr>
            <w:tcW w:w="567" w:type="dxa"/>
          </w:tcPr>
          <w:p w:rsidR="00E07FCE" w:rsidRPr="00B162E9" w:rsidRDefault="00E07FCE" w:rsidP="00E07FCE">
            <w:pPr>
              <w:rPr>
                <w:sz w:val="13"/>
                <w:szCs w:val="13"/>
              </w:rPr>
            </w:pPr>
            <w:r w:rsidRPr="00B162E9">
              <w:rPr>
                <w:rFonts w:ascii="Times New Roman" w:hAnsi="Times New Roman"/>
                <w:sz w:val="13"/>
                <w:szCs w:val="13"/>
              </w:rPr>
              <w:t>100</w:t>
            </w:r>
          </w:p>
        </w:tc>
        <w:tc>
          <w:tcPr>
            <w:tcW w:w="772" w:type="dxa"/>
          </w:tcPr>
          <w:p w:rsidR="00E07FCE" w:rsidRPr="00B162E9" w:rsidRDefault="00E07FCE" w:rsidP="00E07FCE">
            <w:pPr>
              <w:spacing w:after="0" w:line="240" w:lineRule="auto"/>
              <w:rPr>
                <w:rFonts w:ascii="Times New Roman" w:hAnsi="Times New Roman"/>
                <w:sz w:val="13"/>
                <w:szCs w:val="13"/>
              </w:rPr>
            </w:pP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rPr>
                <w:rFonts w:ascii="Times New Roman" w:hAnsi="Times New Roman"/>
                <w:sz w:val="13"/>
                <w:szCs w:val="13"/>
              </w:rPr>
            </w:pP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2.3</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Доля сотрудников учреждений социального обслуживания населения, принявших участие в мероприятиях по повышению профессиональной компетенции, от общего количества сотрудников учреждений социального обслуживания населения</w:t>
            </w:r>
          </w:p>
        </w:tc>
        <w:tc>
          <w:tcPr>
            <w:tcW w:w="709" w:type="dxa"/>
          </w:tcPr>
          <w:p w:rsidR="00E07FCE" w:rsidRPr="00B162E9" w:rsidRDefault="00E07FCE" w:rsidP="00E07FCE">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w:t>
            </w:r>
          </w:p>
          <w:p w:rsidR="00E07FCE" w:rsidRPr="00B162E9" w:rsidRDefault="00E07FCE" w:rsidP="00E07FCE">
            <w:pPr>
              <w:spacing w:after="0" w:line="240" w:lineRule="auto"/>
              <w:jc w:val="center"/>
              <w:rPr>
                <w:rFonts w:ascii="Times New Roman" w:hAnsi="Times New Roman"/>
                <w:sz w:val="13"/>
                <w:szCs w:val="13"/>
              </w:rPr>
            </w:pPr>
          </w:p>
        </w:tc>
        <w:tc>
          <w:tcPr>
            <w:tcW w:w="1054"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7,5</w:t>
            </w:r>
          </w:p>
        </w:tc>
        <w:tc>
          <w:tcPr>
            <w:tcW w:w="772"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Указ № 309</w:t>
            </w: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пп. «б» п.2 Указа № 309</w:t>
            </w: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2.4</w:t>
            </w:r>
          </w:p>
        </w:tc>
        <w:tc>
          <w:tcPr>
            <w:tcW w:w="2126" w:type="dxa"/>
          </w:tcPr>
          <w:p w:rsidR="00E07FCE" w:rsidRPr="00B162E9" w:rsidRDefault="00E07FCE" w:rsidP="00E07FCE">
            <w:pPr>
              <w:spacing w:after="0" w:line="240" w:lineRule="auto"/>
              <w:rPr>
                <w:rFonts w:ascii="Times New Roman" w:hAnsi="Times New Roman"/>
                <w:sz w:val="13"/>
                <w:szCs w:val="13"/>
              </w:rPr>
            </w:pPr>
            <w:r w:rsidRPr="00B162E9">
              <w:rPr>
                <w:rFonts w:ascii="Times New Roman" w:hAnsi="Times New Roman"/>
                <w:sz w:val="13"/>
                <w:szCs w:val="13"/>
              </w:rPr>
              <w:t>Доля граждан, охваченных мероприятиями социально ориентированных некоммерческих организаций (СО НКО), получивших финансовую поддержку на конкурсной основе на реализацию социально значимых программ (проектов), от общего количества граждан, запланированных к участию в таких мероприятиях</w:t>
            </w:r>
          </w:p>
        </w:tc>
        <w:tc>
          <w:tcPr>
            <w:tcW w:w="709" w:type="dxa"/>
          </w:tcPr>
          <w:p w:rsidR="00E07FCE" w:rsidRPr="00B162E9" w:rsidRDefault="00E07FCE" w:rsidP="00E07FCE">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w:t>
            </w:r>
          </w:p>
          <w:p w:rsidR="00E07FCE" w:rsidRPr="00B162E9" w:rsidRDefault="00E07FCE" w:rsidP="00E07FCE">
            <w:pPr>
              <w:spacing w:after="0" w:line="240" w:lineRule="auto"/>
              <w:jc w:val="center"/>
              <w:rPr>
                <w:rFonts w:ascii="Times New Roman" w:hAnsi="Times New Roman"/>
                <w:sz w:val="13"/>
                <w:szCs w:val="13"/>
                <w:u w:color="000000"/>
              </w:rPr>
            </w:pPr>
          </w:p>
        </w:tc>
        <w:tc>
          <w:tcPr>
            <w:tcW w:w="1054" w:type="dxa"/>
          </w:tcPr>
          <w:p w:rsidR="00E07FCE" w:rsidRPr="00B162E9" w:rsidRDefault="00E07FCE" w:rsidP="00E07FCE">
            <w:pPr>
              <w:spacing w:after="0" w:line="240" w:lineRule="auto"/>
              <w:jc w:val="center"/>
              <w:rPr>
                <w:rFonts w:ascii="Times New Roman" w:hAnsi="Times New Roman"/>
                <w:sz w:val="13"/>
                <w:szCs w:val="13"/>
                <w:u w:color="000000"/>
              </w:rPr>
            </w:pPr>
            <w:r w:rsidRPr="00B162E9">
              <w:rPr>
                <w:rFonts w:ascii="Times New Roman" w:hAnsi="Times New Roman"/>
                <w:sz w:val="13"/>
                <w:szCs w:val="13"/>
              </w:rPr>
              <w:t>Возрастание</w:t>
            </w:r>
          </w:p>
        </w:tc>
        <w:tc>
          <w:tcPr>
            <w:tcW w:w="90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950ABB"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772" w:type="dxa"/>
          </w:tcPr>
          <w:p w:rsidR="00E07FCE" w:rsidRPr="00B162E9" w:rsidRDefault="00E07FCE" w:rsidP="00E07FCE">
            <w:pPr>
              <w:spacing w:after="0" w:line="240" w:lineRule="auto"/>
              <w:jc w:val="center"/>
              <w:rPr>
                <w:rFonts w:ascii="Times New Roman" w:hAnsi="Times New Roman"/>
                <w:sz w:val="13"/>
                <w:szCs w:val="13"/>
              </w:rPr>
            </w:pPr>
          </w:p>
        </w:tc>
        <w:tc>
          <w:tcPr>
            <w:tcW w:w="119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07FCE" w:rsidRPr="00B162E9" w:rsidRDefault="00E07FCE" w:rsidP="00E07FCE">
            <w:pPr>
              <w:spacing w:after="0" w:line="240" w:lineRule="auto"/>
              <w:jc w:val="center"/>
              <w:rPr>
                <w:rFonts w:ascii="Times New Roman" w:hAnsi="Times New Roman"/>
                <w:sz w:val="13"/>
                <w:szCs w:val="13"/>
              </w:rPr>
            </w:pPr>
          </w:p>
        </w:tc>
        <w:tc>
          <w:tcPr>
            <w:tcW w:w="861"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07FCE" w:rsidRPr="00B162E9" w:rsidRDefault="00E07FCE"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2.5</w:t>
            </w:r>
          </w:p>
        </w:tc>
        <w:tc>
          <w:tcPr>
            <w:tcW w:w="2126" w:type="dxa"/>
          </w:tcPr>
          <w:p w:rsidR="004904F1" w:rsidRPr="00B162E9" w:rsidRDefault="004904F1" w:rsidP="00E07FCE">
            <w:pPr>
              <w:spacing w:after="0" w:line="240" w:lineRule="auto"/>
              <w:rPr>
                <w:rFonts w:ascii="Times New Roman" w:hAnsi="Times New Roman"/>
                <w:sz w:val="13"/>
                <w:szCs w:val="13"/>
              </w:rPr>
            </w:pPr>
            <w:r w:rsidRPr="00B162E9">
              <w:rPr>
                <w:rFonts w:ascii="Times New Roman" w:hAnsi="Times New Roman"/>
                <w:sz w:val="13"/>
                <w:szCs w:val="13"/>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709" w:type="dxa"/>
          </w:tcPr>
          <w:p w:rsidR="004904F1" w:rsidRPr="00B162E9" w:rsidRDefault="004904F1" w:rsidP="00E07FCE">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 РФ</w:t>
            </w:r>
          </w:p>
          <w:p w:rsidR="004904F1" w:rsidRPr="00B162E9" w:rsidRDefault="004904F1" w:rsidP="00E07FCE">
            <w:pPr>
              <w:spacing w:after="0" w:line="240" w:lineRule="auto"/>
              <w:jc w:val="center"/>
              <w:rPr>
                <w:rFonts w:ascii="Times New Roman" w:hAnsi="Times New Roman"/>
                <w:sz w:val="13"/>
                <w:szCs w:val="13"/>
                <w:u w:color="000000"/>
              </w:rPr>
            </w:pPr>
          </w:p>
        </w:tc>
        <w:tc>
          <w:tcPr>
            <w:tcW w:w="1054" w:type="dxa"/>
          </w:tcPr>
          <w:p w:rsidR="004904F1" w:rsidRPr="00B162E9" w:rsidRDefault="004904F1" w:rsidP="00E07FCE">
            <w:pPr>
              <w:spacing w:after="0" w:line="240" w:lineRule="auto"/>
              <w:jc w:val="center"/>
              <w:rPr>
                <w:rFonts w:ascii="Times New Roman" w:hAnsi="Times New Roman"/>
                <w:sz w:val="13"/>
                <w:szCs w:val="13"/>
                <w:u w:color="000000"/>
              </w:rPr>
            </w:pPr>
            <w:r w:rsidRPr="00B162E9">
              <w:rPr>
                <w:rFonts w:ascii="Times New Roman" w:hAnsi="Times New Roman"/>
                <w:sz w:val="13"/>
                <w:szCs w:val="13"/>
              </w:rPr>
              <w:t>Возрастание</w:t>
            </w:r>
          </w:p>
        </w:tc>
        <w:tc>
          <w:tcPr>
            <w:tcW w:w="906"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4904F1" w:rsidRPr="00B162E9" w:rsidRDefault="005012A0"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4904F1" w:rsidRPr="00B162E9" w:rsidRDefault="005012A0"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73,7</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74,0</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74,4</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74,8</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75,2</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80,2</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80,6</w:t>
            </w:r>
          </w:p>
          <w:p w:rsidR="004904F1" w:rsidRPr="00B162E9" w:rsidRDefault="004904F1" w:rsidP="00701B7F">
            <w:pPr>
              <w:rPr>
                <w:rFonts w:ascii="Times New Roman" w:hAnsi="Times New Roman"/>
                <w:sz w:val="13"/>
                <w:szCs w:val="13"/>
              </w:rPr>
            </w:pP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80,8</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81,0</w:t>
            </w:r>
          </w:p>
        </w:tc>
        <w:tc>
          <w:tcPr>
            <w:tcW w:w="567" w:type="dxa"/>
          </w:tcPr>
          <w:p w:rsidR="004904F1" w:rsidRPr="00B162E9" w:rsidRDefault="004904F1" w:rsidP="00701B7F">
            <w:pPr>
              <w:spacing w:after="0" w:line="240" w:lineRule="auto"/>
              <w:jc w:val="center"/>
              <w:rPr>
                <w:rFonts w:ascii="Times New Roman" w:hAnsi="Times New Roman"/>
                <w:sz w:val="13"/>
                <w:szCs w:val="13"/>
              </w:rPr>
            </w:pPr>
            <w:r w:rsidRPr="00B162E9">
              <w:rPr>
                <w:rFonts w:ascii="Times New Roman" w:hAnsi="Times New Roman"/>
                <w:sz w:val="13"/>
                <w:szCs w:val="13"/>
              </w:rPr>
              <w:t>81,2</w:t>
            </w:r>
          </w:p>
        </w:tc>
        <w:tc>
          <w:tcPr>
            <w:tcW w:w="772" w:type="dxa"/>
          </w:tcPr>
          <w:p w:rsidR="004904F1" w:rsidRPr="00B162E9" w:rsidRDefault="004904F1" w:rsidP="00E07FCE">
            <w:pPr>
              <w:spacing w:after="0" w:line="240" w:lineRule="auto"/>
              <w:jc w:val="center"/>
              <w:rPr>
                <w:rFonts w:ascii="Times New Roman" w:hAnsi="Times New Roman"/>
                <w:sz w:val="13"/>
                <w:szCs w:val="13"/>
              </w:rPr>
            </w:pPr>
          </w:p>
        </w:tc>
        <w:tc>
          <w:tcPr>
            <w:tcW w:w="119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4904F1" w:rsidRPr="00B162E9" w:rsidRDefault="004904F1" w:rsidP="00E07FCE">
            <w:pPr>
              <w:spacing w:after="0" w:line="240" w:lineRule="auto"/>
              <w:jc w:val="center"/>
              <w:rPr>
                <w:rFonts w:ascii="Times New Roman" w:hAnsi="Times New Roman"/>
                <w:sz w:val="13"/>
                <w:szCs w:val="13"/>
              </w:rPr>
            </w:pPr>
          </w:p>
        </w:tc>
        <w:tc>
          <w:tcPr>
            <w:tcW w:w="861"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2.6</w:t>
            </w:r>
          </w:p>
        </w:tc>
        <w:tc>
          <w:tcPr>
            <w:tcW w:w="2126" w:type="dxa"/>
          </w:tcPr>
          <w:p w:rsidR="004904F1" w:rsidRPr="00B162E9" w:rsidRDefault="004904F1" w:rsidP="00E07FCE">
            <w:pPr>
              <w:spacing w:after="0" w:line="240" w:lineRule="auto"/>
              <w:rPr>
                <w:rFonts w:ascii="Times New Roman" w:hAnsi="Times New Roman"/>
                <w:sz w:val="13"/>
                <w:szCs w:val="13"/>
              </w:rPr>
            </w:pPr>
            <w:r w:rsidRPr="00B162E9">
              <w:rPr>
                <w:rFonts w:ascii="Times New Roman" w:hAnsi="Times New Roman"/>
                <w:sz w:val="13"/>
                <w:szCs w:val="13"/>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709"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tc>
        <w:tc>
          <w:tcPr>
            <w:tcW w:w="1054"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4904F1" w:rsidRPr="00B162E9" w:rsidRDefault="004904F1" w:rsidP="00166A4B">
            <w:pPr>
              <w:spacing w:after="0" w:line="240" w:lineRule="auto"/>
              <w:jc w:val="center"/>
              <w:rPr>
                <w:rFonts w:ascii="Times New Roman" w:hAnsi="Times New Roman"/>
                <w:sz w:val="13"/>
                <w:szCs w:val="13"/>
              </w:rPr>
            </w:pPr>
            <w:r w:rsidRPr="00B162E9">
              <w:rPr>
                <w:rFonts w:ascii="Times New Roman" w:hAnsi="Times New Roman"/>
                <w:sz w:val="13"/>
                <w:szCs w:val="13"/>
              </w:rPr>
              <w:t>91,6</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94,4</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92,5</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93,2</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91,6</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91,7</w:t>
            </w:r>
          </w:p>
        </w:tc>
        <w:tc>
          <w:tcPr>
            <w:tcW w:w="567" w:type="dxa"/>
          </w:tcPr>
          <w:p w:rsidR="004904F1" w:rsidRPr="00B162E9" w:rsidRDefault="004904F1" w:rsidP="00E07FCE">
            <w:pPr>
              <w:spacing w:after="0" w:line="240" w:lineRule="auto"/>
              <w:jc w:val="center"/>
              <w:rPr>
                <w:rFonts w:ascii="Times New Roman" w:eastAsia="Calibri" w:hAnsi="Times New Roman"/>
                <w:sz w:val="13"/>
                <w:szCs w:val="13"/>
              </w:rPr>
            </w:pPr>
            <w:r w:rsidRPr="00B162E9">
              <w:rPr>
                <w:rFonts w:ascii="Times New Roman" w:eastAsia="Calibri" w:hAnsi="Times New Roman"/>
                <w:sz w:val="13"/>
                <w:szCs w:val="13"/>
              </w:rPr>
              <w:t>93</w:t>
            </w:r>
          </w:p>
        </w:tc>
        <w:tc>
          <w:tcPr>
            <w:tcW w:w="567" w:type="dxa"/>
          </w:tcPr>
          <w:p w:rsidR="004904F1" w:rsidRPr="00B162E9" w:rsidRDefault="004904F1" w:rsidP="00E07FCE">
            <w:pPr>
              <w:spacing w:after="0" w:line="240" w:lineRule="auto"/>
              <w:jc w:val="center"/>
              <w:rPr>
                <w:rFonts w:ascii="Times New Roman" w:eastAsia="Calibri" w:hAnsi="Times New Roman"/>
                <w:sz w:val="13"/>
                <w:szCs w:val="13"/>
              </w:rPr>
            </w:pPr>
            <w:r w:rsidRPr="00B162E9">
              <w:rPr>
                <w:rFonts w:ascii="Times New Roman" w:eastAsia="Calibri" w:hAnsi="Times New Roman"/>
                <w:sz w:val="13"/>
                <w:szCs w:val="13"/>
              </w:rPr>
              <w:t>93,5</w:t>
            </w:r>
          </w:p>
        </w:tc>
        <w:tc>
          <w:tcPr>
            <w:tcW w:w="567" w:type="dxa"/>
          </w:tcPr>
          <w:p w:rsidR="004904F1" w:rsidRPr="00B162E9" w:rsidRDefault="004904F1" w:rsidP="00E07FCE">
            <w:pPr>
              <w:spacing w:after="0" w:line="240" w:lineRule="auto"/>
              <w:jc w:val="center"/>
              <w:rPr>
                <w:rFonts w:ascii="Times New Roman" w:eastAsia="Calibri" w:hAnsi="Times New Roman"/>
                <w:sz w:val="13"/>
                <w:szCs w:val="13"/>
              </w:rPr>
            </w:pPr>
            <w:r w:rsidRPr="00B162E9">
              <w:rPr>
                <w:rFonts w:ascii="Times New Roman" w:eastAsia="Calibri" w:hAnsi="Times New Roman"/>
                <w:sz w:val="13"/>
                <w:szCs w:val="13"/>
              </w:rPr>
              <w:t>94</w:t>
            </w:r>
          </w:p>
        </w:tc>
        <w:tc>
          <w:tcPr>
            <w:tcW w:w="567" w:type="dxa"/>
          </w:tcPr>
          <w:p w:rsidR="004904F1" w:rsidRPr="00B162E9" w:rsidRDefault="004904F1" w:rsidP="00E07FCE">
            <w:pPr>
              <w:spacing w:after="0" w:line="240" w:lineRule="auto"/>
              <w:jc w:val="center"/>
              <w:rPr>
                <w:rFonts w:ascii="Times New Roman" w:eastAsia="Calibri" w:hAnsi="Times New Roman"/>
                <w:sz w:val="13"/>
                <w:szCs w:val="13"/>
              </w:rPr>
            </w:pPr>
            <w:r w:rsidRPr="00B162E9">
              <w:rPr>
                <w:rFonts w:ascii="Times New Roman" w:eastAsia="Calibri" w:hAnsi="Times New Roman"/>
                <w:sz w:val="13"/>
                <w:szCs w:val="13"/>
              </w:rPr>
              <w:t>94,5</w:t>
            </w:r>
          </w:p>
        </w:tc>
        <w:tc>
          <w:tcPr>
            <w:tcW w:w="567" w:type="dxa"/>
          </w:tcPr>
          <w:p w:rsidR="004904F1" w:rsidRPr="00B162E9" w:rsidRDefault="004904F1" w:rsidP="00E07FCE">
            <w:pPr>
              <w:spacing w:after="0" w:line="240" w:lineRule="auto"/>
              <w:jc w:val="center"/>
              <w:rPr>
                <w:rFonts w:ascii="Times New Roman" w:eastAsia="Calibri" w:hAnsi="Times New Roman"/>
                <w:sz w:val="13"/>
                <w:szCs w:val="13"/>
              </w:rPr>
            </w:pPr>
            <w:r w:rsidRPr="00B162E9">
              <w:rPr>
                <w:rFonts w:ascii="Times New Roman" w:eastAsia="Calibri" w:hAnsi="Times New Roman"/>
                <w:sz w:val="13"/>
                <w:szCs w:val="13"/>
              </w:rPr>
              <w:t>95</w:t>
            </w:r>
          </w:p>
        </w:tc>
        <w:tc>
          <w:tcPr>
            <w:tcW w:w="772" w:type="dxa"/>
          </w:tcPr>
          <w:p w:rsidR="004904F1" w:rsidRPr="00B162E9" w:rsidRDefault="004904F1" w:rsidP="00E07FCE">
            <w:pPr>
              <w:spacing w:after="0" w:line="240" w:lineRule="auto"/>
              <w:jc w:val="center"/>
              <w:rPr>
                <w:rFonts w:ascii="Times New Roman" w:hAnsi="Times New Roman"/>
                <w:sz w:val="13"/>
                <w:szCs w:val="13"/>
              </w:rPr>
            </w:pPr>
          </w:p>
        </w:tc>
        <w:tc>
          <w:tcPr>
            <w:tcW w:w="119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образования и науки Мурманской области</w:t>
            </w:r>
          </w:p>
        </w:tc>
        <w:tc>
          <w:tcPr>
            <w:tcW w:w="851" w:type="dxa"/>
          </w:tcPr>
          <w:p w:rsidR="004904F1" w:rsidRPr="00B162E9" w:rsidRDefault="004904F1" w:rsidP="00E07FCE">
            <w:pPr>
              <w:spacing w:after="0" w:line="240" w:lineRule="auto"/>
              <w:rPr>
                <w:rFonts w:ascii="Times New Roman" w:hAnsi="Times New Roman"/>
                <w:sz w:val="13"/>
                <w:szCs w:val="13"/>
              </w:rPr>
            </w:pPr>
          </w:p>
        </w:tc>
        <w:tc>
          <w:tcPr>
            <w:tcW w:w="861"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4904F1" w:rsidRPr="00B162E9" w:rsidRDefault="004904F1"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35386">
        <w:trPr>
          <w:trHeight w:val="693"/>
          <w:tblHeader/>
        </w:trPr>
        <w:tc>
          <w:tcPr>
            <w:tcW w:w="426"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2.7</w:t>
            </w:r>
          </w:p>
        </w:tc>
        <w:tc>
          <w:tcPr>
            <w:tcW w:w="2126" w:type="dxa"/>
          </w:tcPr>
          <w:p w:rsidR="00922B12" w:rsidRPr="00B162E9" w:rsidRDefault="00922B12" w:rsidP="00701B7F">
            <w:pPr>
              <w:spacing w:after="0" w:line="240" w:lineRule="auto"/>
              <w:rPr>
                <w:rFonts w:ascii="Times New Roman" w:hAnsi="Times New Roman"/>
                <w:sz w:val="13"/>
                <w:szCs w:val="13"/>
              </w:rPr>
            </w:pPr>
            <w:r w:rsidRPr="00B162E9">
              <w:rPr>
                <w:rFonts w:ascii="Times New Roman" w:hAnsi="Times New Roman"/>
                <w:sz w:val="13"/>
                <w:szCs w:val="13"/>
              </w:rPr>
              <w:t>Доля граждан, охваченных государственной социальной помощью на основании социального контракта,  в общей численности малоимущих граждан</w:t>
            </w:r>
          </w:p>
        </w:tc>
        <w:tc>
          <w:tcPr>
            <w:tcW w:w="709" w:type="dxa"/>
          </w:tcPr>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 РФ</w:t>
            </w:r>
          </w:p>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ФП вне НП</w:t>
            </w:r>
          </w:p>
          <w:p w:rsidR="00922B12" w:rsidRPr="00B162E9" w:rsidRDefault="00922B12" w:rsidP="00701B7F">
            <w:pPr>
              <w:spacing w:after="0" w:line="240" w:lineRule="auto"/>
              <w:jc w:val="center"/>
              <w:rPr>
                <w:rFonts w:ascii="Times New Roman" w:hAnsi="Times New Roman"/>
                <w:i/>
                <w:sz w:val="13"/>
                <w:szCs w:val="13"/>
                <w:u w:color="000000"/>
              </w:rPr>
            </w:pPr>
          </w:p>
        </w:tc>
        <w:tc>
          <w:tcPr>
            <w:tcW w:w="1054" w:type="dxa"/>
          </w:tcPr>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Возрастание</w:t>
            </w:r>
          </w:p>
        </w:tc>
        <w:tc>
          <w:tcPr>
            <w:tcW w:w="906"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922B12" w:rsidRPr="00B162E9" w:rsidRDefault="00922B12" w:rsidP="00166A4B">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8,65</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5,1</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5,2</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4,3</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5,1</w:t>
            </w:r>
          </w:p>
        </w:tc>
        <w:tc>
          <w:tcPr>
            <w:tcW w:w="567"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6,1</w:t>
            </w:r>
          </w:p>
        </w:tc>
        <w:tc>
          <w:tcPr>
            <w:tcW w:w="567"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567"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567"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567"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772" w:type="dxa"/>
          </w:tcPr>
          <w:p w:rsidR="00922B12" w:rsidRPr="00B162E9" w:rsidRDefault="00922B12" w:rsidP="00701B7F">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197" w:type="dxa"/>
          </w:tcPr>
          <w:p w:rsidR="00922B12" w:rsidRPr="00B162E9" w:rsidRDefault="00922B12" w:rsidP="00922B12">
            <w:pPr>
              <w:jc w:val="cente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922B12" w:rsidRPr="00B162E9" w:rsidRDefault="00922B12" w:rsidP="00701B7F">
            <w:pPr>
              <w:spacing w:after="0" w:line="240" w:lineRule="auto"/>
              <w:rPr>
                <w:rFonts w:ascii="Times New Roman" w:hAnsi="Times New Roman"/>
                <w:sz w:val="13"/>
                <w:szCs w:val="13"/>
              </w:rPr>
            </w:pPr>
          </w:p>
        </w:tc>
        <w:tc>
          <w:tcPr>
            <w:tcW w:w="861"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2.8</w:t>
            </w:r>
          </w:p>
        </w:tc>
        <w:tc>
          <w:tcPr>
            <w:tcW w:w="2126" w:type="dxa"/>
          </w:tcPr>
          <w:p w:rsidR="00922B12" w:rsidRPr="00B162E9" w:rsidRDefault="00922B12" w:rsidP="00701B7F">
            <w:pPr>
              <w:spacing w:after="0" w:line="240" w:lineRule="auto"/>
              <w:rPr>
                <w:rFonts w:ascii="Times New Roman" w:hAnsi="Times New Roman"/>
                <w:sz w:val="13"/>
                <w:szCs w:val="13"/>
              </w:rPr>
            </w:pPr>
            <w:r w:rsidRPr="00B162E9">
              <w:rPr>
                <w:rFonts w:ascii="Times New Roman" w:hAnsi="Times New Roman"/>
                <w:sz w:val="13"/>
                <w:szCs w:val="13"/>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B162E9">
              <w:rPr>
                <w:rFonts w:ascii="Times New Roman" w:hAnsi="Times New Roman"/>
                <w:sz w:val="13"/>
                <w:szCs w:val="13"/>
              </w:rPr>
              <w:t>семьи</w:t>
            </w:r>
            <w:proofErr w:type="gramEnd"/>
            <w:r w:rsidRPr="00B162E9">
              <w:rPr>
                <w:rFonts w:ascii="Times New Roman" w:hAnsi="Times New Roman"/>
                <w:sz w:val="13"/>
                <w:szCs w:val="13"/>
              </w:rPr>
              <w:t xml:space="preserve">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709" w:type="dxa"/>
          </w:tcPr>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 РФ</w:t>
            </w:r>
          </w:p>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ФП вне НП</w:t>
            </w:r>
          </w:p>
          <w:p w:rsidR="00922B12" w:rsidRPr="00B162E9" w:rsidRDefault="00922B12" w:rsidP="00701B7F">
            <w:pPr>
              <w:spacing w:after="0" w:line="240" w:lineRule="auto"/>
              <w:jc w:val="center"/>
              <w:rPr>
                <w:rFonts w:ascii="Times New Roman" w:hAnsi="Times New Roman"/>
                <w:i/>
                <w:sz w:val="13"/>
                <w:szCs w:val="13"/>
                <w:u w:color="000000"/>
              </w:rPr>
            </w:pPr>
          </w:p>
        </w:tc>
        <w:tc>
          <w:tcPr>
            <w:tcW w:w="1054" w:type="dxa"/>
          </w:tcPr>
          <w:p w:rsidR="00922B12" w:rsidRPr="00B162E9" w:rsidRDefault="00922B12" w:rsidP="00701B7F">
            <w:pPr>
              <w:spacing w:after="0" w:line="240" w:lineRule="auto"/>
              <w:jc w:val="center"/>
              <w:rPr>
                <w:rFonts w:ascii="Times New Roman" w:hAnsi="Times New Roman"/>
                <w:i/>
                <w:sz w:val="13"/>
                <w:szCs w:val="13"/>
                <w:u w:color="000000"/>
              </w:rPr>
            </w:pPr>
            <w:r w:rsidRPr="00B162E9">
              <w:rPr>
                <w:rFonts w:ascii="Times New Roman" w:hAnsi="Times New Roman"/>
                <w:sz w:val="13"/>
                <w:szCs w:val="13"/>
                <w:u w:color="000000"/>
              </w:rPr>
              <w:t>Возрастание</w:t>
            </w:r>
          </w:p>
        </w:tc>
        <w:tc>
          <w:tcPr>
            <w:tcW w:w="906"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922B12" w:rsidRPr="00B162E9" w:rsidRDefault="00922B12" w:rsidP="00166A4B">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58,9</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43,1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46,1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50,1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51,1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52,1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772"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1197" w:type="dxa"/>
          </w:tcPr>
          <w:p w:rsidR="00922B12" w:rsidRPr="00B162E9" w:rsidRDefault="00922B12" w:rsidP="00922B12">
            <w:pPr>
              <w:jc w:val="center"/>
              <w:rPr>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922B12" w:rsidRPr="00B162E9" w:rsidRDefault="00922B12" w:rsidP="00701B7F">
            <w:pPr>
              <w:spacing w:after="0" w:line="240" w:lineRule="auto"/>
              <w:rPr>
                <w:rFonts w:ascii="Times New Roman" w:hAnsi="Times New Roman"/>
                <w:sz w:val="13"/>
                <w:szCs w:val="13"/>
              </w:rPr>
            </w:pPr>
          </w:p>
        </w:tc>
        <w:tc>
          <w:tcPr>
            <w:tcW w:w="861"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298"/>
          <w:tblHeader/>
        </w:trPr>
        <w:tc>
          <w:tcPr>
            <w:tcW w:w="426"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2.9</w:t>
            </w:r>
          </w:p>
        </w:tc>
        <w:tc>
          <w:tcPr>
            <w:tcW w:w="2126" w:type="dxa"/>
          </w:tcPr>
          <w:p w:rsidR="00922B12" w:rsidRPr="00B162E9" w:rsidRDefault="00922B12" w:rsidP="00701B7F">
            <w:pPr>
              <w:spacing w:after="0" w:line="240" w:lineRule="auto"/>
              <w:rPr>
                <w:rFonts w:ascii="Times New Roman" w:hAnsi="Times New Roman"/>
                <w:sz w:val="13"/>
                <w:szCs w:val="13"/>
              </w:rPr>
            </w:pPr>
            <w:r w:rsidRPr="00B162E9">
              <w:rPr>
                <w:rFonts w:ascii="Times New Roman" w:hAnsi="Times New Roman"/>
                <w:sz w:val="13"/>
                <w:szCs w:val="13"/>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B162E9">
              <w:rPr>
                <w:rFonts w:ascii="Times New Roman" w:hAnsi="Times New Roman"/>
                <w:sz w:val="13"/>
                <w:szCs w:val="13"/>
              </w:rPr>
              <w:t>семьи</w:t>
            </w:r>
            <w:proofErr w:type="gramEnd"/>
            <w:r w:rsidRPr="00B162E9">
              <w:rPr>
                <w:rFonts w:ascii="Times New Roman" w:hAnsi="Times New Roman"/>
                <w:sz w:val="13"/>
                <w:szCs w:val="13"/>
              </w:rPr>
              <w:t xml:space="preserve"> которых) превысил величину прожиточного минимума,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709" w:type="dxa"/>
          </w:tcPr>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ГП РФ</w:t>
            </w:r>
          </w:p>
          <w:p w:rsidR="00922B12" w:rsidRPr="00B162E9" w:rsidRDefault="00922B12" w:rsidP="00701B7F">
            <w:pPr>
              <w:spacing w:after="0" w:line="240" w:lineRule="auto"/>
              <w:jc w:val="center"/>
              <w:rPr>
                <w:rFonts w:ascii="Times New Roman" w:hAnsi="Times New Roman"/>
                <w:sz w:val="13"/>
                <w:szCs w:val="13"/>
                <w:u w:color="000000"/>
              </w:rPr>
            </w:pPr>
            <w:r w:rsidRPr="00B162E9">
              <w:rPr>
                <w:rFonts w:ascii="Times New Roman" w:hAnsi="Times New Roman"/>
                <w:sz w:val="13"/>
                <w:szCs w:val="13"/>
                <w:u w:color="000000"/>
              </w:rPr>
              <w:t>ФП вне НП</w:t>
            </w:r>
          </w:p>
          <w:p w:rsidR="00922B12" w:rsidRPr="00B162E9" w:rsidRDefault="00922B12" w:rsidP="00701B7F">
            <w:pPr>
              <w:spacing w:after="0" w:line="240" w:lineRule="auto"/>
              <w:jc w:val="center"/>
              <w:rPr>
                <w:rFonts w:ascii="Times New Roman" w:hAnsi="Times New Roman"/>
                <w:i/>
                <w:sz w:val="13"/>
                <w:szCs w:val="13"/>
                <w:u w:color="000000"/>
              </w:rPr>
            </w:pPr>
          </w:p>
        </w:tc>
        <w:tc>
          <w:tcPr>
            <w:tcW w:w="1054" w:type="dxa"/>
          </w:tcPr>
          <w:p w:rsidR="00922B12" w:rsidRPr="00B162E9" w:rsidRDefault="00922B12" w:rsidP="00701B7F">
            <w:pPr>
              <w:spacing w:after="0" w:line="240" w:lineRule="auto"/>
              <w:jc w:val="center"/>
              <w:rPr>
                <w:rFonts w:ascii="Times New Roman" w:hAnsi="Times New Roman"/>
                <w:i/>
                <w:sz w:val="13"/>
                <w:szCs w:val="13"/>
                <w:u w:color="000000"/>
              </w:rPr>
            </w:pPr>
            <w:r w:rsidRPr="00B162E9">
              <w:rPr>
                <w:rFonts w:ascii="Times New Roman" w:hAnsi="Times New Roman"/>
                <w:sz w:val="13"/>
                <w:szCs w:val="13"/>
                <w:u w:color="000000"/>
              </w:rPr>
              <w:t>Возрастание</w:t>
            </w:r>
          </w:p>
        </w:tc>
        <w:tc>
          <w:tcPr>
            <w:tcW w:w="906"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922B12" w:rsidRPr="00B162E9" w:rsidRDefault="00922B12" w:rsidP="00166A4B">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17,6</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16,1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19,1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22,1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23,1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24,1</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772"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1197" w:type="dxa"/>
          </w:tcPr>
          <w:p w:rsidR="00922B12" w:rsidRPr="00B162E9" w:rsidRDefault="00922B12" w:rsidP="00922B12">
            <w:pPr>
              <w:jc w:val="center"/>
              <w:rPr>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922B12" w:rsidRPr="00B162E9" w:rsidRDefault="00922B12" w:rsidP="00701B7F">
            <w:pPr>
              <w:spacing w:after="0" w:line="240" w:lineRule="auto"/>
              <w:rPr>
                <w:rFonts w:ascii="Times New Roman" w:hAnsi="Times New Roman"/>
                <w:sz w:val="13"/>
                <w:szCs w:val="13"/>
              </w:rPr>
            </w:pPr>
          </w:p>
        </w:tc>
        <w:tc>
          <w:tcPr>
            <w:tcW w:w="861"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922B12" w:rsidRPr="00B162E9" w:rsidRDefault="00922B12" w:rsidP="00701B7F">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01B7F">
        <w:trPr>
          <w:trHeight w:val="366"/>
        </w:trPr>
        <w:tc>
          <w:tcPr>
            <w:tcW w:w="426" w:type="dxa"/>
            <w:shd w:val="clear" w:color="auto" w:fill="E2EFD9" w:themeFill="accent6" w:themeFillTint="33"/>
          </w:tcPr>
          <w:p w:rsidR="00E320E5" w:rsidRPr="00B162E9" w:rsidRDefault="00E320E5" w:rsidP="00E07FCE">
            <w:pPr>
              <w:spacing w:after="0" w:line="240" w:lineRule="auto"/>
              <w:jc w:val="center"/>
              <w:rPr>
                <w:rFonts w:ascii="Times New Roman" w:hAnsi="Times New Roman"/>
                <w:sz w:val="13"/>
                <w:szCs w:val="13"/>
              </w:rPr>
            </w:pPr>
          </w:p>
        </w:tc>
        <w:tc>
          <w:tcPr>
            <w:tcW w:w="15876" w:type="dxa"/>
            <w:gridSpan w:val="21"/>
            <w:shd w:val="clear" w:color="auto" w:fill="E2EFD9" w:themeFill="accent6" w:themeFillTint="33"/>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3. Цель государственной программы «Повышение качества жизни семей с детьми»</w:t>
            </w:r>
          </w:p>
        </w:tc>
      </w:tr>
      <w:tr w:rsidR="00B162E9" w:rsidRPr="00B162E9" w:rsidTr="00824C5E">
        <w:trPr>
          <w:trHeight w:val="764"/>
        </w:trPr>
        <w:tc>
          <w:tcPr>
            <w:tcW w:w="42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3.1</w:t>
            </w:r>
          </w:p>
        </w:tc>
        <w:tc>
          <w:tcPr>
            <w:tcW w:w="2126" w:type="dxa"/>
          </w:tcPr>
          <w:p w:rsidR="00E320E5" w:rsidRPr="00B162E9" w:rsidRDefault="00E320E5" w:rsidP="00E07FCE">
            <w:pPr>
              <w:spacing w:after="0" w:line="240" w:lineRule="auto"/>
              <w:rPr>
                <w:rFonts w:ascii="Times New Roman" w:hAnsi="Times New Roman"/>
                <w:i/>
                <w:sz w:val="13"/>
                <w:szCs w:val="13"/>
              </w:rPr>
            </w:pPr>
            <w:r w:rsidRPr="00B162E9">
              <w:rPr>
                <w:rFonts w:ascii="Times New Roman" w:hAnsi="Times New Roman"/>
                <w:sz w:val="13"/>
                <w:szCs w:val="13"/>
              </w:rPr>
              <w:t>Доля детей из семей с денежными доходами ниже величины прожиточного минимума в Мурманской области от общей численности детей в регионе</w:t>
            </w:r>
          </w:p>
        </w:tc>
        <w:tc>
          <w:tcPr>
            <w:tcW w:w="709" w:type="dxa"/>
          </w:tcPr>
          <w:p w:rsidR="00E320E5" w:rsidRPr="00B162E9" w:rsidRDefault="00E320E5" w:rsidP="00E07FCE">
            <w:pPr>
              <w:spacing w:after="0" w:line="240" w:lineRule="auto"/>
              <w:jc w:val="center"/>
              <w:rPr>
                <w:rFonts w:ascii="Times New Roman" w:hAnsi="Times New Roman"/>
                <w:sz w:val="13"/>
                <w:szCs w:val="13"/>
              </w:rPr>
            </w:pPr>
          </w:p>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tc>
        <w:tc>
          <w:tcPr>
            <w:tcW w:w="1054"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Убывание</w:t>
            </w:r>
          </w:p>
        </w:tc>
        <w:tc>
          <w:tcPr>
            <w:tcW w:w="90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14,44</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11,81</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12,75</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1,88</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16,41</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16,4</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16,39</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16,38</w:t>
            </w:r>
          </w:p>
        </w:tc>
        <w:tc>
          <w:tcPr>
            <w:tcW w:w="567" w:type="dxa"/>
          </w:tcPr>
          <w:p w:rsidR="00E320E5" w:rsidRPr="00B162E9" w:rsidRDefault="00E320E5" w:rsidP="00E07FCE">
            <w:pPr>
              <w:rPr>
                <w:sz w:val="13"/>
                <w:szCs w:val="13"/>
              </w:rPr>
            </w:pPr>
            <w:r w:rsidRPr="00B162E9">
              <w:rPr>
                <w:rFonts w:ascii="Times New Roman" w:hAnsi="Times New Roman"/>
                <w:sz w:val="13"/>
                <w:szCs w:val="13"/>
              </w:rPr>
              <w:t>16,37</w:t>
            </w:r>
          </w:p>
        </w:tc>
        <w:tc>
          <w:tcPr>
            <w:tcW w:w="567" w:type="dxa"/>
          </w:tcPr>
          <w:p w:rsidR="00E320E5" w:rsidRPr="00B162E9" w:rsidRDefault="00E320E5" w:rsidP="00E07FCE">
            <w:pPr>
              <w:rPr>
                <w:sz w:val="13"/>
                <w:szCs w:val="13"/>
              </w:rPr>
            </w:pPr>
            <w:r w:rsidRPr="00B162E9">
              <w:rPr>
                <w:rFonts w:ascii="Times New Roman" w:hAnsi="Times New Roman"/>
                <w:sz w:val="13"/>
                <w:szCs w:val="13"/>
              </w:rPr>
              <w:t>16,36</w:t>
            </w:r>
          </w:p>
        </w:tc>
        <w:tc>
          <w:tcPr>
            <w:tcW w:w="567" w:type="dxa"/>
          </w:tcPr>
          <w:p w:rsidR="00E320E5" w:rsidRPr="00B162E9" w:rsidRDefault="00E320E5" w:rsidP="00E07FCE">
            <w:pPr>
              <w:rPr>
                <w:sz w:val="13"/>
                <w:szCs w:val="13"/>
              </w:rPr>
            </w:pPr>
            <w:r w:rsidRPr="00B162E9">
              <w:rPr>
                <w:rFonts w:ascii="Times New Roman" w:hAnsi="Times New Roman"/>
                <w:sz w:val="13"/>
                <w:szCs w:val="13"/>
              </w:rPr>
              <w:t>16,35</w:t>
            </w:r>
          </w:p>
        </w:tc>
        <w:tc>
          <w:tcPr>
            <w:tcW w:w="772" w:type="dxa"/>
          </w:tcPr>
          <w:p w:rsidR="00E320E5" w:rsidRPr="00B162E9" w:rsidRDefault="00E320E5" w:rsidP="00E07FCE">
            <w:pPr>
              <w:spacing w:after="0" w:line="240" w:lineRule="auto"/>
              <w:jc w:val="center"/>
              <w:rPr>
                <w:rFonts w:ascii="Times New Roman" w:hAnsi="Times New Roman"/>
                <w:sz w:val="13"/>
                <w:szCs w:val="13"/>
              </w:rPr>
            </w:pPr>
          </w:p>
        </w:tc>
        <w:tc>
          <w:tcPr>
            <w:tcW w:w="119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320E5" w:rsidRPr="00B162E9" w:rsidRDefault="00E320E5" w:rsidP="00E07FCE">
            <w:pPr>
              <w:spacing w:after="0" w:line="240" w:lineRule="auto"/>
              <w:jc w:val="center"/>
              <w:rPr>
                <w:rFonts w:ascii="Times New Roman" w:hAnsi="Times New Roman"/>
                <w:sz w:val="13"/>
                <w:szCs w:val="13"/>
              </w:rPr>
            </w:pPr>
          </w:p>
        </w:tc>
        <w:tc>
          <w:tcPr>
            <w:tcW w:w="861"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r w:rsidR="00B162E9" w:rsidRPr="00B162E9" w:rsidTr="00760396">
        <w:trPr>
          <w:trHeight w:val="373"/>
        </w:trPr>
        <w:tc>
          <w:tcPr>
            <w:tcW w:w="42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3.2</w:t>
            </w:r>
          </w:p>
        </w:tc>
        <w:tc>
          <w:tcPr>
            <w:tcW w:w="2126" w:type="dxa"/>
          </w:tcPr>
          <w:p w:rsidR="00E320E5" w:rsidRPr="00B162E9" w:rsidRDefault="00E320E5" w:rsidP="00E07FCE">
            <w:pPr>
              <w:spacing w:after="0" w:line="240" w:lineRule="auto"/>
              <w:rPr>
                <w:rFonts w:ascii="Times New Roman" w:hAnsi="Times New Roman"/>
                <w:sz w:val="13"/>
                <w:szCs w:val="13"/>
              </w:rPr>
            </w:pPr>
            <w:r w:rsidRPr="00B162E9">
              <w:rPr>
                <w:rFonts w:ascii="Times New Roman" w:hAnsi="Times New Roman"/>
                <w:sz w:val="13"/>
                <w:szCs w:val="13"/>
              </w:rPr>
              <w:t>Доля семей с детьми, имеющих право на меры социальной поддержки, обеспеченных выплатами, из числа обратившихся за предоставлением мер социальной поддержки</w:t>
            </w:r>
          </w:p>
        </w:tc>
        <w:tc>
          <w:tcPr>
            <w:tcW w:w="709"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ГП</w:t>
            </w:r>
          </w:p>
          <w:p w:rsidR="00E320E5" w:rsidRPr="00B162E9" w:rsidRDefault="00E320E5" w:rsidP="00E07FCE">
            <w:pPr>
              <w:spacing w:after="0" w:line="240" w:lineRule="auto"/>
              <w:jc w:val="center"/>
              <w:rPr>
                <w:rFonts w:ascii="Times New Roman" w:hAnsi="Times New Roman"/>
                <w:sz w:val="13"/>
                <w:szCs w:val="13"/>
              </w:rPr>
            </w:pPr>
          </w:p>
          <w:p w:rsidR="00E320E5" w:rsidRPr="00B162E9" w:rsidRDefault="00E320E5" w:rsidP="00E07FCE">
            <w:pPr>
              <w:spacing w:after="0" w:line="240" w:lineRule="auto"/>
              <w:jc w:val="center"/>
              <w:rPr>
                <w:rFonts w:ascii="Times New Roman" w:hAnsi="Times New Roman"/>
                <w:sz w:val="13"/>
                <w:szCs w:val="13"/>
              </w:rPr>
            </w:pPr>
          </w:p>
        </w:tc>
        <w:tc>
          <w:tcPr>
            <w:tcW w:w="1054"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Возрастание</w:t>
            </w:r>
          </w:p>
        </w:tc>
        <w:tc>
          <w:tcPr>
            <w:tcW w:w="90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Процент</w:t>
            </w:r>
          </w:p>
        </w:tc>
        <w:tc>
          <w:tcPr>
            <w:tcW w:w="596"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2019</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p w:rsidR="00E320E5" w:rsidRPr="00B162E9" w:rsidRDefault="00E320E5" w:rsidP="00E07FCE">
            <w:pPr>
              <w:spacing w:after="0" w:line="240" w:lineRule="auto"/>
              <w:jc w:val="center"/>
              <w:rPr>
                <w:rFonts w:ascii="Times New Roman" w:hAnsi="Times New Roman"/>
                <w:sz w:val="13"/>
                <w:szCs w:val="13"/>
              </w:rPr>
            </w:pP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100</w:t>
            </w:r>
          </w:p>
        </w:tc>
        <w:tc>
          <w:tcPr>
            <w:tcW w:w="567" w:type="dxa"/>
          </w:tcPr>
          <w:p w:rsidR="00E320E5" w:rsidRPr="00B162E9" w:rsidRDefault="00E320E5" w:rsidP="00E07FCE">
            <w:pPr>
              <w:rPr>
                <w:sz w:val="13"/>
                <w:szCs w:val="13"/>
              </w:rPr>
            </w:pPr>
            <w:r w:rsidRPr="00B162E9">
              <w:rPr>
                <w:rFonts w:ascii="Times New Roman" w:hAnsi="Times New Roman"/>
                <w:sz w:val="13"/>
                <w:szCs w:val="13"/>
              </w:rPr>
              <w:t>100</w:t>
            </w:r>
          </w:p>
        </w:tc>
        <w:tc>
          <w:tcPr>
            <w:tcW w:w="567" w:type="dxa"/>
          </w:tcPr>
          <w:p w:rsidR="00E320E5" w:rsidRPr="00B162E9" w:rsidRDefault="00E320E5" w:rsidP="00E07FCE">
            <w:pPr>
              <w:rPr>
                <w:sz w:val="13"/>
                <w:szCs w:val="13"/>
              </w:rPr>
            </w:pPr>
            <w:r w:rsidRPr="00B162E9">
              <w:rPr>
                <w:rFonts w:ascii="Times New Roman" w:hAnsi="Times New Roman"/>
                <w:sz w:val="13"/>
                <w:szCs w:val="13"/>
              </w:rPr>
              <w:t>100</w:t>
            </w:r>
          </w:p>
        </w:tc>
        <w:tc>
          <w:tcPr>
            <w:tcW w:w="567" w:type="dxa"/>
          </w:tcPr>
          <w:p w:rsidR="00E320E5" w:rsidRPr="00B162E9" w:rsidRDefault="00E320E5" w:rsidP="00E07FCE">
            <w:pPr>
              <w:rPr>
                <w:sz w:val="13"/>
                <w:szCs w:val="13"/>
              </w:rPr>
            </w:pPr>
            <w:r w:rsidRPr="00B162E9">
              <w:rPr>
                <w:rFonts w:ascii="Times New Roman" w:hAnsi="Times New Roman"/>
                <w:sz w:val="13"/>
                <w:szCs w:val="13"/>
              </w:rPr>
              <w:t>100</w:t>
            </w:r>
          </w:p>
        </w:tc>
        <w:tc>
          <w:tcPr>
            <w:tcW w:w="772" w:type="dxa"/>
          </w:tcPr>
          <w:p w:rsidR="00E320E5" w:rsidRPr="00B162E9" w:rsidRDefault="00E320E5" w:rsidP="00E07FCE">
            <w:pPr>
              <w:spacing w:after="0" w:line="240" w:lineRule="auto"/>
              <w:jc w:val="center"/>
              <w:rPr>
                <w:rFonts w:ascii="Times New Roman" w:hAnsi="Times New Roman"/>
                <w:sz w:val="13"/>
                <w:szCs w:val="13"/>
              </w:rPr>
            </w:pPr>
          </w:p>
        </w:tc>
        <w:tc>
          <w:tcPr>
            <w:tcW w:w="119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Министерство труда и социального развития Мурманской области</w:t>
            </w:r>
          </w:p>
        </w:tc>
        <w:tc>
          <w:tcPr>
            <w:tcW w:w="851" w:type="dxa"/>
          </w:tcPr>
          <w:p w:rsidR="00E320E5" w:rsidRPr="00B162E9" w:rsidRDefault="00E320E5" w:rsidP="00E07FCE">
            <w:pPr>
              <w:spacing w:after="0" w:line="240" w:lineRule="auto"/>
              <w:jc w:val="center"/>
              <w:rPr>
                <w:rFonts w:ascii="Times New Roman" w:hAnsi="Times New Roman"/>
                <w:sz w:val="13"/>
                <w:szCs w:val="13"/>
              </w:rPr>
            </w:pPr>
          </w:p>
        </w:tc>
        <w:tc>
          <w:tcPr>
            <w:tcW w:w="861"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c>
          <w:tcPr>
            <w:tcW w:w="567" w:type="dxa"/>
          </w:tcPr>
          <w:p w:rsidR="00E320E5" w:rsidRPr="00B162E9" w:rsidRDefault="00E320E5" w:rsidP="00E07FCE">
            <w:pPr>
              <w:spacing w:after="0" w:line="240" w:lineRule="auto"/>
              <w:jc w:val="center"/>
              <w:rPr>
                <w:rFonts w:ascii="Times New Roman" w:hAnsi="Times New Roman"/>
                <w:sz w:val="13"/>
                <w:szCs w:val="13"/>
              </w:rPr>
            </w:pPr>
            <w:r w:rsidRPr="00B162E9">
              <w:rPr>
                <w:rFonts w:ascii="Times New Roman" w:hAnsi="Times New Roman"/>
                <w:sz w:val="13"/>
                <w:szCs w:val="13"/>
              </w:rPr>
              <w:t>-</w:t>
            </w:r>
          </w:p>
        </w:tc>
      </w:tr>
    </w:tbl>
    <w:p w:rsidR="00F07621" w:rsidRPr="00B162E9" w:rsidRDefault="00F07621" w:rsidP="00F07621">
      <w:pPr>
        <w:spacing w:before="600" w:after="120"/>
        <w:jc w:val="center"/>
        <w:rPr>
          <w:rFonts w:ascii="Times New Roman" w:hAnsi="Times New Roman"/>
          <w:sz w:val="28"/>
          <w:szCs w:val="28"/>
        </w:rPr>
      </w:pPr>
      <w:r w:rsidRPr="00B162E9">
        <w:rPr>
          <w:rFonts w:ascii="Times New Roman" w:hAnsi="Times New Roman"/>
          <w:sz w:val="28"/>
          <w:szCs w:val="28"/>
        </w:rPr>
        <w:t xml:space="preserve">3. </w:t>
      </w:r>
      <w:r w:rsidR="00E17FE0" w:rsidRPr="00B162E9">
        <w:rPr>
          <w:rFonts w:ascii="Times New Roman" w:hAnsi="Times New Roman"/>
          <w:sz w:val="28"/>
          <w:szCs w:val="28"/>
        </w:rPr>
        <w:t xml:space="preserve">Помесячный план </w:t>
      </w:r>
      <w:r w:rsidRPr="00B162E9">
        <w:rPr>
          <w:rFonts w:ascii="Times New Roman" w:hAnsi="Times New Roman"/>
          <w:sz w:val="28"/>
          <w:szCs w:val="28"/>
        </w:rPr>
        <w:t xml:space="preserve">достижения показателей государственной программы в </w:t>
      </w:r>
      <w:r w:rsidR="00BB3073" w:rsidRPr="00B162E9">
        <w:rPr>
          <w:rFonts w:ascii="Times New Roman" w:hAnsi="Times New Roman"/>
          <w:sz w:val="28"/>
          <w:szCs w:val="28"/>
        </w:rPr>
        <w:t>2025</w:t>
      </w:r>
      <w:r w:rsidRPr="00B162E9">
        <w:rPr>
          <w:rFonts w:ascii="Times New Roman" w:hAnsi="Times New Roman"/>
          <w:sz w:val="28"/>
          <w:szCs w:val="28"/>
        </w:rPr>
        <w:t xml:space="preserve"> году</w:t>
      </w: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71"/>
        <w:gridCol w:w="6573"/>
        <w:gridCol w:w="1077"/>
        <w:gridCol w:w="895"/>
        <w:gridCol w:w="675"/>
        <w:gridCol w:w="499"/>
        <w:gridCol w:w="499"/>
        <w:gridCol w:w="499"/>
        <w:gridCol w:w="499"/>
        <w:gridCol w:w="499"/>
        <w:gridCol w:w="521"/>
        <w:gridCol w:w="499"/>
        <w:gridCol w:w="499"/>
        <w:gridCol w:w="499"/>
        <w:gridCol w:w="574"/>
        <w:gridCol w:w="816"/>
      </w:tblGrid>
      <w:tr w:rsidR="00B162E9" w:rsidRPr="00B162E9" w:rsidTr="00E21C10">
        <w:trPr>
          <w:trHeight w:val="349"/>
          <w:tblHeader/>
          <w:jc w:val="center"/>
        </w:trPr>
        <w:tc>
          <w:tcPr>
            <w:tcW w:w="182" w:type="pct"/>
            <w:vMerge w:val="restar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 xml:space="preserve">№ </w:t>
            </w:r>
            <w:proofErr w:type="gramStart"/>
            <w:r w:rsidRPr="00B162E9">
              <w:rPr>
                <w:rFonts w:ascii="Times New Roman" w:hAnsi="Times New Roman"/>
                <w:sz w:val="16"/>
                <w:szCs w:val="16"/>
              </w:rPr>
              <w:t>п</w:t>
            </w:r>
            <w:proofErr w:type="gramEnd"/>
            <w:r w:rsidRPr="00B162E9">
              <w:rPr>
                <w:rFonts w:ascii="Times New Roman" w:hAnsi="Times New Roman"/>
                <w:sz w:val="16"/>
                <w:szCs w:val="16"/>
              </w:rPr>
              <w:t>/п</w:t>
            </w:r>
          </w:p>
        </w:tc>
        <w:tc>
          <w:tcPr>
            <w:tcW w:w="2094" w:type="pct"/>
            <w:vMerge w:val="restart"/>
            <w:vAlign w:val="center"/>
          </w:tcPr>
          <w:p w:rsidR="00F07621" w:rsidRPr="00B162E9" w:rsidRDefault="00956526" w:rsidP="00633863">
            <w:pPr>
              <w:spacing w:after="0" w:line="240" w:lineRule="auto"/>
              <w:jc w:val="center"/>
              <w:rPr>
                <w:rFonts w:ascii="Times New Roman" w:hAnsi="Times New Roman"/>
                <w:sz w:val="16"/>
                <w:szCs w:val="16"/>
              </w:rPr>
            </w:pPr>
            <w:r w:rsidRPr="00B162E9">
              <w:rPr>
                <w:rFonts w:ascii="Times New Roman" w:hAnsi="Times New Roman"/>
                <w:sz w:val="16"/>
                <w:szCs w:val="16"/>
              </w:rPr>
              <w:t xml:space="preserve">Наименование </w:t>
            </w:r>
            <w:r w:rsidR="00F07621" w:rsidRPr="00B162E9">
              <w:rPr>
                <w:rFonts w:ascii="Times New Roman" w:hAnsi="Times New Roman"/>
                <w:sz w:val="16"/>
                <w:szCs w:val="16"/>
              </w:rPr>
              <w:t>показател</w:t>
            </w:r>
            <w:r w:rsidRPr="00B162E9">
              <w:rPr>
                <w:rFonts w:ascii="Times New Roman" w:hAnsi="Times New Roman"/>
                <w:sz w:val="16"/>
                <w:szCs w:val="16"/>
              </w:rPr>
              <w:t>я</w:t>
            </w:r>
            <w:r w:rsidR="00F07621" w:rsidRPr="00B162E9">
              <w:rPr>
                <w:rFonts w:ascii="Times New Roman" w:hAnsi="Times New Roman"/>
                <w:sz w:val="16"/>
                <w:szCs w:val="16"/>
              </w:rPr>
              <w:t xml:space="preserve"> </w:t>
            </w:r>
          </w:p>
        </w:tc>
        <w:tc>
          <w:tcPr>
            <w:tcW w:w="343" w:type="pct"/>
            <w:vMerge w:val="restar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Уровень показателя</w:t>
            </w:r>
          </w:p>
        </w:tc>
        <w:tc>
          <w:tcPr>
            <w:tcW w:w="285" w:type="pct"/>
            <w:vMerge w:val="restar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Единица измерения</w:t>
            </w:r>
            <w:r w:rsidR="00EC6E7A" w:rsidRPr="00B162E9">
              <w:rPr>
                <w:rFonts w:ascii="Times New Roman" w:hAnsi="Times New Roman"/>
                <w:sz w:val="16"/>
                <w:szCs w:val="16"/>
              </w:rPr>
              <w:t xml:space="preserve"> </w:t>
            </w:r>
            <w:r w:rsidRPr="00B162E9">
              <w:rPr>
                <w:rFonts w:ascii="Times New Roman" w:hAnsi="Times New Roman"/>
                <w:sz w:val="16"/>
                <w:szCs w:val="16"/>
              </w:rPr>
              <w:t>(по ОКЕИ)</w:t>
            </w:r>
          </w:p>
        </w:tc>
        <w:tc>
          <w:tcPr>
            <w:tcW w:w="1836" w:type="pct"/>
            <w:gridSpan w:val="11"/>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 xml:space="preserve">Плановые значения по </w:t>
            </w:r>
            <w:r w:rsidR="009F2F30" w:rsidRPr="00B162E9">
              <w:rPr>
                <w:rFonts w:ascii="Times New Roman" w:hAnsi="Times New Roman"/>
                <w:sz w:val="16"/>
                <w:szCs w:val="16"/>
              </w:rPr>
              <w:t>кварталам</w:t>
            </w:r>
            <w:r w:rsidR="00EA7018" w:rsidRPr="00B162E9">
              <w:rPr>
                <w:rFonts w:ascii="Times New Roman" w:hAnsi="Times New Roman"/>
                <w:sz w:val="16"/>
                <w:szCs w:val="16"/>
              </w:rPr>
              <w:t>/</w:t>
            </w:r>
            <w:r w:rsidR="009F2F30" w:rsidRPr="00B162E9">
              <w:rPr>
                <w:rFonts w:ascii="Times New Roman" w:hAnsi="Times New Roman"/>
                <w:sz w:val="16"/>
                <w:szCs w:val="16"/>
              </w:rPr>
              <w:t>месяцам</w:t>
            </w:r>
          </w:p>
        </w:tc>
        <w:tc>
          <w:tcPr>
            <w:tcW w:w="260" w:type="pct"/>
            <w:vMerge w:val="restart"/>
            <w:vAlign w:val="center"/>
          </w:tcPr>
          <w:p w:rsidR="00F07621" w:rsidRPr="00B162E9" w:rsidRDefault="00F07621" w:rsidP="00633863">
            <w:pPr>
              <w:spacing w:after="0" w:line="240" w:lineRule="auto"/>
              <w:jc w:val="center"/>
              <w:rPr>
                <w:rFonts w:ascii="Times New Roman" w:hAnsi="Times New Roman"/>
                <w:b/>
                <w:sz w:val="16"/>
                <w:szCs w:val="16"/>
              </w:rPr>
            </w:pPr>
            <w:proofErr w:type="gramStart"/>
            <w:r w:rsidRPr="00B162E9">
              <w:rPr>
                <w:rFonts w:ascii="Times New Roman" w:hAnsi="Times New Roman"/>
                <w:b/>
                <w:sz w:val="16"/>
                <w:szCs w:val="16"/>
              </w:rPr>
              <w:t>На конец</w:t>
            </w:r>
            <w:proofErr w:type="gramEnd"/>
            <w:r w:rsidRPr="00B162E9">
              <w:rPr>
                <w:rFonts w:ascii="Times New Roman" w:hAnsi="Times New Roman"/>
                <w:b/>
                <w:sz w:val="16"/>
                <w:szCs w:val="16"/>
              </w:rPr>
              <w:t xml:space="preserve"> </w:t>
            </w:r>
            <w:r w:rsidR="00BB3073" w:rsidRPr="00B162E9">
              <w:rPr>
                <w:rFonts w:ascii="Times New Roman" w:hAnsi="Times New Roman"/>
                <w:b/>
                <w:sz w:val="16"/>
                <w:szCs w:val="16"/>
              </w:rPr>
              <w:t>2025</w:t>
            </w:r>
            <w:r w:rsidRPr="00B162E9">
              <w:rPr>
                <w:rFonts w:ascii="Times New Roman" w:hAnsi="Times New Roman"/>
                <w:b/>
                <w:sz w:val="16"/>
                <w:szCs w:val="16"/>
              </w:rPr>
              <w:t xml:space="preserve"> года</w:t>
            </w:r>
          </w:p>
        </w:tc>
      </w:tr>
      <w:tr w:rsidR="00B162E9" w:rsidRPr="00B162E9" w:rsidTr="00E21C10">
        <w:trPr>
          <w:trHeight w:val="273"/>
          <w:tblHeader/>
          <w:jc w:val="center"/>
        </w:trPr>
        <w:tc>
          <w:tcPr>
            <w:tcW w:w="182" w:type="pct"/>
            <w:vMerge/>
            <w:vAlign w:val="center"/>
          </w:tcPr>
          <w:p w:rsidR="00F07621" w:rsidRPr="00B162E9" w:rsidRDefault="00F07621" w:rsidP="00633863">
            <w:pPr>
              <w:spacing w:after="0" w:line="240" w:lineRule="auto"/>
              <w:jc w:val="center"/>
              <w:rPr>
                <w:rFonts w:ascii="Times New Roman" w:hAnsi="Times New Roman"/>
                <w:sz w:val="16"/>
                <w:szCs w:val="16"/>
              </w:rPr>
            </w:pPr>
          </w:p>
        </w:tc>
        <w:tc>
          <w:tcPr>
            <w:tcW w:w="2094" w:type="pct"/>
            <w:vMerge/>
            <w:vAlign w:val="center"/>
          </w:tcPr>
          <w:p w:rsidR="00F07621" w:rsidRPr="00B162E9" w:rsidRDefault="00F07621" w:rsidP="00633863">
            <w:pPr>
              <w:spacing w:after="0" w:line="240" w:lineRule="auto"/>
              <w:jc w:val="center"/>
              <w:rPr>
                <w:rFonts w:ascii="Times New Roman" w:hAnsi="Times New Roman"/>
                <w:sz w:val="16"/>
                <w:szCs w:val="16"/>
              </w:rPr>
            </w:pPr>
          </w:p>
        </w:tc>
        <w:tc>
          <w:tcPr>
            <w:tcW w:w="343" w:type="pct"/>
            <w:vMerge/>
            <w:vAlign w:val="center"/>
          </w:tcPr>
          <w:p w:rsidR="00F07621" w:rsidRPr="00B162E9" w:rsidRDefault="00F07621" w:rsidP="00633863">
            <w:pPr>
              <w:spacing w:after="0" w:line="240" w:lineRule="auto"/>
              <w:jc w:val="center"/>
              <w:rPr>
                <w:rFonts w:ascii="Times New Roman" w:hAnsi="Times New Roman"/>
                <w:sz w:val="16"/>
                <w:szCs w:val="16"/>
              </w:rPr>
            </w:pPr>
          </w:p>
        </w:tc>
        <w:tc>
          <w:tcPr>
            <w:tcW w:w="285" w:type="pct"/>
            <w:vMerge/>
            <w:vAlign w:val="center"/>
          </w:tcPr>
          <w:p w:rsidR="00F07621" w:rsidRPr="00B162E9" w:rsidRDefault="00F07621" w:rsidP="00633863">
            <w:pPr>
              <w:spacing w:after="0" w:line="240" w:lineRule="auto"/>
              <w:jc w:val="center"/>
              <w:rPr>
                <w:rFonts w:ascii="Times New Roman" w:hAnsi="Times New Roman"/>
                <w:sz w:val="16"/>
                <w:szCs w:val="16"/>
              </w:rPr>
            </w:pPr>
          </w:p>
        </w:tc>
        <w:tc>
          <w:tcPr>
            <w:tcW w:w="215"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янв.</w:t>
            </w:r>
          </w:p>
        </w:tc>
        <w:tc>
          <w:tcPr>
            <w:tcW w:w="159"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фев.</w:t>
            </w:r>
          </w:p>
        </w:tc>
        <w:tc>
          <w:tcPr>
            <w:tcW w:w="159" w:type="pct"/>
            <w:vAlign w:val="center"/>
          </w:tcPr>
          <w:p w:rsidR="00F07621" w:rsidRPr="00B162E9" w:rsidRDefault="00F07621" w:rsidP="00633863">
            <w:pPr>
              <w:spacing w:after="0" w:line="240" w:lineRule="auto"/>
              <w:jc w:val="center"/>
              <w:rPr>
                <w:rFonts w:ascii="Times New Roman" w:hAnsi="Times New Roman"/>
                <w:b/>
                <w:sz w:val="16"/>
                <w:szCs w:val="16"/>
              </w:rPr>
            </w:pPr>
            <w:r w:rsidRPr="00B162E9">
              <w:rPr>
                <w:rFonts w:ascii="Times New Roman" w:hAnsi="Times New Roman"/>
                <w:b/>
                <w:sz w:val="16"/>
                <w:szCs w:val="16"/>
              </w:rPr>
              <w:t>март</w:t>
            </w:r>
          </w:p>
        </w:tc>
        <w:tc>
          <w:tcPr>
            <w:tcW w:w="159"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апр.</w:t>
            </w:r>
          </w:p>
        </w:tc>
        <w:tc>
          <w:tcPr>
            <w:tcW w:w="159"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май</w:t>
            </w:r>
          </w:p>
        </w:tc>
        <w:tc>
          <w:tcPr>
            <w:tcW w:w="159" w:type="pct"/>
            <w:vAlign w:val="center"/>
          </w:tcPr>
          <w:p w:rsidR="00F07621" w:rsidRPr="00B162E9" w:rsidRDefault="00F07621" w:rsidP="00633863">
            <w:pPr>
              <w:spacing w:after="0" w:line="240" w:lineRule="auto"/>
              <w:jc w:val="center"/>
              <w:rPr>
                <w:rFonts w:ascii="Times New Roman" w:hAnsi="Times New Roman"/>
                <w:b/>
                <w:sz w:val="16"/>
                <w:szCs w:val="16"/>
              </w:rPr>
            </w:pPr>
            <w:r w:rsidRPr="00B162E9">
              <w:rPr>
                <w:rFonts w:ascii="Times New Roman" w:hAnsi="Times New Roman"/>
                <w:b/>
                <w:sz w:val="16"/>
                <w:szCs w:val="16"/>
              </w:rPr>
              <w:t>июнь</w:t>
            </w:r>
          </w:p>
        </w:tc>
        <w:tc>
          <w:tcPr>
            <w:tcW w:w="166"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июль</w:t>
            </w:r>
          </w:p>
        </w:tc>
        <w:tc>
          <w:tcPr>
            <w:tcW w:w="159"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авг.</w:t>
            </w:r>
          </w:p>
        </w:tc>
        <w:tc>
          <w:tcPr>
            <w:tcW w:w="159" w:type="pct"/>
            <w:vAlign w:val="center"/>
          </w:tcPr>
          <w:p w:rsidR="00F07621" w:rsidRPr="00B162E9" w:rsidRDefault="00F07621" w:rsidP="00633863">
            <w:pPr>
              <w:spacing w:after="0" w:line="240" w:lineRule="auto"/>
              <w:jc w:val="center"/>
              <w:rPr>
                <w:rFonts w:ascii="Times New Roman" w:hAnsi="Times New Roman"/>
                <w:b/>
                <w:sz w:val="16"/>
                <w:szCs w:val="16"/>
              </w:rPr>
            </w:pPr>
            <w:r w:rsidRPr="00B162E9">
              <w:rPr>
                <w:rFonts w:ascii="Times New Roman" w:hAnsi="Times New Roman"/>
                <w:b/>
                <w:sz w:val="16"/>
                <w:szCs w:val="16"/>
              </w:rPr>
              <w:t>сен.</w:t>
            </w:r>
          </w:p>
        </w:tc>
        <w:tc>
          <w:tcPr>
            <w:tcW w:w="159"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окт.</w:t>
            </w:r>
          </w:p>
        </w:tc>
        <w:tc>
          <w:tcPr>
            <w:tcW w:w="183" w:type="pct"/>
            <w:vAlign w:val="center"/>
          </w:tcPr>
          <w:p w:rsidR="00F07621" w:rsidRPr="00B162E9" w:rsidRDefault="00F07621" w:rsidP="00633863">
            <w:pPr>
              <w:spacing w:after="0" w:line="240" w:lineRule="auto"/>
              <w:jc w:val="center"/>
              <w:rPr>
                <w:rFonts w:ascii="Times New Roman" w:hAnsi="Times New Roman"/>
                <w:sz w:val="16"/>
                <w:szCs w:val="16"/>
              </w:rPr>
            </w:pPr>
            <w:r w:rsidRPr="00B162E9">
              <w:rPr>
                <w:rFonts w:ascii="Times New Roman" w:hAnsi="Times New Roman"/>
                <w:sz w:val="16"/>
                <w:szCs w:val="16"/>
              </w:rPr>
              <w:t>ноя.</w:t>
            </w:r>
          </w:p>
        </w:tc>
        <w:tc>
          <w:tcPr>
            <w:tcW w:w="260" w:type="pct"/>
            <w:vMerge/>
            <w:vAlign w:val="center"/>
          </w:tcPr>
          <w:p w:rsidR="00F07621" w:rsidRPr="00B162E9" w:rsidRDefault="00F07621" w:rsidP="00633863">
            <w:pPr>
              <w:spacing w:after="0" w:line="240" w:lineRule="auto"/>
              <w:jc w:val="center"/>
              <w:rPr>
                <w:rFonts w:ascii="Times New Roman" w:hAnsi="Times New Roman"/>
                <w:sz w:val="16"/>
                <w:szCs w:val="16"/>
              </w:rPr>
            </w:pPr>
          </w:p>
        </w:tc>
      </w:tr>
      <w:tr w:rsidR="00B162E9" w:rsidRPr="00B162E9" w:rsidTr="00E21C10">
        <w:trPr>
          <w:trHeight w:val="204"/>
          <w:tblHeader/>
          <w:jc w:val="center"/>
        </w:trPr>
        <w:tc>
          <w:tcPr>
            <w:tcW w:w="182"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w:t>
            </w:r>
          </w:p>
        </w:tc>
        <w:tc>
          <w:tcPr>
            <w:tcW w:w="2094"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2</w:t>
            </w:r>
          </w:p>
        </w:tc>
        <w:tc>
          <w:tcPr>
            <w:tcW w:w="343"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3</w:t>
            </w:r>
          </w:p>
        </w:tc>
        <w:tc>
          <w:tcPr>
            <w:tcW w:w="285"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4</w:t>
            </w:r>
          </w:p>
        </w:tc>
        <w:tc>
          <w:tcPr>
            <w:tcW w:w="215"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5</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6</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7</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8</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9</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10</w:t>
            </w:r>
          </w:p>
        </w:tc>
        <w:tc>
          <w:tcPr>
            <w:tcW w:w="166"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11</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12</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13</w:t>
            </w:r>
          </w:p>
        </w:tc>
        <w:tc>
          <w:tcPr>
            <w:tcW w:w="159"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14</w:t>
            </w:r>
          </w:p>
        </w:tc>
        <w:tc>
          <w:tcPr>
            <w:tcW w:w="183"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15</w:t>
            </w:r>
          </w:p>
        </w:tc>
        <w:tc>
          <w:tcPr>
            <w:tcW w:w="260" w:type="pct"/>
            <w:vAlign w:val="center"/>
          </w:tcPr>
          <w:p w:rsidR="00EC6E7A" w:rsidRPr="00B162E9" w:rsidRDefault="00EC6E7A" w:rsidP="00633863">
            <w:pPr>
              <w:spacing w:after="0" w:line="240" w:lineRule="auto"/>
              <w:jc w:val="center"/>
              <w:rPr>
                <w:rFonts w:ascii="Times New Roman" w:hAnsi="Times New Roman"/>
                <w:sz w:val="16"/>
                <w:szCs w:val="16"/>
              </w:rPr>
            </w:pPr>
            <w:r w:rsidRPr="00B162E9">
              <w:rPr>
                <w:rFonts w:ascii="Times New Roman" w:hAnsi="Times New Roman"/>
                <w:sz w:val="16"/>
                <w:szCs w:val="16"/>
              </w:rPr>
              <w:t>16</w:t>
            </w:r>
          </w:p>
        </w:tc>
      </w:tr>
      <w:tr w:rsidR="00B162E9" w:rsidRPr="00B162E9" w:rsidTr="00652992">
        <w:trPr>
          <w:trHeight w:val="386"/>
          <w:jc w:val="center"/>
        </w:trPr>
        <w:tc>
          <w:tcPr>
            <w:tcW w:w="182" w:type="pct"/>
            <w:shd w:val="clear" w:color="auto" w:fill="E2EFD9" w:themeFill="accent6" w:themeFillTint="33"/>
          </w:tcPr>
          <w:p w:rsidR="00BB3073" w:rsidRPr="00B162E9" w:rsidRDefault="00BB3073" w:rsidP="00633863">
            <w:pPr>
              <w:spacing w:after="0" w:line="240" w:lineRule="auto"/>
              <w:jc w:val="center"/>
              <w:rPr>
                <w:rFonts w:ascii="Times New Roman" w:hAnsi="Times New Roman"/>
                <w:sz w:val="16"/>
                <w:szCs w:val="16"/>
              </w:rPr>
            </w:pPr>
            <w:r w:rsidRPr="00B162E9">
              <w:rPr>
                <w:rFonts w:ascii="Times New Roman" w:hAnsi="Times New Roman"/>
                <w:sz w:val="16"/>
                <w:szCs w:val="16"/>
              </w:rPr>
              <w:t>1</w:t>
            </w:r>
          </w:p>
        </w:tc>
        <w:tc>
          <w:tcPr>
            <w:tcW w:w="4818" w:type="pct"/>
            <w:gridSpan w:val="15"/>
            <w:shd w:val="clear" w:color="auto" w:fill="E2EFD9" w:themeFill="accent6" w:themeFillTint="33"/>
          </w:tcPr>
          <w:p w:rsidR="00BB3073" w:rsidRPr="00B162E9" w:rsidRDefault="00BB3073" w:rsidP="00633863">
            <w:pPr>
              <w:spacing w:after="0" w:line="240" w:lineRule="auto"/>
              <w:rPr>
                <w:rFonts w:ascii="Times New Roman" w:hAnsi="Times New Roman"/>
                <w:sz w:val="16"/>
                <w:szCs w:val="16"/>
              </w:rPr>
            </w:pPr>
            <w:r w:rsidRPr="00B162E9">
              <w:rPr>
                <w:rFonts w:ascii="Times New Roman" w:hAnsi="Times New Roman"/>
                <w:sz w:val="16"/>
                <w:szCs w:val="16"/>
                <w:shd w:val="clear" w:color="auto" w:fill="E2EFD9" w:themeFill="accent6" w:themeFillTint="33"/>
              </w:rPr>
              <w:t>Цель государственной</w:t>
            </w:r>
            <w:r w:rsidRPr="00B162E9">
              <w:rPr>
                <w:rFonts w:ascii="Times New Roman" w:hAnsi="Times New Roman"/>
                <w:sz w:val="16"/>
                <w:szCs w:val="16"/>
              </w:rPr>
              <w:t xml:space="preserve"> программы «Обеспечение доступности и эффективности предоставления услуг в сфере социального обслуживания населения»</w:t>
            </w:r>
          </w:p>
        </w:tc>
      </w:tr>
      <w:tr w:rsidR="00B162E9" w:rsidRPr="00B162E9" w:rsidTr="00E21C10">
        <w:trPr>
          <w:trHeight w:val="386"/>
          <w:jc w:val="center"/>
        </w:trPr>
        <w:tc>
          <w:tcPr>
            <w:tcW w:w="182"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1.1</w:t>
            </w:r>
          </w:p>
        </w:tc>
        <w:tc>
          <w:tcPr>
            <w:tcW w:w="2094" w:type="pct"/>
          </w:tcPr>
          <w:p w:rsidR="009B4D07" w:rsidRPr="00B162E9" w:rsidRDefault="009B4D07" w:rsidP="00633863">
            <w:pPr>
              <w:spacing w:after="0" w:line="240" w:lineRule="auto"/>
              <w:rPr>
                <w:rFonts w:ascii="Times New Roman" w:hAnsi="Times New Roman"/>
                <w:sz w:val="16"/>
                <w:szCs w:val="16"/>
              </w:rPr>
            </w:pPr>
            <w:r w:rsidRPr="00B162E9">
              <w:rPr>
                <w:rFonts w:ascii="Times New Roman" w:hAnsi="Times New Roman"/>
                <w:sz w:val="16"/>
                <w:szCs w:val="16"/>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343"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ГП РФ</w:t>
            </w:r>
          </w:p>
          <w:p w:rsidR="009B4D07" w:rsidRPr="00B162E9" w:rsidRDefault="009B4D07" w:rsidP="00633863">
            <w:pPr>
              <w:spacing w:after="0" w:line="240" w:lineRule="auto"/>
              <w:jc w:val="center"/>
              <w:rPr>
                <w:rFonts w:ascii="Times New Roman" w:hAnsi="Times New Roman"/>
                <w:sz w:val="16"/>
                <w:szCs w:val="16"/>
              </w:rPr>
            </w:pPr>
          </w:p>
          <w:p w:rsidR="009B4D07" w:rsidRPr="00B162E9" w:rsidRDefault="009B4D07" w:rsidP="00633863">
            <w:pPr>
              <w:spacing w:after="0" w:line="240" w:lineRule="auto"/>
              <w:jc w:val="center"/>
              <w:rPr>
                <w:rFonts w:ascii="Times New Roman" w:hAnsi="Times New Roman"/>
                <w:sz w:val="16"/>
                <w:szCs w:val="16"/>
              </w:rPr>
            </w:pPr>
          </w:p>
        </w:tc>
        <w:tc>
          <w:tcPr>
            <w:tcW w:w="28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66"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100</w:t>
            </w:r>
          </w:p>
        </w:tc>
      </w:tr>
      <w:tr w:rsidR="00B162E9" w:rsidRPr="00B162E9" w:rsidTr="00E21C10">
        <w:trPr>
          <w:trHeight w:val="386"/>
          <w:jc w:val="center"/>
        </w:trPr>
        <w:tc>
          <w:tcPr>
            <w:tcW w:w="182"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1.2</w:t>
            </w:r>
          </w:p>
        </w:tc>
        <w:tc>
          <w:tcPr>
            <w:tcW w:w="2094" w:type="pct"/>
          </w:tcPr>
          <w:p w:rsidR="009B4D07" w:rsidRPr="00B162E9" w:rsidRDefault="009B4D07" w:rsidP="00633863">
            <w:pPr>
              <w:pStyle w:val="ab"/>
              <w:spacing w:after="0" w:line="240" w:lineRule="auto"/>
              <w:ind w:left="0" w:right="-21"/>
              <w:rPr>
                <w:rFonts w:ascii="Times New Roman" w:hAnsi="Times New Roman"/>
                <w:sz w:val="16"/>
                <w:szCs w:val="16"/>
                <w:lang w:eastAsia="ru-RU"/>
              </w:rPr>
            </w:pPr>
            <w:r w:rsidRPr="00B162E9">
              <w:rPr>
                <w:rFonts w:ascii="Times New Roman" w:hAnsi="Times New Roman"/>
                <w:sz w:val="16"/>
                <w:szCs w:val="16"/>
                <w:lang w:eastAsia="ru-RU"/>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343" w:type="pct"/>
          </w:tcPr>
          <w:p w:rsidR="009B4D07" w:rsidRPr="00B162E9" w:rsidRDefault="00C578D0" w:rsidP="00633863">
            <w:pPr>
              <w:pStyle w:val="ab"/>
              <w:spacing w:after="0" w:line="240" w:lineRule="auto"/>
              <w:ind w:left="0"/>
              <w:jc w:val="center"/>
              <w:rPr>
                <w:rFonts w:ascii="Times New Roman" w:hAnsi="Times New Roman"/>
                <w:sz w:val="16"/>
                <w:szCs w:val="16"/>
                <w:lang w:eastAsia="ru-RU"/>
              </w:rPr>
            </w:pPr>
            <w:r>
              <w:rPr>
                <w:rFonts w:ascii="Times New Roman" w:hAnsi="Times New Roman"/>
                <w:sz w:val="16"/>
                <w:szCs w:val="16"/>
                <w:lang w:eastAsia="ru-RU"/>
              </w:rPr>
              <w:t>ГП РФ</w:t>
            </w:r>
          </w:p>
        </w:tc>
        <w:tc>
          <w:tcPr>
            <w:tcW w:w="28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66"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9B4D07" w:rsidRPr="00B162E9" w:rsidRDefault="00366B7A" w:rsidP="00633863">
            <w:pPr>
              <w:spacing w:after="0" w:line="240" w:lineRule="auto"/>
              <w:jc w:val="center"/>
              <w:rPr>
                <w:rFonts w:ascii="Times New Roman" w:hAnsi="Times New Roman"/>
                <w:sz w:val="16"/>
                <w:szCs w:val="16"/>
              </w:rPr>
            </w:pPr>
            <w:r>
              <w:rPr>
                <w:rFonts w:ascii="Times New Roman" w:hAnsi="Times New Roman"/>
                <w:sz w:val="16"/>
                <w:szCs w:val="16"/>
              </w:rPr>
              <w:t>7,08</w:t>
            </w:r>
          </w:p>
        </w:tc>
      </w:tr>
      <w:tr w:rsidR="00B162E9" w:rsidRPr="00B162E9" w:rsidTr="00E21C10">
        <w:trPr>
          <w:trHeight w:val="386"/>
          <w:jc w:val="center"/>
        </w:trPr>
        <w:tc>
          <w:tcPr>
            <w:tcW w:w="182"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1.3</w:t>
            </w:r>
          </w:p>
        </w:tc>
        <w:tc>
          <w:tcPr>
            <w:tcW w:w="2094" w:type="pct"/>
          </w:tcPr>
          <w:p w:rsidR="009B4D07" w:rsidRPr="00B162E9" w:rsidRDefault="009B4D07" w:rsidP="00633863">
            <w:pPr>
              <w:pStyle w:val="ab"/>
              <w:spacing w:after="0" w:line="240" w:lineRule="auto"/>
              <w:ind w:left="0" w:right="-21"/>
              <w:rPr>
                <w:rFonts w:ascii="Times New Roman" w:hAnsi="Times New Roman"/>
                <w:sz w:val="16"/>
                <w:szCs w:val="16"/>
                <w:lang w:eastAsia="ru-RU"/>
              </w:rPr>
            </w:pPr>
            <w:r w:rsidRPr="00B162E9">
              <w:rPr>
                <w:rFonts w:ascii="Times New Roman" w:hAnsi="Times New Roman"/>
                <w:sz w:val="16"/>
                <w:szCs w:val="16"/>
                <w:lang w:eastAsia="ru-RU"/>
              </w:rPr>
              <w:t>Удельный вес негосударственных поставщиков социальных услуг, осуществляющих социальное обслуживание, в общем количестве поставщиков социальных услуг, осуществляющих социальное обслуживание, всех форм собственности, включенных в реестр поставщиков</w:t>
            </w:r>
          </w:p>
        </w:tc>
        <w:tc>
          <w:tcPr>
            <w:tcW w:w="343" w:type="pct"/>
          </w:tcPr>
          <w:p w:rsidR="009B4D07" w:rsidRPr="00B162E9" w:rsidRDefault="009B4D07" w:rsidP="00633863">
            <w:pPr>
              <w:spacing w:after="0" w:line="240" w:lineRule="auto"/>
              <w:jc w:val="center"/>
              <w:rPr>
                <w:rFonts w:ascii="Times New Roman" w:hAnsi="Times New Roman"/>
                <w:sz w:val="16"/>
                <w:szCs w:val="16"/>
              </w:rPr>
            </w:pPr>
          </w:p>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p w:rsidR="009B4D07" w:rsidRPr="00B162E9" w:rsidRDefault="009B4D07" w:rsidP="00633863">
            <w:pPr>
              <w:spacing w:after="0" w:line="240" w:lineRule="auto"/>
              <w:jc w:val="center"/>
              <w:rPr>
                <w:rFonts w:ascii="Times New Roman" w:hAnsi="Times New Roman"/>
                <w:sz w:val="16"/>
                <w:szCs w:val="16"/>
              </w:rPr>
            </w:pPr>
          </w:p>
          <w:p w:rsidR="009B4D07" w:rsidRPr="00B162E9" w:rsidRDefault="009B4D07" w:rsidP="00633863">
            <w:pPr>
              <w:spacing w:after="0" w:line="240" w:lineRule="auto"/>
              <w:jc w:val="center"/>
              <w:rPr>
                <w:rFonts w:ascii="Times New Roman" w:hAnsi="Times New Roman"/>
                <w:sz w:val="16"/>
                <w:szCs w:val="16"/>
              </w:rPr>
            </w:pPr>
          </w:p>
        </w:tc>
        <w:tc>
          <w:tcPr>
            <w:tcW w:w="28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66"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9B4D07" w:rsidRPr="00B162E9" w:rsidRDefault="009B4D07" w:rsidP="00633863">
            <w:pPr>
              <w:spacing w:after="0" w:line="240" w:lineRule="auto"/>
              <w:jc w:val="center"/>
              <w:rPr>
                <w:rFonts w:ascii="Times New Roman" w:hAnsi="Times New Roman"/>
                <w:sz w:val="16"/>
                <w:szCs w:val="16"/>
                <w:lang w:val="en-US"/>
              </w:rPr>
            </w:pPr>
            <w:r w:rsidRPr="00B162E9">
              <w:rPr>
                <w:rFonts w:ascii="Times New Roman" w:hAnsi="Times New Roman"/>
                <w:sz w:val="16"/>
                <w:szCs w:val="16"/>
                <w:lang w:val="en-US"/>
              </w:rPr>
              <w:t>56</w:t>
            </w:r>
          </w:p>
        </w:tc>
      </w:tr>
      <w:tr w:rsidR="00B162E9" w:rsidRPr="00B162E9" w:rsidTr="00E21C10">
        <w:trPr>
          <w:trHeight w:val="386"/>
          <w:jc w:val="center"/>
        </w:trPr>
        <w:tc>
          <w:tcPr>
            <w:tcW w:w="182"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1.4</w:t>
            </w:r>
          </w:p>
        </w:tc>
        <w:tc>
          <w:tcPr>
            <w:tcW w:w="2094" w:type="pct"/>
          </w:tcPr>
          <w:p w:rsidR="009B4D07" w:rsidRPr="00B162E9" w:rsidRDefault="009B4D07" w:rsidP="00633863">
            <w:pPr>
              <w:pStyle w:val="ab"/>
              <w:spacing w:after="0" w:line="240" w:lineRule="auto"/>
              <w:ind w:left="0" w:right="-21"/>
              <w:rPr>
                <w:rFonts w:ascii="Times New Roman" w:hAnsi="Times New Roman"/>
                <w:sz w:val="16"/>
                <w:szCs w:val="16"/>
                <w:lang w:eastAsia="ru-RU"/>
              </w:rPr>
            </w:pPr>
            <w:proofErr w:type="gramStart"/>
            <w:r w:rsidRPr="00B162E9">
              <w:rPr>
                <w:rFonts w:ascii="Times New Roman" w:hAnsi="Times New Roman"/>
                <w:sz w:val="16"/>
                <w:szCs w:val="16"/>
              </w:rPr>
              <w:t>Удельный вес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 требующих реконструкции, зданий, находящихся в аварийном состоянии, ветхих зданий в общем количестве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w:t>
            </w:r>
            <w:proofErr w:type="gramEnd"/>
          </w:p>
        </w:tc>
        <w:tc>
          <w:tcPr>
            <w:tcW w:w="343"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ГП РФ</w:t>
            </w:r>
          </w:p>
          <w:p w:rsidR="009B4D07" w:rsidRPr="00B162E9" w:rsidRDefault="009B4D07" w:rsidP="00633863">
            <w:pPr>
              <w:spacing w:after="0" w:line="240" w:lineRule="auto"/>
              <w:jc w:val="center"/>
              <w:rPr>
                <w:rFonts w:ascii="Times New Roman" w:hAnsi="Times New Roman"/>
                <w:sz w:val="16"/>
                <w:szCs w:val="16"/>
              </w:rPr>
            </w:pPr>
          </w:p>
        </w:tc>
        <w:tc>
          <w:tcPr>
            <w:tcW w:w="28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66"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9B4D07" w:rsidRPr="00B162E9" w:rsidRDefault="009B4D07" w:rsidP="009B4D07">
            <w:pPr>
              <w:jc w:val="center"/>
            </w:pPr>
            <w:r w:rsidRPr="00B162E9">
              <w:rPr>
                <w:rFonts w:ascii="Times New Roman" w:hAnsi="Times New Roman"/>
                <w:sz w:val="16"/>
                <w:szCs w:val="16"/>
              </w:rPr>
              <w:t>…</w:t>
            </w:r>
          </w:p>
        </w:tc>
        <w:tc>
          <w:tcPr>
            <w:tcW w:w="159"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9B4D07"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9B4D07"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0</w:t>
            </w:r>
          </w:p>
        </w:tc>
      </w:tr>
      <w:tr w:rsidR="00B162E9" w:rsidRPr="00B162E9" w:rsidTr="00652992">
        <w:trPr>
          <w:trHeight w:val="335"/>
          <w:jc w:val="center"/>
        </w:trPr>
        <w:tc>
          <w:tcPr>
            <w:tcW w:w="182" w:type="pct"/>
            <w:shd w:val="clear" w:color="auto" w:fill="E2EFD9" w:themeFill="accent6" w:themeFillTint="33"/>
          </w:tcPr>
          <w:p w:rsidR="00E25FFE" w:rsidRPr="00B162E9" w:rsidRDefault="00E25FFE" w:rsidP="00633863">
            <w:pPr>
              <w:pStyle w:val="ab"/>
              <w:spacing w:after="0" w:line="240" w:lineRule="auto"/>
              <w:ind w:left="-30"/>
              <w:jc w:val="center"/>
              <w:rPr>
                <w:rFonts w:ascii="Times New Roman" w:hAnsi="Times New Roman"/>
                <w:sz w:val="16"/>
                <w:szCs w:val="16"/>
              </w:rPr>
            </w:pPr>
            <w:r w:rsidRPr="00B162E9">
              <w:rPr>
                <w:rFonts w:ascii="Times New Roman" w:hAnsi="Times New Roman"/>
                <w:sz w:val="16"/>
                <w:szCs w:val="16"/>
              </w:rPr>
              <w:t>2</w:t>
            </w:r>
          </w:p>
        </w:tc>
        <w:tc>
          <w:tcPr>
            <w:tcW w:w="4818" w:type="pct"/>
            <w:gridSpan w:val="15"/>
            <w:shd w:val="clear" w:color="auto" w:fill="E2EFD9" w:themeFill="accent6" w:themeFillTint="33"/>
          </w:tcPr>
          <w:p w:rsidR="00E25FFE" w:rsidRPr="00B162E9" w:rsidRDefault="00E25FFE" w:rsidP="00633863">
            <w:pPr>
              <w:spacing w:after="0" w:line="240" w:lineRule="auto"/>
              <w:rPr>
                <w:rFonts w:ascii="Times New Roman" w:hAnsi="Times New Roman"/>
                <w:sz w:val="16"/>
                <w:szCs w:val="16"/>
              </w:rPr>
            </w:pPr>
            <w:r w:rsidRPr="00B162E9">
              <w:rPr>
                <w:rFonts w:ascii="Times New Roman" w:hAnsi="Times New Roman"/>
                <w:sz w:val="16"/>
                <w:szCs w:val="16"/>
              </w:rPr>
              <w:t>Цель государственной программы «Обеспечение защиты социально уязвимых слоев населения, граждан, оказавшихся в трудной жизненной ситуации»</w:t>
            </w:r>
          </w:p>
        </w:tc>
      </w:tr>
      <w:tr w:rsidR="00B162E9" w:rsidRPr="00B162E9" w:rsidTr="00633863">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2.1</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 xml:space="preserve">Доля населения с денежными доходами </w:t>
            </w:r>
            <w:proofErr w:type="gramStart"/>
            <w:r w:rsidRPr="00B162E9">
              <w:rPr>
                <w:rFonts w:ascii="Times New Roman" w:hAnsi="Times New Roman"/>
                <w:sz w:val="16"/>
                <w:szCs w:val="16"/>
              </w:rPr>
              <w:t>ниже границы бедности в общей численности населения Мурманской области</w:t>
            </w:r>
            <w:proofErr w:type="gramEnd"/>
          </w:p>
        </w:tc>
        <w:tc>
          <w:tcPr>
            <w:tcW w:w="34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393B0A" w:rsidRPr="00B162E9" w:rsidRDefault="00FD3CEB" w:rsidP="00633863">
            <w:pPr>
              <w:spacing w:after="0" w:line="240" w:lineRule="auto"/>
              <w:jc w:val="center"/>
              <w:rPr>
                <w:rFonts w:ascii="Times New Roman" w:hAnsi="Times New Roman"/>
                <w:sz w:val="16"/>
                <w:szCs w:val="16"/>
              </w:rPr>
            </w:pPr>
            <w:r>
              <w:rPr>
                <w:rFonts w:ascii="Times New Roman" w:hAnsi="Times New Roman"/>
                <w:sz w:val="16"/>
                <w:szCs w:val="16"/>
              </w:rPr>
              <w:t>6,3</w:t>
            </w:r>
          </w:p>
        </w:tc>
      </w:tr>
      <w:tr w:rsidR="00B162E9" w:rsidRPr="00B162E9" w:rsidTr="00633863">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2.2</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c>
          <w:tcPr>
            <w:tcW w:w="34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393B0A">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100</w:t>
            </w:r>
          </w:p>
        </w:tc>
      </w:tr>
      <w:tr w:rsidR="00B162E9" w:rsidRPr="00B162E9" w:rsidTr="00633863">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2.3</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Доля сотрудников учреждений социального обслуживания населения, принявших участие в мероприятиях по повышению профессиональной компетенции, от общего количества сотрудников учреждений социального обслуживания населения</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w:t>
            </w:r>
          </w:p>
          <w:p w:rsidR="00393B0A" w:rsidRPr="00B162E9" w:rsidRDefault="00393B0A" w:rsidP="00633863">
            <w:pPr>
              <w:spacing w:after="0" w:line="240" w:lineRule="auto"/>
              <w:jc w:val="center"/>
              <w:rPr>
                <w:rFonts w:ascii="Times New Roman" w:hAnsi="Times New Roman"/>
                <w:sz w:val="16"/>
                <w:szCs w:val="16"/>
              </w:rPr>
            </w:pP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393B0A">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260"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7,5</w:t>
            </w:r>
          </w:p>
        </w:tc>
      </w:tr>
      <w:tr w:rsidR="00B162E9" w:rsidRPr="00B162E9" w:rsidTr="00633863">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2.4</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Доля граждан, охваченных мероприятиями социально ориентированных некоммерческих организаций (СО НКО), получивших финансовую поддержку на конкурсной основе на реализацию социально значимых программ (проектов), от общего количества граждан, запланированных к участию в таких мероприятиях</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w:t>
            </w:r>
          </w:p>
          <w:p w:rsidR="00393B0A" w:rsidRPr="00B162E9" w:rsidRDefault="00393B0A" w:rsidP="00633863">
            <w:pPr>
              <w:spacing w:after="0" w:line="240" w:lineRule="auto"/>
              <w:jc w:val="center"/>
              <w:rPr>
                <w:rFonts w:ascii="Times New Roman" w:hAnsi="Times New Roman"/>
                <w:sz w:val="16"/>
                <w:szCs w:val="16"/>
                <w:u w:color="000000"/>
              </w:rPr>
            </w:pP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393B0A">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260"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100</w:t>
            </w:r>
          </w:p>
        </w:tc>
      </w:tr>
      <w:tr w:rsidR="00B162E9" w:rsidRPr="00B162E9" w:rsidTr="00633863">
        <w:trPr>
          <w:trHeight w:val="542"/>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2.5</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 РФ</w:t>
            </w:r>
          </w:p>
          <w:p w:rsidR="00393B0A" w:rsidRPr="00B162E9" w:rsidRDefault="00393B0A" w:rsidP="00633863">
            <w:pPr>
              <w:spacing w:after="0" w:line="240" w:lineRule="auto"/>
              <w:jc w:val="center"/>
              <w:rPr>
                <w:rFonts w:ascii="Times New Roman" w:hAnsi="Times New Roman"/>
                <w:sz w:val="16"/>
                <w:szCs w:val="16"/>
                <w:u w:color="000000"/>
              </w:rPr>
            </w:pPr>
          </w:p>
        </w:tc>
        <w:tc>
          <w:tcPr>
            <w:tcW w:w="285"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rPr>
              <w:t>Возрастание</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393B0A">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jc w:val="cente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260"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75,2</w:t>
            </w:r>
          </w:p>
        </w:tc>
      </w:tr>
      <w:tr w:rsidR="00B162E9" w:rsidRPr="00B162E9" w:rsidTr="00633863">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2.6</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343"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9B4D07"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66"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9B4D07"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393B0A" w:rsidRPr="00B162E9" w:rsidRDefault="00393B0A"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91,7</w:t>
            </w:r>
          </w:p>
        </w:tc>
      </w:tr>
      <w:tr w:rsidR="00B162E9" w:rsidRPr="00B162E9" w:rsidTr="00701B7F">
        <w:trPr>
          <w:trHeight w:val="150"/>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2.7</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Доля граждан, охваченных государственной социальной помощью на основании социального контракта,  в общей численности малоимущих граждан</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 РФ</w:t>
            </w:r>
          </w:p>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ФП вне НП</w:t>
            </w: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66"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260" w:type="pct"/>
          </w:tcPr>
          <w:p w:rsidR="00393B0A" w:rsidRPr="00B162E9" w:rsidRDefault="00393B0A" w:rsidP="002D75D9">
            <w:pPr>
              <w:spacing w:after="0" w:line="240" w:lineRule="auto"/>
              <w:jc w:val="center"/>
              <w:rPr>
                <w:rFonts w:ascii="Times New Roman" w:hAnsi="Times New Roman"/>
                <w:sz w:val="13"/>
                <w:szCs w:val="13"/>
              </w:rPr>
            </w:pPr>
            <w:r w:rsidRPr="00B162E9">
              <w:rPr>
                <w:rFonts w:ascii="Times New Roman" w:hAnsi="Times New Roman"/>
                <w:sz w:val="13"/>
                <w:szCs w:val="13"/>
              </w:rPr>
              <w:t>5,1</w:t>
            </w:r>
          </w:p>
        </w:tc>
      </w:tr>
      <w:tr w:rsidR="00B162E9" w:rsidRPr="00B162E9" w:rsidTr="00E21C10">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2.8</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B162E9">
              <w:rPr>
                <w:rFonts w:ascii="Times New Roman" w:hAnsi="Times New Roman"/>
                <w:sz w:val="16"/>
                <w:szCs w:val="16"/>
              </w:rPr>
              <w:t>семьи</w:t>
            </w:r>
            <w:proofErr w:type="gramEnd"/>
            <w:r w:rsidRPr="00B162E9">
              <w:rPr>
                <w:rFonts w:ascii="Times New Roman" w:hAnsi="Times New Roman"/>
                <w:sz w:val="16"/>
                <w:szCs w:val="16"/>
              </w:rPr>
              <w:t xml:space="preserve">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 РФ</w:t>
            </w:r>
          </w:p>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ФП вне НП</w:t>
            </w:r>
          </w:p>
          <w:p w:rsidR="00393B0A" w:rsidRPr="00B162E9" w:rsidRDefault="00393B0A" w:rsidP="00633863">
            <w:pPr>
              <w:spacing w:after="0" w:line="240" w:lineRule="auto"/>
              <w:jc w:val="center"/>
              <w:rPr>
                <w:rFonts w:ascii="Times New Roman" w:hAnsi="Times New Roman"/>
                <w:i/>
                <w:sz w:val="16"/>
                <w:szCs w:val="16"/>
                <w:u w:color="000000"/>
              </w:rPr>
            </w:pP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66"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260" w:type="pct"/>
          </w:tcPr>
          <w:p w:rsidR="00393B0A" w:rsidRPr="00B162E9" w:rsidRDefault="00393B0A" w:rsidP="002D75D9">
            <w:pPr>
              <w:spacing w:after="0" w:line="240" w:lineRule="auto"/>
              <w:jc w:val="center"/>
              <w:rPr>
                <w:rFonts w:ascii="Times New Roman" w:hAnsi="Times New Roman"/>
                <w:sz w:val="13"/>
                <w:szCs w:val="13"/>
              </w:rPr>
            </w:pPr>
            <w:r w:rsidRPr="00B162E9">
              <w:rPr>
                <w:rFonts w:ascii="Times New Roman" w:hAnsi="Times New Roman"/>
                <w:sz w:val="13"/>
                <w:szCs w:val="13"/>
              </w:rPr>
              <w:t>51,1</w:t>
            </w:r>
          </w:p>
        </w:tc>
      </w:tr>
      <w:tr w:rsidR="00B162E9" w:rsidRPr="00B162E9" w:rsidTr="00E21C10">
        <w:trPr>
          <w:trHeight w:val="386"/>
          <w:jc w:val="center"/>
        </w:trPr>
        <w:tc>
          <w:tcPr>
            <w:tcW w:w="182"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2.9</w:t>
            </w:r>
          </w:p>
        </w:tc>
        <w:tc>
          <w:tcPr>
            <w:tcW w:w="2094" w:type="pct"/>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B162E9">
              <w:rPr>
                <w:rFonts w:ascii="Times New Roman" w:hAnsi="Times New Roman"/>
                <w:sz w:val="16"/>
                <w:szCs w:val="16"/>
              </w:rPr>
              <w:t>семьи</w:t>
            </w:r>
            <w:proofErr w:type="gramEnd"/>
            <w:r w:rsidRPr="00B162E9">
              <w:rPr>
                <w:rFonts w:ascii="Times New Roman" w:hAnsi="Times New Roman"/>
                <w:sz w:val="16"/>
                <w:szCs w:val="16"/>
              </w:rPr>
              <w:t xml:space="preserve"> которых) превысил величину прожиточного минимума,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343" w:type="pct"/>
          </w:tcPr>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ГП РФ</w:t>
            </w:r>
          </w:p>
          <w:p w:rsidR="00393B0A" w:rsidRPr="00B162E9" w:rsidRDefault="00393B0A" w:rsidP="00633863">
            <w:pPr>
              <w:spacing w:after="0" w:line="240" w:lineRule="auto"/>
              <w:jc w:val="center"/>
              <w:rPr>
                <w:rFonts w:ascii="Times New Roman" w:hAnsi="Times New Roman"/>
                <w:sz w:val="16"/>
                <w:szCs w:val="16"/>
                <w:u w:color="000000"/>
              </w:rPr>
            </w:pPr>
            <w:r w:rsidRPr="00B162E9">
              <w:rPr>
                <w:rFonts w:ascii="Times New Roman" w:hAnsi="Times New Roman"/>
                <w:sz w:val="16"/>
                <w:szCs w:val="16"/>
                <w:u w:color="000000"/>
              </w:rPr>
              <w:t>ФП вне НП</w:t>
            </w:r>
          </w:p>
          <w:p w:rsidR="00393B0A" w:rsidRPr="00B162E9" w:rsidRDefault="00393B0A" w:rsidP="00633863">
            <w:pPr>
              <w:spacing w:after="0" w:line="240" w:lineRule="auto"/>
              <w:jc w:val="center"/>
              <w:rPr>
                <w:rFonts w:ascii="Times New Roman" w:hAnsi="Times New Roman"/>
                <w:i/>
                <w:sz w:val="16"/>
                <w:szCs w:val="16"/>
                <w:u w:color="000000"/>
              </w:rPr>
            </w:pPr>
          </w:p>
        </w:tc>
        <w:tc>
          <w:tcPr>
            <w:tcW w:w="285" w:type="pct"/>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66"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393B0A" w:rsidRPr="00B162E9" w:rsidRDefault="00393B0A" w:rsidP="00B10CA5">
            <w:pPr>
              <w:jc w:val="center"/>
            </w:pPr>
            <w:r w:rsidRPr="00B162E9">
              <w:rPr>
                <w:rFonts w:ascii="Times New Roman" w:hAnsi="Times New Roman"/>
                <w:sz w:val="16"/>
                <w:szCs w:val="16"/>
              </w:rPr>
              <w:t>…</w:t>
            </w:r>
          </w:p>
        </w:tc>
        <w:tc>
          <w:tcPr>
            <w:tcW w:w="159" w:type="pct"/>
          </w:tcPr>
          <w:p w:rsidR="00393B0A" w:rsidRPr="00B162E9" w:rsidRDefault="00393B0A" w:rsidP="002D75D9">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83" w:type="pct"/>
          </w:tcPr>
          <w:p w:rsidR="00393B0A" w:rsidRPr="00B162E9" w:rsidRDefault="00393B0A" w:rsidP="002D75D9">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260" w:type="pct"/>
          </w:tcPr>
          <w:p w:rsidR="00393B0A" w:rsidRPr="00B162E9" w:rsidRDefault="00393B0A" w:rsidP="002D75D9">
            <w:pPr>
              <w:spacing w:after="0" w:line="240" w:lineRule="auto"/>
              <w:jc w:val="center"/>
              <w:rPr>
                <w:rFonts w:ascii="Times New Roman" w:hAnsi="Times New Roman"/>
                <w:sz w:val="13"/>
                <w:szCs w:val="13"/>
              </w:rPr>
            </w:pPr>
            <w:r w:rsidRPr="00B162E9">
              <w:rPr>
                <w:rFonts w:ascii="Times New Roman" w:hAnsi="Times New Roman"/>
                <w:sz w:val="13"/>
                <w:szCs w:val="13"/>
              </w:rPr>
              <w:t>23,1</w:t>
            </w:r>
          </w:p>
        </w:tc>
      </w:tr>
      <w:tr w:rsidR="00B162E9" w:rsidRPr="00B162E9" w:rsidTr="00652992">
        <w:trPr>
          <w:trHeight w:val="386"/>
          <w:jc w:val="center"/>
        </w:trPr>
        <w:tc>
          <w:tcPr>
            <w:tcW w:w="182" w:type="pct"/>
            <w:shd w:val="clear" w:color="auto" w:fill="E2EFD9" w:themeFill="accent6" w:themeFillTint="33"/>
          </w:tcPr>
          <w:p w:rsidR="00393B0A" w:rsidRPr="00B162E9" w:rsidRDefault="00393B0A" w:rsidP="00633863">
            <w:pPr>
              <w:spacing w:after="0" w:line="240" w:lineRule="auto"/>
              <w:jc w:val="center"/>
              <w:rPr>
                <w:rFonts w:ascii="Times New Roman" w:hAnsi="Times New Roman"/>
                <w:sz w:val="16"/>
                <w:szCs w:val="16"/>
              </w:rPr>
            </w:pPr>
            <w:r w:rsidRPr="00B162E9">
              <w:rPr>
                <w:rFonts w:ascii="Times New Roman" w:hAnsi="Times New Roman"/>
                <w:sz w:val="16"/>
                <w:szCs w:val="16"/>
              </w:rPr>
              <w:t>3</w:t>
            </w:r>
          </w:p>
        </w:tc>
        <w:tc>
          <w:tcPr>
            <w:tcW w:w="4818" w:type="pct"/>
            <w:gridSpan w:val="15"/>
            <w:shd w:val="clear" w:color="auto" w:fill="E2EFD9" w:themeFill="accent6" w:themeFillTint="33"/>
          </w:tcPr>
          <w:p w:rsidR="00393B0A" w:rsidRPr="00B162E9" w:rsidRDefault="00393B0A" w:rsidP="00633863">
            <w:pPr>
              <w:spacing w:after="0" w:line="240" w:lineRule="auto"/>
              <w:rPr>
                <w:rFonts w:ascii="Times New Roman" w:hAnsi="Times New Roman"/>
                <w:sz w:val="16"/>
                <w:szCs w:val="16"/>
              </w:rPr>
            </w:pPr>
            <w:r w:rsidRPr="00B162E9">
              <w:rPr>
                <w:rFonts w:ascii="Times New Roman" w:hAnsi="Times New Roman"/>
                <w:sz w:val="16"/>
                <w:szCs w:val="16"/>
              </w:rPr>
              <w:t>Цель государственной программы «Повышение качества жизни семей с детьми»</w:t>
            </w:r>
          </w:p>
        </w:tc>
      </w:tr>
      <w:tr w:rsidR="00B162E9" w:rsidRPr="00B162E9" w:rsidTr="00E21C10">
        <w:trPr>
          <w:trHeight w:val="386"/>
          <w:jc w:val="center"/>
        </w:trPr>
        <w:tc>
          <w:tcPr>
            <w:tcW w:w="182"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3.1</w:t>
            </w:r>
          </w:p>
        </w:tc>
        <w:tc>
          <w:tcPr>
            <w:tcW w:w="2094" w:type="pct"/>
          </w:tcPr>
          <w:p w:rsidR="0016341A" w:rsidRPr="00B162E9" w:rsidRDefault="0016341A" w:rsidP="00633863">
            <w:pPr>
              <w:spacing w:after="0" w:line="240" w:lineRule="auto"/>
              <w:rPr>
                <w:rFonts w:ascii="Times New Roman" w:hAnsi="Times New Roman"/>
                <w:i/>
                <w:sz w:val="16"/>
                <w:szCs w:val="16"/>
              </w:rPr>
            </w:pPr>
            <w:r w:rsidRPr="00B162E9">
              <w:rPr>
                <w:rFonts w:ascii="Times New Roman" w:hAnsi="Times New Roman"/>
                <w:sz w:val="16"/>
                <w:szCs w:val="16"/>
              </w:rPr>
              <w:t xml:space="preserve">Доля детей </w:t>
            </w:r>
            <w:proofErr w:type="gramStart"/>
            <w:r w:rsidRPr="00B162E9">
              <w:rPr>
                <w:rFonts w:ascii="Times New Roman" w:hAnsi="Times New Roman"/>
                <w:sz w:val="16"/>
                <w:szCs w:val="16"/>
              </w:rPr>
              <w:t>из семей с денежными доходами ниже величины прожиточного минимума в Мурманской области от общей численности детей в регионе</w:t>
            </w:r>
            <w:proofErr w:type="gramEnd"/>
          </w:p>
        </w:tc>
        <w:tc>
          <w:tcPr>
            <w:tcW w:w="343"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tc>
        <w:tc>
          <w:tcPr>
            <w:tcW w:w="285"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66"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16,4</w:t>
            </w:r>
          </w:p>
        </w:tc>
      </w:tr>
      <w:tr w:rsidR="0016341A" w:rsidRPr="00B162E9" w:rsidTr="00E21C10">
        <w:trPr>
          <w:trHeight w:val="386"/>
          <w:jc w:val="center"/>
        </w:trPr>
        <w:tc>
          <w:tcPr>
            <w:tcW w:w="182"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3.2</w:t>
            </w:r>
          </w:p>
        </w:tc>
        <w:tc>
          <w:tcPr>
            <w:tcW w:w="2094" w:type="pct"/>
          </w:tcPr>
          <w:p w:rsidR="0016341A" w:rsidRPr="00B162E9" w:rsidRDefault="0016341A" w:rsidP="00633863">
            <w:pPr>
              <w:spacing w:after="0" w:line="240" w:lineRule="auto"/>
              <w:rPr>
                <w:rFonts w:ascii="Times New Roman" w:hAnsi="Times New Roman"/>
                <w:sz w:val="16"/>
                <w:szCs w:val="16"/>
              </w:rPr>
            </w:pPr>
            <w:r w:rsidRPr="00B162E9">
              <w:rPr>
                <w:rFonts w:ascii="Times New Roman" w:hAnsi="Times New Roman"/>
                <w:sz w:val="16"/>
                <w:szCs w:val="16"/>
              </w:rPr>
              <w:t>Доля семей с детьми, имеющих право на меры социальной поддержки, обеспеченных выплатами, из числа обратившихся за предоставлением мер социальной поддержки</w:t>
            </w:r>
          </w:p>
        </w:tc>
        <w:tc>
          <w:tcPr>
            <w:tcW w:w="343"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ГП</w:t>
            </w:r>
          </w:p>
        </w:tc>
        <w:tc>
          <w:tcPr>
            <w:tcW w:w="285"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Процент</w:t>
            </w:r>
          </w:p>
        </w:tc>
        <w:tc>
          <w:tcPr>
            <w:tcW w:w="215"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i/>
                <w:sz w:val="16"/>
                <w:szCs w:val="16"/>
              </w:rPr>
            </w:pPr>
            <w:r w:rsidRPr="00B162E9">
              <w:rPr>
                <w:rFonts w:ascii="Times New Roman" w:hAnsi="Times New Roman"/>
                <w:i/>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66"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59" w:type="pct"/>
          </w:tcPr>
          <w:p w:rsidR="0016341A" w:rsidRPr="00B162E9" w:rsidRDefault="0016341A" w:rsidP="0016341A">
            <w:pPr>
              <w:jc w:val="center"/>
            </w:pPr>
            <w:r w:rsidRPr="00B162E9">
              <w:rPr>
                <w:rFonts w:ascii="Times New Roman" w:hAnsi="Times New Roman"/>
                <w:sz w:val="16"/>
                <w:szCs w:val="16"/>
              </w:rPr>
              <w:t>…</w:t>
            </w:r>
          </w:p>
        </w:tc>
        <w:tc>
          <w:tcPr>
            <w:tcW w:w="159"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183" w:type="pct"/>
          </w:tcPr>
          <w:p w:rsidR="0016341A" w:rsidRPr="00B162E9" w:rsidRDefault="0016341A" w:rsidP="00633863">
            <w:pPr>
              <w:spacing w:after="0" w:line="240" w:lineRule="auto"/>
              <w:jc w:val="center"/>
              <w:rPr>
                <w:sz w:val="16"/>
                <w:szCs w:val="16"/>
              </w:rPr>
            </w:pPr>
            <w:r w:rsidRPr="00B162E9">
              <w:rPr>
                <w:rFonts w:ascii="Times New Roman" w:hAnsi="Times New Roman"/>
                <w:sz w:val="16"/>
                <w:szCs w:val="16"/>
              </w:rPr>
              <w:t>-</w:t>
            </w:r>
          </w:p>
        </w:tc>
        <w:tc>
          <w:tcPr>
            <w:tcW w:w="260" w:type="pct"/>
          </w:tcPr>
          <w:p w:rsidR="0016341A" w:rsidRPr="00B162E9" w:rsidRDefault="0016341A" w:rsidP="00633863">
            <w:pPr>
              <w:spacing w:after="0" w:line="240" w:lineRule="auto"/>
              <w:jc w:val="center"/>
              <w:rPr>
                <w:rFonts w:ascii="Times New Roman" w:hAnsi="Times New Roman"/>
                <w:sz w:val="16"/>
                <w:szCs w:val="16"/>
              </w:rPr>
            </w:pPr>
            <w:r w:rsidRPr="00B162E9">
              <w:rPr>
                <w:rFonts w:ascii="Times New Roman" w:hAnsi="Times New Roman"/>
                <w:sz w:val="16"/>
                <w:szCs w:val="16"/>
              </w:rPr>
              <w:t>100</w:t>
            </w:r>
          </w:p>
        </w:tc>
      </w:tr>
    </w:tbl>
    <w:p w:rsidR="006958E0" w:rsidRPr="00B162E9" w:rsidRDefault="006958E0" w:rsidP="001F436B">
      <w:pPr>
        <w:spacing w:after="0" w:line="240" w:lineRule="auto"/>
        <w:jc w:val="right"/>
        <w:rPr>
          <w:rFonts w:ascii="Times New Roman" w:hAnsi="Times New Roman"/>
          <w:sz w:val="20"/>
          <w:szCs w:val="20"/>
        </w:rPr>
      </w:pPr>
    </w:p>
    <w:p w:rsidR="006958E0" w:rsidRPr="00B162E9" w:rsidRDefault="00DC5FCB" w:rsidP="00713DBD">
      <w:pPr>
        <w:rPr>
          <w:rFonts w:ascii="Times New Roman" w:hAnsi="Times New Roman"/>
          <w:sz w:val="20"/>
          <w:szCs w:val="20"/>
        </w:rPr>
      </w:pPr>
      <w:r w:rsidRPr="00B162E9">
        <w:rPr>
          <w:rFonts w:ascii="Times New Roman" w:hAnsi="Times New Roman"/>
          <w:sz w:val="20"/>
          <w:szCs w:val="20"/>
        </w:rPr>
        <w:br w:type="page"/>
      </w:r>
    </w:p>
    <w:p w:rsidR="00FE66F5" w:rsidRPr="00B162E9" w:rsidRDefault="00F07621" w:rsidP="001F436B">
      <w:pPr>
        <w:spacing w:after="0" w:line="240" w:lineRule="auto"/>
        <w:jc w:val="center"/>
        <w:rPr>
          <w:rFonts w:ascii="Times New Roman" w:hAnsi="Times New Roman"/>
          <w:sz w:val="20"/>
          <w:szCs w:val="20"/>
        </w:rPr>
      </w:pPr>
      <w:r w:rsidRPr="00B162E9">
        <w:rPr>
          <w:rFonts w:ascii="Times New Roman" w:hAnsi="Times New Roman"/>
          <w:sz w:val="20"/>
          <w:szCs w:val="20"/>
        </w:rPr>
        <w:t>4</w:t>
      </w:r>
      <w:r w:rsidR="00635A86" w:rsidRPr="00B162E9">
        <w:rPr>
          <w:rFonts w:ascii="Times New Roman" w:hAnsi="Times New Roman"/>
          <w:sz w:val="20"/>
          <w:szCs w:val="20"/>
        </w:rPr>
        <w:t>. </w:t>
      </w:r>
      <w:r w:rsidR="00FE66F5" w:rsidRPr="00B162E9">
        <w:rPr>
          <w:rFonts w:ascii="Times New Roman" w:hAnsi="Times New Roman"/>
          <w:sz w:val="20"/>
          <w:szCs w:val="20"/>
        </w:rPr>
        <w:t xml:space="preserve">Структура государственной программы </w:t>
      </w:r>
    </w:p>
    <w:p w:rsidR="008C78C1" w:rsidRPr="00B162E9" w:rsidRDefault="008C78C1" w:rsidP="001F436B">
      <w:pPr>
        <w:spacing w:after="0" w:line="240" w:lineRule="auto"/>
        <w:jc w:val="center"/>
        <w:rPr>
          <w:rFonts w:ascii="Times New Roman" w:hAnsi="Times New Roman"/>
          <w:sz w:val="20"/>
          <w:szCs w:val="20"/>
        </w:rPr>
      </w:pPr>
    </w:p>
    <w:tbl>
      <w:tblPr>
        <w:tblW w:w="20865" w:type="dxa"/>
        <w:tblInd w:w="392" w:type="dxa"/>
        <w:tblLook w:val="01E0" w:firstRow="1" w:lastRow="1" w:firstColumn="1" w:lastColumn="1" w:noHBand="0" w:noVBand="0"/>
      </w:tblPr>
      <w:tblGrid>
        <w:gridCol w:w="992"/>
        <w:gridCol w:w="4536"/>
        <w:gridCol w:w="4961"/>
        <w:gridCol w:w="5245"/>
        <w:gridCol w:w="5131"/>
      </w:tblGrid>
      <w:tr w:rsidR="00B162E9" w:rsidRPr="00B162E9" w:rsidTr="001B1A24">
        <w:trPr>
          <w:gridAfter w:val="1"/>
          <w:wAfter w:w="5131" w:type="dxa"/>
          <w:trHeight w:val="657"/>
          <w:tblHeader/>
        </w:trPr>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163F9B">
            <w:pPr>
              <w:spacing w:after="0" w:line="240" w:lineRule="auto"/>
              <w:jc w:val="center"/>
              <w:rPr>
                <w:rFonts w:ascii="Times New Roman" w:hAnsi="Times New Roman"/>
                <w:sz w:val="20"/>
                <w:szCs w:val="20"/>
              </w:rPr>
            </w:pPr>
            <w:r w:rsidRPr="00B162E9">
              <w:rPr>
                <w:rFonts w:ascii="Times New Roman" w:hAnsi="Times New Roman"/>
                <w:sz w:val="20"/>
                <w:szCs w:val="20"/>
              </w:rPr>
              <w:t>№ п/п</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163F9B">
            <w:pPr>
              <w:spacing w:after="0" w:line="240" w:lineRule="auto"/>
              <w:jc w:val="center"/>
              <w:rPr>
                <w:rFonts w:ascii="Times New Roman" w:hAnsi="Times New Roman"/>
                <w:sz w:val="20"/>
                <w:szCs w:val="20"/>
              </w:rPr>
            </w:pPr>
            <w:r w:rsidRPr="00B162E9">
              <w:rPr>
                <w:rFonts w:ascii="Times New Roman" w:hAnsi="Times New Roman"/>
                <w:sz w:val="20"/>
                <w:szCs w:val="20"/>
              </w:rPr>
              <w:t>Задачи структурного элемента</w:t>
            </w:r>
          </w:p>
        </w:tc>
        <w:tc>
          <w:tcPr>
            <w:tcW w:w="49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163F9B">
            <w:pPr>
              <w:spacing w:after="0" w:line="240" w:lineRule="auto"/>
              <w:jc w:val="center"/>
              <w:rPr>
                <w:rFonts w:ascii="Times New Roman" w:hAnsi="Times New Roman"/>
                <w:sz w:val="20"/>
                <w:szCs w:val="20"/>
              </w:rPr>
            </w:pPr>
            <w:r w:rsidRPr="00B162E9">
              <w:rPr>
                <w:rFonts w:ascii="Times New Roman" w:hAnsi="Times New Roman"/>
                <w:sz w:val="20"/>
                <w:szCs w:val="20"/>
              </w:rPr>
              <w:t>Краткое описание ожидаемых эффектов от реализации задачи структурного элемента</w:t>
            </w:r>
          </w:p>
        </w:tc>
        <w:tc>
          <w:tcPr>
            <w:tcW w:w="5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6D5D71">
            <w:pPr>
              <w:spacing w:after="0" w:line="240" w:lineRule="auto"/>
              <w:jc w:val="center"/>
              <w:rPr>
                <w:rFonts w:ascii="Times New Roman" w:hAnsi="Times New Roman"/>
                <w:sz w:val="20"/>
                <w:szCs w:val="20"/>
              </w:rPr>
            </w:pPr>
            <w:r w:rsidRPr="00B162E9">
              <w:rPr>
                <w:rFonts w:ascii="Times New Roman" w:hAnsi="Times New Roman"/>
                <w:sz w:val="20"/>
                <w:szCs w:val="20"/>
              </w:rPr>
              <w:t>Связь</w:t>
            </w:r>
            <w:r w:rsidR="00FD5222" w:rsidRPr="00B162E9">
              <w:rPr>
                <w:rFonts w:ascii="Times New Roman" w:hAnsi="Times New Roman"/>
                <w:sz w:val="20"/>
                <w:szCs w:val="20"/>
              </w:rPr>
              <w:t xml:space="preserve"> </w:t>
            </w:r>
            <w:r w:rsidRPr="00B162E9">
              <w:rPr>
                <w:rFonts w:ascii="Times New Roman" w:hAnsi="Times New Roman"/>
                <w:sz w:val="20"/>
                <w:szCs w:val="20"/>
              </w:rPr>
              <w:t>с показателями</w:t>
            </w:r>
          </w:p>
        </w:tc>
      </w:tr>
      <w:tr w:rsidR="00B162E9" w:rsidRPr="00B162E9" w:rsidTr="001B1A24">
        <w:trPr>
          <w:gridAfter w:val="1"/>
          <w:wAfter w:w="5131" w:type="dxa"/>
          <w:trHeight w:val="271"/>
          <w:tblHeader/>
        </w:trPr>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A44FA3">
            <w:pPr>
              <w:spacing w:after="0" w:line="240" w:lineRule="auto"/>
              <w:jc w:val="center"/>
              <w:rPr>
                <w:rFonts w:ascii="Times New Roman" w:hAnsi="Times New Roman"/>
                <w:sz w:val="20"/>
                <w:szCs w:val="20"/>
              </w:rPr>
            </w:pPr>
            <w:r w:rsidRPr="00B162E9">
              <w:rPr>
                <w:rFonts w:ascii="Times New Roman" w:hAnsi="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A44FA3">
            <w:pPr>
              <w:spacing w:after="0" w:line="240" w:lineRule="auto"/>
              <w:jc w:val="center"/>
              <w:rPr>
                <w:rFonts w:ascii="Times New Roman" w:hAnsi="Times New Roman"/>
                <w:sz w:val="20"/>
                <w:szCs w:val="20"/>
              </w:rPr>
            </w:pPr>
            <w:r w:rsidRPr="00B162E9">
              <w:rPr>
                <w:rFonts w:ascii="Times New Roman" w:hAnsi="Times New Roman"/>
                <w:sz w:val="20"/>
                <w:szCs w:val="20"/>
              </w:rPr>
              <w:t>2</w:t>
            </w:r>
          </w:p>
        </w:tc>
        <w:tc>
          <w:tcPr>
            <w:tcW w:w="49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A44FA3">
            <w:pPr>
              <w:spacing w:after="0" w:line="240" w:lineRule="auto"/>
              <w:jc w:val="center"/>
              <w:rPr>
                <w:rFonts w:ascii="Times New Roman" w:hAnsi="Times New Roman"/>
                <w:sz w:val="20"/>
                <w:szCs w:val="20"/>
              </w:rPr>
            </w:pPr>
            <w:r w:rsidRPr="00B162E9">
              <w:rPr>
                <w:rFonts w:ascii="Times New Roman" w:hAnsi="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B162E9" w:rsidRDefault="00E63D24" w:rsidP="00A44FA3">
            <w:pPr>
              <w:spacing w:after="0" w:line="240" w:lineRule="auto"/>
              <w:jc w:val="center"/>
              <w:rPr>
                <w:rFonts w:ascii="Times New Roman" w:hAnsi="Times New Roman"/>
                <w:sz w:val="20"/>
                <w:szCs w:val="20"/>
              </w:rPr>
            </w:pPr>
            <w:r w:rsidRPr="00B162E9">
              <w:rPr>
                <w:rFonts w:ascii="Times New Roman" w:hAnsi="Times New Roman"/>
                <w:sz w:val="20"/>
                <w:szCs w:val="20"/>
              </w:rPr>
              <w:t>4</w:t>
            </w:r>
          </w:p>
        </w:tc>
      </w:tr>
      <w:tr w:rsidR="00B162E9" w:rsidRPr="00B162E9" w:rsidTr="001B1A24">
        <w:trPr>
          <w:gridAfter w:val="1"/>
          <w:wAfter w:w="5131" w:type="dxa"/>
          <w:trHeight w:val="483"/>
        </w:trPr>
        <w:tc>
          <w:tcPr>
            <w:tcW w:w="99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rsidR="00E63D24" w:rsidRPr="00B162E9" w:rsidRDefault="00E63D24" w:rsidP="00163F9B">
            <w:pPr>
              <w:spacing w:after="0" w:line="240" w:lineRule="auto"/>
              <w:jc w:val="center"/>
              <w:rPr>
                <w:rFonts w:ascii="Times New Roman" w:hAnsi="Times New Roman"/>
                <w:b/>
                <w:sz w:val="20"/>
                <w:szCs w:val="20"/>
              </w:rPr>
            </w:pPr>
          </w:p>
        </w:tc>
        <w:tc>
          <w:tcPr>
            <w:tcW w:w="1474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63D24" w:rsidRPr="00B162E9" w:rsidRDefault="00E63D24" w:rsidP="00163F9B">
            <w:pPr>
              <w:spacing w:after="0" w:line="240" w:lineRule="auto"/>
              <w:jc w:val="center"/>
              <w:rPr>
                <w:rFonts w:ascii="Times New Roman" w:hAnsi="Times New Roman"/>
                <w:sz w:val="20"/>
                <w:szCs w:val="20"/>
              </w:rPr>
            </w:pPr>
            <w:r w:rsidRPr="00B162E9">
              <w:rPr>
                <w:rFonts w:ascii="Times New Roman" w:hAnsi="Times New Roman"/>
                <w:sz w:val="20"/>
                <w:szCs w:val="20"/>
              </w:rPr>
              <w:t>Направление (подпрограмма) «</w:t>
            </w:r>
            <w:r w:rsidR="00D5673F" w:rsidRPr="00B162E9">
              <w:rPr>
                <w:rFonts w:ascii="Times New Roman" w:hAnsi="Times New Roman"/>
                <w:sz w:val="20"/>
                <w:szCs w:val="20"/>
              </w:rPr>
              <w:t>Модернизация системы социальной защиты населения Мурманской области</w:t>
            </w:r>
            <w:r w:rsidRPr="00B162E9">
              <w:rPr>
                <w:rFonts w:ascii="Times New Roman" w:hAnsi="Times New Roman"/>
                <w:sz w:val="20"/>
                <w:szCs w:val="20"/>
              </w:rPr>
              <w:t>»</w:t>
            </w:r>
            <w:bookmarkStart w:id="0" w:name="_Ref129337675"/>
            <w:bookmarkEnd w:id="0"/>
          </w:p>
        </w:tc>
      </w:tr>
      <w:tr w:rsidR="00D10C92" w:rsidRPr="00B162E9" w:rsidTr="001B1A24">
        <w:trPr>
          <w:gridAfter w:val="1"/>
          <w:wAfter w:w="5131" w:type="dxa"/>
          <w:trHeight w:val="365"/>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10C92" w:rsidRPr="00B162E9" w:rsidRDefault="00D10C92" w:rsidP="00163F9B">
            <w:pPr>
              <w:spacing w:after="0" w:line="240" w:lineRule="auto"/>
              <w:jc w:val="center"/>
              <w:rPr>
                <w:rFonts w:ascii="Times New Roman" w:hAnsi="Times New Roman"/>
                <w:b/>
                <w:sz w:val="20"/>
                <w:szCs w:val="20"/>
              </w:rPr>
            </w:pPr>
            <w:r>
              <w:rPr>
                <w:rFonts w:ascii="Times New Roman" w:hAnsi="Times New Roman"/>
                <w:b/>
                <w:sz w:val="20"/>
                <w:szCs w:val="20"/>
              </w:rPr>
              <w:t>РП 1</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10C92" w:rsidRPr="00B162E9" w:rsidRDefault="00D10C92" w:rsidP="00163F9B">
            <w:pPr>
              <w:spacing w:after="0" w:line="240" w:lineRule="auto"/>
              <w:jc w:val="center"/>
              <w:rPr>
                <w:rFonts w:ascii="Times New Roman" w:hAnsi="Times New Roman"/>
                <w:b/>
                <w:sz w:val="20"/>
                <w:szCs w:val="20"/>
              </w:rPr>
            </w:pPr>
            <w:r>
              <w:rPr>
                <w:rFonts w:ascii="Times New Roman" w:hAnsi="Times New Roman"/>
                <w:b/>
                <w:sz w:val="20"/>
                <w:szCs w:val="20"/>
              </w:rPr>
              <w:t xml:space="preserve">Региональный проект </w:t>
            </w:r>
            <w:r w:rsidR="006D3085">
              <w:rPr>
                <w:rFonts w:ascii="Times New Roman" w:hAnsi="Times New Roman"/>
                <w:b/>
                <w:sz w:val="20"/>
                <w:szCs w:val="20"/>
              </w:rPr>
              <w:t xml:space="preserve">1 </w:t>
            </w:r>
            <w:r>
              <w:rPr>
                <w:rFonts w:ascii="Times New Roman" w:hAnsi="Times New Roman"/>
                <w:b/>
                <w:sz w:val="20"/>
                <w:szCs w:val="20"/>
              </w:rPr>
              <w:t>«Старшее поколение»</w:t>
            </w:r>
          </w:p>
        </w:tc>
      </w:tr>
      <w:tr w:rsidR="00D10C92" w:rsidRPr="00B162E9" w:rsidTr="001B1A24">
        <w:trPr>
          <w:gridAfter w:val="1"/>
          <w:wAfter w:w="5131" w:type="dxa"/>
          <w:trHeight w:val="634"/>
        </w:trPr>
        <w:tc>
          <w:tcPr>
            <w:tcW w:w="992" w:type="dxa"/>
            <w:tcBorders>
              <w:top w:val="single" w:sz="4" w:space="0" w:color="auto"/>
              <w:left w:val="single" w:sz="4" w:space="0" w:color="auto"/>
              <w:bottom w:val="single" w:sz="4" w:space="0" w:color="auto"/>
              <w:right w:val="single" w:sz="4" w:space="0" w:color="auto"/>
            </w:tcBorders>
            <w:shd w:val="clear" w:color="auto" w:fill="auto"/>
          </w:tcPr>
          <w:p w:rsidR="00D10C92" w:rsidRPr="00B162E9" w:rsidRDefault="00D10C92" w:rsidP="00163F9B">
            <w:pPr>
              <w:spacing w:after="0" w:line="240" w:lineRule="auto"/>
              <w:jc w:val="center"/>
              <w:rPr>
                <w:rFonts w:ascii="Times New Roman" w:hAnsi="Times New Roman"/>
                <w:b/>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10C92" w:rsidRPr="00B162E9" w:rsidRDefault="00D10C92" w:rsidP="00D10C92">
            <w:pPr>
              <w:spacing w:after="0" w:line="240" w:lineRule="auto"/>
              <w:jc w:val="center"/>
              <w:rPr>
                <w:rFonts w:ascii="Times New Roman" w:hAnsi="Times New Roman"/>
                <w:sz w:val="20"/>
                <w:szCs w:val="20"/>
              </w:rPr>
            </w:pPr>
            <w:proofErr w:type="gramStart"/>
            <w:r w:rsidRPr="00B162E9">
              <w:rPr>
                <w:rFonts w:ascii="Times New Roman" w:hAnsi="Times New Roman"/>
                <w:sz w:val="20"/>
                <w:szCs w:val="20"/>
              </w:rPr>
              <w:t>Ответственный</w:t>
            </w:r>
            <w:proofErr w:type="gramEnd"/>
            <w:r w:rsidRPr="00B162E9">
              <w:rPr>
                <w:rFonts w:ascii="Times New Roman" w:hAnsi="Times New Roman"/>
                <w:sz w:val="20"/>
                <w:szCs w:val="20"/>
              </w:rPr>
              <w:t xml:space="preserve"> за реализацию – </w:t>
            </w:r>
          </w:p>
          <w:p w:rsidR="00D10C92" w:rsidRPr="00D10C92" w:rsidRDefault="00D10C92" w:rsidP="00D10C92">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D10C92" w:rsidRPr="00B162E9" w:rsidRDefault="00D10C92" w:rsidP="00D10C92">
            <w:pPr>
              <w:spacing w:after="0" w:line="240" w:lineRule="auto"/>
              <w:jc w:val="center"/>
              <w:rPr>
                <w:rFonts w:ascii="Times New Roman" w:hAnsi="Times New Roman"/>
                <w:b/>
                <w:sz w:val="20"/>
                <w:szCs w:val="20"/>
              </w:rPr>
            </w:pPr>
            <w:r w:rsidRPr="00710E47">
              <w:rPr>
                <w:rFonts w:ascii="Times New Roman" w:hAnsi="Times New Roman"/>
                <w:sz w:val="20"/>
                <w:szCs w:val="20"/>
              </w:rPr>
              <w:t>Срок реализации: 01.01.2025 – 31.12.2025</w:t>
            </w:r>
          </w:p>
        </w:tc>
      </w:tr>
      <w:tr w:rsidR="00D10C92" w:rsidRPr="00B162E9" w:rsidTr="001B1A24">
        <w:trPr>
          <w:gridAfter w:val="1"/>
          <w:wAfter w:w="5131" w:type="dxa"/>
          <w:trHeight w:val="634"/>
        </w:trPr>
        <w:tc>
          <w:tcPr>
            <w:tcW w:w="992" w:type="dxa"/>
            <w:tcBorders>
              <w:top w:val="single" w:sz="4" w:space="0" w:color="auto"/>
              <w:left w:val="single" w:sz="4" w:space="0" w:color="auto"/>
              <w:bottom w:val="single" w:sz="4" w:space="0" w:color="auto"/>
              <w:right w:val="single" w:sz="4" w:space="0" w:color="auto"/>
            </w:tcBorders>
            <w:shd w:val="clear" w:color="auto" w:fill="auto"/>
          </w:tcPr>
          <w:p w:rsidR="00D10C92" w:rsidRPr="00742FBC" w:rsidRDefault="001B1A24" w:rsidP="00163F9B">
            <w:pPr>
              <w:spacing w:after="0" w:line="240" w:lineRule="auto"/>
              <w:jc w:val="center"/>
              <w:rPr>
                <w:rFonts w:ascii="Times New Roman" w:hAnsi="Times New Roman"/>
                <w:sz w:val="20"/>
                <w:szCs w:val="20"/>
              </w:rPr>
            </w:pPr>
            <w:r>
              <w:rPr>
                <w:rFonts w:ascii="Times New Roman" w:hAnsi="Times New Roman"/>
                <w:sz w:val="20"/>
                <w:szCs w:val="20"/>
              </w:rPr>
              <w:t xml:space="preserve">РП </w:t>
            </w:r>
            <w:r w:rsidR="00D10C92" w:rsidRPr="00742FBC">
              <w:rPr>
                <w:rFonts w:ascii="Times New Roman" w:hAnsi="Times New Roman"/>
                <w:sz w:val="20"/>
                <w:szCs w:val="20"/>
              </w:rPr>
              <w:t>1.1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10C92" w:rsidRPr="00534879" w:rsidRDefault="00534879" w:rsidP="00534879">
            <w:pPr>
              <w:spacing w:after="0" w:line="240" w:lineRule="auto"/>
              <w:rPr>
                <w:rFonts w:ascii="Times New Roman" w:hAnsi="Times New Roman"/>
                <w:color w:val="FF0000"/>
                <w:sz w:val="20"/>
                <w:szCs w:val="20"/>
              </w:rPr>
            </w:pPr>
            <w:r>
              <w:rPr>
                <w:rFonts w:ascii="Times New Roman" w:hAnsi="Times New Roman"/>
                <w:sz w:val="20"/>
                <w:szCs w:val="20"/>
              </w:rPr>
              <w:t>Обеспечение</w:t>
            </w:r>
            <w:r w:rsidRPr="00534879">
              <w:rPr>
                <w:rFonts w:ascii="Times New Roman" w:hAnsi="Times New Roman"/>
                <w:sz w:val="20"/>
                <w:szCs w:val="20"/>
              </w:rPr>
              <w:t xml:space="preserve"> системой долговременного ухода </w:t>
            </w:r>
            <w:r>
              <w:rPr>
                <w:rFonts w:ascii="Times New Roman" w:hAnsi="Times New Roman"/>
                <w:sz w:val="20"/>
                <w:szCs w:val="20"/>
              </w:rPr>
              <w:t>л</w:t>
            </w:r>
            <w:r w:rsidRPr="00534879">
              <w:rPr>
                <w:rFonts w:ascii="Times New Roman" w:hAnsi="Times New Roman"/>
                <w:sz w:val="20"/>
                <w:szCs w:val="20"/>
              </w:rPr>
              <w:t>иц старше трудоспособного возраста и инвалид</w:t>
            </w:r>
            <w:r>
              <w:rPr>
                <w:rFonts w:ascii="Times New Roman" w:hAnsi="Times New Roman"/>
                <w:sz w:val="20"/>
                <w:szCs w:val="20"/>
              </w:rPr>
              <w:t>ов</w:t>
            </w:r>
            <w:r w:rsidRPr="00534879">
              <w:rPr>
                <w:rFonts w:ascii="Times New Roman" w:hAnsi="Times New Roman"/>
                <w:sz w:val="20"/>
                <w:szCs w:val="20"/>
              </w:rPr>
              <w:t>, нуждающи</w:t>
            </w:r>
            <w:r>
              <w:rPr>
                <w:rFonts w:ascii="Times New Roman" w:hAnsi="Times New Roman"/>
                <w:sz w:val="20"/>
                <w:szCs w:val="20"/>
              </w:rPr>
              <w:t>хся в социальном обслуживании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D10C92" w:rsidRPr="008C4EC2" w:rsidRDefault="008C4EC2" w:rsidP="0040200B">
            <w:pPr>
              <w:spacing w:after="0" w:line="240" w:lineRule="auto"/>
              <w:jc w:val="center"/>
              <w:rPr>
                <w:rFonts w:ascii="Times New Roman" w:hAnsi="Times New Roman"/>
                <w:b/>
                <w:color w:val="FF0000"/>
                <w:sz w:val="20"/>
                <w:szCs w:val="20"/>
              </w:rPr>
            </w:pPr>
            <w:r w:rsidRPr="008C4EC2">
              <w:rPr>
                <w:rFonts w:ascii="Times New Roman" w:hAnsi="Times New Roman"/>
                <w:b/>
                <w:color w:val="FF0000"/>
                <w:sz w:val="20"/>
                <w:szCs w:val="20"/>
              </w:rPr>
              <w:t>Х</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710E47" w:rsidRPr="00B162E9" w:rsidRDefault="00710E47" w:rsidP="00710E47">
            <w:pPr>
              <w:spacing w:after="0" w:line="240" w:lineRule="auto"/>
              <w:rPr>
                <w:rFonts w:ascii="Times New Roman" w:hAnsi="Times New Roman"/>
                <w:sz w:val="20"/>
                <w:szCs w:val="20"/>
              </w:rPr>
            </w:pPr>
            <w:r w:rsidRPr="00B162E9">
              <w:rPr>
                <w:rFonts w:ascii="Times New Roman" w:hAnsi="Times New Roman"/>
                <w:sz w:val="20"/>
                <w:szCs w:val="20"/>
              </w:rPr>
              <w:t>1.1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D10C92" w:rsidRPr="00B162E9" w:rsidRDefault="00710E47" w:rsidP="00710E47">
            <w:pPr>
              <w:spacing w:after="0" w:line="240" w:lineRule="auto"/>
              <w:rPr>
                <w:rFonts w:ascii="Times New Roman" w:hAnsi="Times New Roman"/>
                <w:b/>
                <w:sz w:val="20"/>
                <w:szCs w:val="20"/>
              </w:rPr>
            </w:pPr>
            <w:r w:rsidRPr="00B162E9">
              <w:rPr>
                <w:rFonts w:ascii="Times New Roman" w:hAnsi="Times New Roman"/>
                <w:sz w:val="20"/>
                <w:szCs w:val="20"/>
              </w:rPr>
              <w:t>1.2 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r>
      <w:tr w:rsidR="00B162E9" w:rsidRPr="00B162E9" w:rsidTr="001B1A24">
        <w:trPr>
          <w:gridAfter w:val="1"/>
          <w:wAfter w:w="5131" w:type="dxa"/>
          <w:trHeight w:val="634"/>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63D24" w:rsidRPr="00B162E9" w:rsidRDefault="003B420A"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1</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63D24" w:rsidRPr="00B162E9" w:rsidRDefault="00E63D24"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Комплекс процессных мероприятий</w:t>
            </w:r>
            <w:r w:rsidR="009A164B" w:rsidRPr="00B162E9">
              <w:rPr>
                <w:rFonts w:ascii="Times New Roman" w:hAnsi="Times New Roman"/>
                <w:b/>
                <w:sz w:val="20"/>
                <w:szCs w:val="20"/>
              </w:rPr>
              <w:t xml:space="preserve"> </w:t>
            </w:r>
            <w:r w:rsidR="006D3085">
              <w:rPr>
                <w:rFonts w:ascii="Times New Roman" w:hAnsi="Times New Roman"/>
                <w:b/>
                <w:sz w:val="20"/>
                <w:szCs w:val="20"/>
              </w:rPr>
              <w:t xml:space="preserve">1 </w:t>
            </w:r>
            <w:r w:rsidR="00E26896" w:rsidRPr="00B162E9">
              <w:rPr>
                <w:rFonts w:ascii="Times New Roman" w:hAnsi="Times New Roman"/>
                <w:b/>
                <w:sz w:val="20"/>
                <w:szCs w:val="20"/>
              </w:rPr>
              <w:t>«Обеспечение качества предоставления услуг населению государственными областными учреждениями системы социального обслуживания населения, привлечение к оказанию услуг в сфере социального обслуживания негосударственных организаций»</w:t>
            </w:r>
          </w:p>
        </w:tc>
      </w:tr>
      <w:tr w:rsidR="00B162E9" w:rsidRPr="00B162E9" w:rsidTr="001B1A24">
        <w:trPr>
          <w:gridAfter w:val="1"/>
          <w:wAfter w:w="5131" w:type="dxa"/>
          <w:trHeight w:val="260"/>
        </w:trPr>
        <w:tc>
          <w:tcPr>
            <w:tcW w:w="992" w:type="dxa"/>
            <w:tcBorders>
              <w:top w:val="single" w:sz="4" w:space="0" w:color="auto"/>
              <w:left w:val="single" w:sz="4" w:space="0" w:color="auto"/>
              <w:bottom w:val="single" w:sz="4" w:space="0" w:color="auto"/>
              <w:right w:val="single" w:sz="4" w:space="0" w:color="auto"/>
            </w:tcBorders>
          </w:tcPr>
          <w:p w:rsidR="00E63D24" w:rsidRPr="00B162E9" w:rsidRDefault="00E63D24"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1B3079" w:rsidRPr="00B162E9" w:rsidRDefault="001B3079"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E63D24" w:rsidRPr="00B162E9" w:rsidRDefault="001B3079" w:rsidP="00163F9B">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p w:rsidR="001B3079" w:rsidRPr="00B162E9" w:rsidRDefault="001B3079" w:rsidP="00163F9B">
            <w:pPr>
              <w:spacing w:after="0" w:line="240" w:lineRule="auto"/>
              <w:jc w:val="center"/>
              <w:rPr>
                <w:rFonts w:ascii="Times New Roman" w:hAnsi="Times New Roman"/>
                <w:sz w:val="20"/>
                <w:szCs w:val="20"/>
              </w:rPr>
            </w:pPr>
          </w:p>
        </w:tc>
        <w:tc>
          <w:tcPr>
            <w:tcW w:w="10206" w:type="dxa"/>
            <w:gridSpan w:val="2"/>
            <w:tcBorders>
              <w:top w:val="single" w:sz="4" w:space="0" w:color="auto"/>
              <w:left w:val="single" w:sz="4" w:space="0" w:color="auto"/>
              <w:bottom w:val="single" w:sz="4" w:space="0" w:color="auto"/>
              <w:right w:val="single" w:sz="4" w:space="0" w:color="auto"/>
            </w:tcBorders>
          </w:tcPr>
          <w:p w:rsidR="00E63D24" w:rsidRPr="00B162E9" w:rsidRDefault="002D58B6"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Срок реализации: </w:t>
            </w:r>
            <w:r w:rsidR="00A94E0F" w:rsidRPr="00B162E9">
              <w:rPr>
                <w:rFonts w:ascii="Times New Roman" w:hAnsi="Times New Roman"/>
                <w:sz w:val="20"/>
                <w:szCs w:val="20"/>
              </w:rPr>
              <w:t>01.01.</w:t>
            </w:r>
            <w:r w:rsidR="00A91D92" w:rsidRPr="00B162E9">
              <w:rPr>
                <w:rFonts w:ascii="Times New Roman" w:hAnsi="Times New Roman"/>
                <w:sz w:val="20"/>
                <w:szCs w:val="20"/>
              </w:rPr>
              <w:t xml:space="preserve">2025 </w:t>
            </w:r>
            <w:r w:rsidR="00A94E0F" w:rsidRPr="00B162E9">
              <w:rPr>
                <w:rFonts w:ascii="Times New Roman" w:hAnsi="Times New Roman"/>
                <w:sz w:val="20"/>
                <w:szCs w:val="20"/>
              </w:rPr>
              <w:t>–</w:t>
            </w:r>
            <w:r w:rsidR="00A91D92" w:rsidRPr="00B162E9">
              <w:rPr>
                <w:rFonts w:ascii="Times New Roman" w:hAnsi="Times New Roman"/>
                <w:sz w:val="20"/>
                <w:szCs w:val="20"/>
              </w:rPr>
              <w:t xml:space="preserve"> </w:t>
            </w:r>
            <w:r w:rsidR="00A94E0F" w:rsidRPr="00B162E9">
              <w:rPr>
                <w:rFonts w:ascii="Times New Roman" w:hAnsi="Times New Roman"/>
                <w:sz w:val="20"/>
                <w:szCs w:val="20"/>
              </w:rPr>
              <w:t>31.12.</w:t>
            </w:r>
            <w:r w:rsidR="00D9106F" w:rsidRPr="00B162E9">
              <w:rPr>
                <w:rFonts w:ascii="Times New Roman" w:hAnsi="Times New Roman"/>
                <w:sz w:val="20"/>
                <w:szCs w:val="20"/>
              </w:rPr>
              <w:t>2030</w:t>
            </w:r>
          </w:p>
        </w:tc>
      </w:tr>
      <w:tr w:rsidR="00B162E9" w:rsidRPr="00B162E9" w:rsidTr="001B1A24">
        <w:trPr>
          <w:gridAfter w:val="1"/>
          <w:wAfter w:w="5131" w:type="dxa"/>
          <w:trHeight w:val="1726"/>
        </w:trPr>
        <w:tc>
          <w:tcPr>
            <w:tcW w:w="992" w:type="dxa"/>
            <w:tcBorders>
              <w:top w:val="single" w:sz="4" w:space="0" w:color="auto"/>
              <w:left w:val="single" w:sz="4" w:space="0" w:color="auto"/>
              <w:bottom w:val="single" w:sz="4" w:space="0" w:color="auto"/>
              <w:right w:val="single" w:sz="4" w:space="0" w:color="auto"/>
            </w:tcBorders>
          </w:tcPr>
          <w:p w:rsidR="00E63D24" w:rsidRPr="00B162E9" w:rsidRDefault="00497C50" w:rsidP="00163F9B">
            <w:pPr>
              <w:spacing w:after="0" w:line="240" w:lineRule="auto"/>
              <w:jc w:val="center"/>
              <w:rPr>
                <w:rFonts w:ascii="Times New Roman" w:hAnsi="Times New Roman"/>
                <w:sz w:val="20"/>
                <w:szCs w:val="20"/>
              </w:rPr>
            </w:pPr>
            <w:r w:rsidRPr="00B162E9">
              <w:rPr>
                <w:rFonts w:ascii="Times New Roman" w:hAnsi="Times New Roman"/>
                <w:sz w:val="20"/>
                <w:szCs w:val="20"/>
              </w:rPr>
              <w:t>1.1</w:t>
            </w:r>
          </w:p>
        </w:tc>
        <w:tc>
          <w:tcPr>
            <w:tcW w:w="4536" w:type="dxa"/>
            <w:tcBorders>
              <w:top w:val="single" w:sz="4" w:space="0" w:color="auto"/>
              <w:left w:val="single" w:sz="4" w:space="0" w:color="auto"/>
              <w:bottom w:val="single" w:sz="4" w:space="0" w:color="auto"/>
              <w:right w:val="single" w:sz="4" w:space="0" w:color="auto"/>
            </w:tcBorders>
          </w:tcPr>
          <w:p w:rsidR="00DA729C" w:rsidRPr="00B162E9" w:rsidRDefault="00E26896" w:rsidP="00163F9B">
            <w:pPr>
              <w:spacing w:after="0" w:line="240" w:lineRule="auto"/>
              <w:rPr>
                <w:rFonts w:ascii="Times New Roman" w:hAnsi="Times New Roman"/>
                <w:sz w:val="20"/>
                <w:szCs w:val="20"/>
              </w:rPr>
            </w:pPr>
            <w:r w:rsidRPr="00B162E9">
              <w:rPr>
                <w:rFonts w:ascii="Times New Roman" w:hAnsi="Times New Roman"/>
                <w:sz w:val="20"/>
                <w:szCs w:val="20"/>
              </w:rPr>
              <w:t>Обеспечение предоставления качественных и своевременных услуг населению государственными областными учреждениями соц</w:t>
            </w:r>
            <w:r w:rsidR="00370E02" w:rsidRPr="00B162E9">
              <w:rPr>
                <w:rFonts w:ascii="Times New Roman" w:hAnsi="Times New Roman"/>
                <w:sz w:val="20"/>
                <w:szCs w:val="20"/>
              </w:rPr>
              <w:t>иального обслуживания населения</w:t>
            </w:r>
          </w:p>
        </w:tc>
        <w:tc>
          <w:tcPr>
            <w:tcW w:w="4961" w:type="dxa"/>
            <w:tcBorders>
              <w:top w:val="single" w:sz="4" w:space="0" w:color="auto"/>
              <w:left w:val="single" w:sz="4" w:space="0" w:color="auto"/>
              <w:bottom w:val="single" w:sz="4" w:space="0" w:color="auto"/>
              <w:right w:val="single" w:sz="4" w:space="0" w:color="auto"/>
            </w:tcBorders>
          </w:tcPr>
          <w:p w:rsidR="00E63D24" w:rsidRPr="00B162E9" w:rsidRDefault="00A335B0" w:rsidP="00163F9B">
            <w:pPr>
              <w:spacing w:after="0" w:line="240" w:lineRule="auto"/>
              <w:rPr>
                <w:rFonts w:ascii="Times New Roman" w:hAnsi="Times New Roman"/>
                <w:sz w:val="20"/>
                <w:szCs w:val="20"/>
              </w:rPr>
            </w:pPr>
            <w:r w:rsidRPr="00B162E9">
              <w:rPr>
                <w:rFonts w:ascii="Times New Roman" w:hAnsi="Times New Roman"/>
                <w:sz w:val="20"/>
                <w:szCs w:val="20"/>
              </w:rPr>
              <w:t>Удовлетворение потребностей пожилых граждан, инвалидов, включая детей-инвалидов, семей и детей в социальном обслуживании</w:t>
            </w:r>
          </w:p>
        </w:tc>
        <w:tc>
          <w:tcPr>
            <w:tcW w:w="5245" w:type="dxa"/>
            <w:tcBorders>
              <w:top w:val="single" w:sz="4" w:space="0" w:color="auto"/>
              <w:left w:val="single" w:sz="4" w:space="0" w:color="auto"/>
              <w:bottom w:val="single" w:sz="4" w:space="0" w:color="auto"/>
              <w:right w:val="single" w:sz="4" w:space="0" w:color="auto"/>
            </w:tcBorders>
          </w:tcPr>
          <w:p w:rsidR="00E63D24" w:rsidRPr="00B162E9" w:rsidRDefault="00370E02" w:rsidP="00163F9B">
            <w:pPr>
              <w:spacing w:after="0" w:line="240" w:lineRule="auto"/>
              <w:rPr>
                <w:rFonts w:ascii="Times New Roman" w:hAnsi="Times New Roman"/>
                <w:sz w:val="20"/>
                <w:szCs w:val="20"/>
              </w:rPr>
            </w:pPr>
            <w:r w:rsidRPr="00B162E9">
              <w:rPr>
                <w:rFonts w:ascii="Times New Roman" w:hAnsi="Times New Roman"/>
                <w:sz w:val="20"/>
                <w:szCs w:val="20"/>
              </w:rPr>
              <w:t>1.1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370E02" w:rsidRPr="00B162E9" w:rsidRDefault="00370E02" w:rsidP="00163F9B">
            <w:pPr>
              <w:spacing w:after="0" w:line="240" w:lineRule="auto"/>
              <w:rPr>
                <w:rFonts w:ascii="Times New Roman" w:hAnsi="Times New Roman"/>
                <w:sz w:val="20"/>
                <w:szCs w:val="20"/>
              </w:rPr>
            </w:pPr>
            <w:r w:rsidRPr="00B162E9">
              <w:rPr>
                <w:rFonts w:ascii="Times New Roman" w:hAnsi="Times New Roman"/>
                <w:sz w:val="20"/>
                <w:szCs w:val="20"/>
              </w:rPr>
              <w:t>1.2 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r>
      <w:tr w:rsidR="00B162E9" w:rsidRPr="00B162E9" w:rsidTr="001B1A24">
        <w:trPr>
          <w:gridAfter w:val="1"/>
          <w:wAfter w:w="5131" w:type="dxa"/>
          <w:trHeight w:val="1119"/>
        </w:trPr>
        <w:tc>
          <w:tcPr>
            <w:tcW w:w="992" w:type="dxa"/>
            <w:tcBorders>
              <w:top w:val="single" w:sz="4" w:space="0" w:color="auto"/>
              <w:left w:val="single" w:sz="4" w:space="0" w:color="auto"/>
              <w:bottom w:val="single" w:sz="4" w:space="0" w:color="auto"/>
              <w:right w:val="single" w:sz="4" w:space="0" w:color="auto"/>
            </w:tcBorders>
          </w:tcPr>
          <w:p w:rsidR="00276EBC" w:rsidRPr="00B162E9" w:rsidRDefault="00497C50" w:rsidP="00163F9B">
            <w:pPr>
              <w:spacing w:after="0" w:line="240" w:lineRule="auto"/>
              <w:jc w:val="center"/>
              <w:rPr>
                <w:rFonts w:ascii="Times New Roman" w:hAnsi="Times New Roman"/>
                <w:sz w:val="20"/>
                <w:szCs w:val="20"/>
              </w:rPr>
            </w:pPr>
            <w:r w:rsidRPr="00B162E9">
              <w:rPr>
                <w:rFonts w:ascii="Times New Roman" w:hAnsi="Times New Roman"/>
                <w:sz w:val="20"/>
                <w:szCs w:val="20"/>
              </w:rPr>
              <w:t>1.2</w:t>
            </w:r>
          </w:p>
        </w:tc>
        <w:tc>
          <w:tcPr>
            <w:tcW w:w="4536" w:type="dxa"/>
            <w:tcBorders>
              <w:top w:val="single" w:sz="4" w:space="0" w:color="auto"/>
              <w:left w:val="single" w:sz="4" w:space="0" w:color="auto"/>
              <w:bottom w:val="single" w:sz="4" w:space="0" w:color="auto"/>
              <w:right w:val="single" w:sz="4" w:space="0" w:color="auto"/>
            </w:tcBorders>
          </w:tcPr>
          <w:p w:rsidR="00276EBC" w:rsidRPr="00B162E9" w:rsidRDefault="00175F39" w:rsidP="00163F9B">
            <w:pPr>
              <w:spacing w:after="0" w:line="240" w:lineRule="auto"/>
              <w:rPr>
                <w:rFonts w:ascii="Times New Roman" w:hAnsi="Times New Roman"/>
                <w:sz w:val="20"/>
                <w:szCs w:val="20"/>
              </w:rPr>
            </w:pPr>
            <w:r w:rsidRPr="00B162E9">
              <w:rPr>
                <w:rFonts w:ascii="Times New Roman" w:hAnsi="Times New Roman"/>
                <w:sz w:val="20"/>
                <w:szCs w:val="20"/>
              </w:rPr>
              <w:t xml:space="preserve">Привлечение к оказанию услуг в сфере социального обслуживания </w:t>
            </w:r>
            <w:r w:rsidR="00370E02" w:rsidRPr="00B162E9">
              <w:rPr>
                <w:rFonts w:ascii="Times New Roman" w:hAnsi="Times New Roman"/>
                <w:sz w:val="20"/>
                <w:szCs w:val="20"/>
              </w:rPr>
              <w:t>негосударственных организаций</w:t>
            </w:r>
          </w:p>
        </w:tc>
        <w:tc>
          <w:tcPr>
            <w:tcW w:w="4961" w:type="dxa"/>
            <w:tcBorders>
              <w:top w:val="single" w:sz="4" w:space="0" w:color="auto"/>
              <w:left w:val="single" w:sz="4" w:space="0" w:color="auto"/>
              <w:bottom w:val="single" w:sz="4" w:space="0" w:color="auto"/>
              <w:right w:val="single" w:sz="4" w:space="0" w:color="auto"/>
            </w:tcBorders>
          </w:tcPr>
          <w:p w:rsidR="00276EBC" w:rsidRPr="00B162E9" w:rsidRDefault="00A335B0" w:rsidP="00163F9B">
            <w:pPr>
              <w:spacing w:after="0" w:line="240" w:lineRule="auto"/>
              <w:rPr>
                <w:rFonts w:ascii="Times New Roman" w:hAnsi="Times New Roman"/>
                <w:sz w:val="20"/>
                <w:szCs w:val="20"/>
              </w:rPr>
            </w:pPr>
            <w:r w:rsidRPr="00B162E9">
              <w:rPr>
                <w:rFonts w:ascii="Times New Roman" w:hAnsi="Times New Roman"/>
                <w:sz w:val="20"/>
                <w:szCs w:val="20"/>
              </w:rPr>
              <w:t>Увеличение количества негосударственных поставщиков социальных услуг, осуществляющих социальное обслуживание, в общем количестве поставщиков социальных услуг, осуществляющих социальное обслуживание, всех форм собственности, включенных в реестр поставщиков</w:t>
            </w:r>
          </w:p>
        </w:tc>
        <w:tc>
          <w:tcPr>
            <w:tcW w:w="5245" w:type="dxa"/>
            <w:tcBorders>
              <w:top w:val="single" w:sz="4" w:space="0" w:color="auto"/>
              <w:left w:val="single" w:sz="4" w:space="0" w:color="auto"/>
              <w:bottom w:val="single" w:sz="4" w:space="0" w:color="auto"/>
              <w:right w:val="single" w:sz="4" w:space="0" w:color="auto"/>
            </w:tcBorders>
          </w:tcPr>
          <w:p w:rsidR="00276EBC" w:rsidRPr="00B162E9" w:rsidRDefault="00480915" w:rsidP="00163F9B">
            <w:pPr>
              <w:spacing w:after="0" w:line="240" w:lineRule="auto"/>
              <w:rPr>
                <w:rFonts w:ascii="Times New Roman" w:hAnsi="Times New Roman"/>
                <w:sz w:val="20"/>
                <w:szCs w:val="20"/>
              </w:rPr>
            </w:pPr>
            <w:r w:rsidRPr="00B162E9">
              <w:rPr>
                <w:rFonts w:ascii="Times New Roman" w:hAnsi="Times New Roman"/>
                <w:sz w:val="20"/>
                <w:szCs w:val="20"/>
              </w:rPr>
              <w:t>1.3 Удельный вес негосударственных поставщиков социальных услуг, осуществляющих социальное обслуживание, в общем количестве поставщиков социальных услуг, осуществляющих социальное обслуживание, всех форм собственности, включенных в реестр поставщиков</w:t>
            </w:r>
          </w:p>
        </w:tc>
      </w:tr>
      <w:tr w:rsidR="00B162E9" w:rsidRPr="00B162E9" w:rsidTr="001B1A24">
        <w:trPr>
          <w:gridAfter w:val="1"/>
          <w:wAfter w:w="5131" w:type="dxa"/>
          <w:trHeight w:val="564"/>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E276F" w:rsidRPr="00B162E9" w:rsidRDefault="003B420A"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E276F" w:rsidRPr="00B162E9" w:rsidRDefault="000E276F"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Комплекс процессных мероприятий</w:t>
            </w:r>
            <w:r w:rsidR="009A164B" w:rsidRPr="00B162E9">
              <w:rPr>
                <w:rFonts w:ascii="Times New Roman" w:hAnsi="Times New Roman"/>
                <w:b/>
                <w:sz w:val="20"/>
                <w:szCs w:val="20"/>
              </w:rPr>
              <w:t xml:space="preserve"> </w:t>
            </w:r>
            <w:r w:rsidR="006D3085">
              <w:rPr>
                <w:rFonts w:ascii="Times New Roman" w:hAnsi="Times New Roman"/>
                <w:b/>
                <w:sz w:val="20"/>
                <w:szCs w:val="20"/>
              </w:rPr>
              <w:t xml:space="preserve">2 </w:t>
            </w:r>
            <w:r w:rsidR="0035196C" w:rsidRPr="00B162E9">
              <w:rPr>
                <w:rFonts w:ascii="Times New Roman" w:hAnsi="Times New Roman"/>
                <w:b/>
                <w:sz w:val="20"/>
                <w:szCs w:val="20"/>
              </w:rPr>
              <w:t>«</w:t>
            </w:r>
            <w:r w:rsidR="00175F39" w:rsidRPr="00B162E9">
              <w:rPr>
                <w:rFonts w:ascii="Times New Roman" w:hAnsi="Times New Roman"/>
                <w:b/>
                <w:sz w:val="20"/>
                <w:szCs w:val="20"/>
              </w:rPr>
              <w:t>Развитие материально-технической базы и обеспечение комплексной безопасности учреждений социальной защиты населения»</w:t>
            </w:r>
          </w:p>
        </w:tc>
      </w:tr>
      <w:tr w:rsidR="00B162E9" w:rsidRPr="00B162E9" w:rsidTr="001B1A24">
        <w:trPr>
          <w:gridAfter w:val="1"/>
          <w:wAfter w:w="5131" w:type="dxa"/>
          <w:trHeight w:val="700"/>
        </w:trPr>
        <w:tc>
          <w:tcPr>
            <w:tcW w:w="992" w:type="dxa"/>
            <w:tcBorders>
              <w:top w:val="single" w:sz="4" w:space="0" w:color="auto"/>
              <w:left w:val="single" w:sz="4" w:space="0" w:color="auto"/>
              <w:bottom w:val="single" w:sz="4" w:space="0" w:color="auto"/>
              <w:right w:val="single" w:sz="4" w:space="0" w:color="auto"/>
            </w:tcBorders>
          </w:tcPr>
          <w:p w:rsidR="002C414A" w:rsidRPr="00B162E9" w:rsidRDefault="002C414A"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1B3079" w:rsidRPr="00B162E9" w:rsidRDefault="001B3079"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2C414A" w:rsidRPr="00B162E9" w:rsidRDefault="001B3079" w:rsidP="00163F9B">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p w:rsidR="001B3079" w:rsidRPr="00B162E9" w:rsidRDefault="001B3079" w:rsidP="00163F9B">
            <w:pPr>
              <w:spacing w:after="0" w:line="240" w:lineRule="auto"/>
              <w:jc w:val="center"/>
              <w:rPr>
                <w:rFonts w:ascii="Times New Roman" w:hAnsi="Times New Roman"/>
                <w:sz w:val="20"/>
                <w:szCs w:val="20"/>
              </w:rPr>
            </w:pPr>
          </w:p>
        </w:tc>
        <w:tc>
          <w:tcPr>
            <w:tcW w:w="10206" w:type="dxa"/>
            <w:gridSpan w:val="2"/>
            <w:tcBorders>
              <w:top w:val="single" w:sz="4" w:space="0" w:color="auto"/>
              <w:left w:val="single" w:sz="4" w:space="0" w:color="auto"/>
              <w:bottom w:val="single" w:sz="4" w:space="0" w:color="auto"/>
              <w:right w:val="single" w:sz="4" w:space="0" w:color="auto"/>
            </w:tcBorders>
          </w:tcPr>
          <w:p w:rsidR="002C414A" w:rsidRPr="00B162E9" w:rsidRDefault="00A91D92" w:rsidP="00163F9B">
            <w:pPr>
              <w:spacing w:after="0" w:line="240" w:lineRule="auto"/>
              <w:jc w:val="center"/>
              <w:rPr>
                <w:rFonts w:ascii="Times New Roman" w:hAnsi="Times New Roman"/>
                <w:sz w:val="20"/>
                <w:szCs w:val="20"/>
              </w:rPr>
            </w:pPr>
            <w:r w:rsidRPr="00B162E9">
              <w:rPr>
                <w:rFonts w:ascii="Times New Roman" w:hAnsi="Times New Roman"/>
                <w:sz w:val="20"/>
                <w:szCs w:val="20"/>
              </w:rPr>
              <w:t>Ср</w:t>
            </w:r>
            <w:r w:rsidR="00D9106F" w:rsidRPr="00B162E9">
              <w:rPr>
                <w:rFonts w:ascii="Times New Roman" w:hAnsi="Times New Roman"/>
                <w:sz w:val="20"/>
                <w:szCs w:val="20"/>
              </w:rPr>
              <w:t xml:space="preserve">ок реализации: </w:t>
            </w:r>
            <w:r w:rsidR="00A94E0F" w:rsidRPr="00B162E9">
              <w:rPr>
                <w:rFonts w:ascii="Times New Roman" w:hAnsi="Times New Roman"/>
                <w:sz w:val="20"/>
                <w:szCs w:val="20"/>
              </w:rPr>
              <w:t>01.01.2025 – 31.12.2030</w:t>
            </w:r>
          </w:p>
        </w:tc>
      </w:tr>
      <w:tr w:rsidR="00B162E9" w:rsidRPr="00B162E9" w:rsidTr="001B1A24">
        <w:trPr>
          <w:gridAfter w:val="1"/>
          <w:wAfter w:w="5131" w:type="dxa"/>
          <w:trHeight w:val="2271"/>
        </w:trPr>
        <w:tc>
          <w:tcPr>
            <w:tcW w:w="992" w:type="dxa"/>
            <w:tcBorders>
              <w:top w:val="single" w:sz="4" w:space="0" w:color="auto"/>
              <w:left w:val="single" w:sz="4" w:space="0" w:color="auto"/>
              <w:bottom w:val="single" w:sz="4" w:space="0" w:color="auto"/>
              <w:right w:val="single" w:sz="4" w:space="0" w:color="auto"/>
            </w:tcBorders>
          </w:tcPr>
          <w:p w:rsidR="00276EBC" w:rsidRPr="00B162E9" w:rsidRDefault="002D58B6" w:rsidP="00163F9B">
            <w:pPr>
              <w:spacing w:after="0" w:line="240" w:lineRule="auto"/>
              <w:jc w:val="center"/>
              <w:rPr>
                <w:rFonts w:ascii="Times New Roman" w:hAnsi="Times New Roman"/>
                <w:sz w:val="20"/>
                <w:szCs w:val="20"/>
              </w:rPr>
            </w:pPr>
            <w:r w:rsidRPr="00B162E9">
              <w:rPr>
                <w:rFonts w:ascii="Times New Roman" w:hAnsi="Times New Roman"/>
                <w:sz w:val="20"/>
                <w:szCs w:val="20"/>
              </w:rPr>
              <w:t>2.</w:t>
            </w:r>
            <w:r w:rsidR="00EA3C6C" w:rsidRPr="00B162E9">
              <w:rPr>
                <w:rFonts w:ascii="Times New Roman" w:hAnsi="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tcPr>
          <w:p w:rsidR="00276EBC" w:rsidRPr="00B162E9" w:rsidRDefault="000D744F" w:rsidP="00163F9B">
            <w:pPr>
              <w:spacing w:after="0" w:line="240" w:lineRule="auto"/>
              <w:rPr>
                <w:rFonts w:ascii="Times New Roman" w:hAnsi="Times New Roman"/>
                <w:sz w:val="20"/>
                <w:szCs w:val="20"/>
              </w:rPr>
            </w:pPr>
            <w:r w:rsidRPr="00B162E9">
              <w:rPr>
                <w:rFonts w:ascii="Times New Roman" w:hAnsi="Times New Roman"/>
                <w:sz w:val="20"/>
                <w:szCs w:val="20"/>
              </w:rPr>
              <w:t>Обеспечение соответствия учреждений социальной защиты санитарно-</w:t>
            </w:r>
            <w:r w:rsidRPr="00B162E9">
              <w:rPr>
                <w:rFonts w:ascii="Times New Roman" w:eastAsia="Times New Roman" w:hAnsi="Times New Roman"/>
                <w:sz w:val="20"/>
                <w:szCs w:val="20"/>
              </w:rPr>
              <w:t>эпидемиологическим, противопожарным, нормам и требованиям безопасности</w:t>
            </w:r>
            <w:r w:rsidRPr="00B162E9">
              <w:rPr>
                <w:rFonts w:ascii="Times New Roman" w:hAnsi="Times New Roman"/>
                <w:sz w:val="20"/>
                <w:szCs w:val="20"/>
              </w:rPr>
              <w:t>»</w:t>
            </w:r>
          </w:p>
        </w:tc>
        <w:tc>
          <w:tcPr>
            <w:tcW w:w="4961" w:type="dxa"/>
            <w:tcBorders>
              <w:top w:val="single" w:sz="4" w:space="0" w:color="auto"/>
              <w:left w:val="single" w:sz="4" w:space="0" w:color="auto"/>
              <w:bottom w:val="single" w:sz="4" w:space="0" w:color="auto"/>
              <w:right w:val="single" w:sz="4" w:space="0" w:color="auto"/>
            </w:tcBorders>
          </w:tcPr>
          <w:p w:rsidR="00272967" w:rsidRPr="00B162E9" w:rsidRDefault="004D2218" w:rsidP="00163F9B">
            <w:pPr>
              <w:spacing w:after="0" w:line="240" w:lineRule="auto"/>
              <w:rPr>
                <w:rFonts w:ascii="Times New Roman" w:hAnsi="Times New Roman"/>
                <w:sz w:val="20"/>
                <w:szCs w:val="20"/>
              </w:rPr>
            </w:pPr>
            <w:r w:rsidRPr="00B162E9">
              <w:rPr>
                <w:rFonts w:ascii="Times New Roman" w:hAnsi="Times New Roman"/>
                <w:sz w:val="20"/>
                <w:szCs w:val="20"/>
              </w:rPr>
              <w:t>Развитие инфраструктуры учреждений социального обслуживания. Устранение предписаний контрольно-надзорных органов, улучшение условий комплексной безопасности в государственных областных учреждениях системы социальной защиты населения</w:t>
            </w:r>
          </w:p>
        </w:tc>
        <w:tc>
          <w:tcPr>
            <w:tcW w:w="5245" w:type="dxa"/>
            <w:tcBorders>
              <w:top w:val="single" w:sz="4" w:space="0" w:color="auto"/>
              <w:left w:val="single" w:sz="4" w:space="0" w:color="auto"/>
              <w:bottom w:val="single" w:sz="4" w:space="0" w:color="auto"/>
              <w:right w:val="single" w:sz="4" w:space="0" w:color="auto"/>
            </w:tcBorders>
          </w:tcPr>
          <w:p w:rsidR="00276EBC" w:rsidRPr="00B162E9" w:rsidRDefault="00BD3B97" w:rsidP="00163F9B">
            <w:pPr>
              <w:spacing w:after="0" w:line="240" w:lineRule="auto"/>
              <w:rPr>
                <w:rFonts w:ascii="Times New Roman" w:hAnsi="Times New Roman"/>
                <w:sz w:val="20"/>
                <w:szCs w:val="20"/>
              </w:rPr>
            </w:pPr>
            <w:r w:rsidRPr="00B162E9">
              <w:rPr>
                <w:rFonts w:ascii="Times New Roman" w:hAnsi="Times New Roman"/>
                <w:sz w:val="20"/>
                <w:szCs w:val="20"/>
              </w:rPr>
              <w:t>1.4 Удельный вес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 требующих реконструкции, зданий, находящихся в аварийном состоянии, ветхих зданий в общем количестве зданий стационарных учреждений социального обслуживания граждан пожилого возраста, инвалидов (взрослых и детей), лиц без определенного места жительства и занятий</w:t>
            </w:r>
          </w:p>
          <w:p w:rsidR="00C450C4" w:rsidRPr="00B162E9" w:rsidRDefault="00C450C4" w:rsidP="00163F9B">
            <w:pPr>
              <w:spacing w:after="0" w:line="240" w:lineRule="auto"/>
              <w:rPr>
                <w:rFonts w:ascii="Times New Roman" w:hAnsi="Times New Roman"/>
                <w:sz w:val="20"/>
                <w:szCs w:val="20"/>
              </w:rPr>
            </w:pPr>
          </w:p>
          <w:p w:rsidR="00C450C4" w:rsidRPr="00B162E9" w:rsidRDefault="00C450C4" w:rsidP="00163F9B">
            <w:pPr>
              <w:spacing w:after="0" w:line="240" w:lineRule="auto"/>
              <w:rPr>
                <w:rFonts w:ascii="Times New Roman" w:hAnsi="Times New Roman"/>
                <w:sz w:val="20"/>
                <w:szCs w:val="20"/>
              </w:rPr>
            </w:pPr>
          </w:p>
        </w:tc>
      </w:tr>
      <w:tr w:rsidR="00B162E9" w:rsidRPr="00B162E9" w:rsidTr="001B1A24">
        <w:trPr>
          <w:gridAfter w:val="1"/>
          <w:wAfter w:w="5131" w:type="dxa"/>
          <w:trHeight w:val="408"/>
        </w:trPr>
        <w:tc>
          <w:tcPr>
            <w:tcW w:w="15734"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163F9B" w:rsidRPr="00B162E9" w:rsidRDefault="00163F9B" w:rsidP="00163F9B">
            <w:pPr>
              <w:spacing w:after="0" w:line="240" w:lineRule="auto"/>
              <w:jc w:val="center"/>
              <w:rPr>
                <w:rFonts w:ascii="Times New Roman" w:hAnsi="Times New Roman"/>
                <w:sz w:val="20"/>
                <w:szCs w:val="20"/>
              </w:rPr>
            </w:pPr>
            <w:r w:rsidRPr="00B162E9">
              <w:rPr>
                <w:rFonts w:ascii="Times New Roman" w:hAnsi="Times New Roman"/>
                <w:sz w:val="20"/>
                <w:szCs w:val="20"/>
              </w:rPr>
              <w:t>Направление (подпрограмма) «Улучшение положения и качества жизни социально уязвимых слоев населения»</w:t>
            </w:r>
          </w:p>
        </w:tc>
      </w:tr>
      <w:tr w:rsidR="001B1A24" w:rsidRPr="00B162E9" w:rsidTr="001B1A24">
        <w:trPr>
          <w:gridAfter w:val="1"/>
          <w:wAfter w:w="5131" w:type="dxa"/>
          <w:trHeight w:val="369"/>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1B1A24" w:rsidRPr="00B162E9" w:rsidRDefault="001B1A24" w:rsidP="00163F9B">
            <w:pPr>
              <w:spacing w:after="0" w:line="240" w:lineRule="auto"/>
              <w:jc w:val="center"/>
              <w:rPr>
                <w:rFonts w:ascii="Times New Roman" w:hAnsi="Times New Roman"/>
                <w:b/>
                <w:sz w:val="20"/>
                <w:szCs w:val="20"/>
              </w:rPr>
            </w:pPr>
            <w:r>
              <w:rPr>
                <w:rFonts w:ascii="Times New Roman" w:hAnsi="Times New Roman"/>
                <w:b/>
                <w:sz w:val="20"/>
                <w:szCs w:val="20"/>
              </w:rPr>
              <w:t>РП 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1B1A24" w:rsidRPr="00B162E9" w:rsidRDefault="001B1A24" w:rsidP="00163F9B">
            <w:pPr>
              <w:spacing w:after="0" w:line="240" w:lineRule="auto"/>
              <w:jc w:val="center"/>
              <w:rPr>
                <w:rFonts w:ascii="Times New Roman" w:hAnsi="Times New Roman"/>
                <w:b/>
                <w:sz w:val="20"/>
                <w:szCs w:val="20"/>
              </w:rPr>
            </w:pPr>
            <w:r>
              <w:rPr>
                <w:rFonts w:ascii="Times New Roman" w:hAnsi="Times New Roman"/>
                <w:b/>
                <w:sz w:val="20"/>
                <w:szCs w:val="20"/>
              </w:rPr>
              <w:t>Региональный проект</w:t>
            </w:r>
            <w:r w:rsidR="006D3085">
              <w:rPr>
                <w:rFonts w:ascii="Times New Roman" w:hAnsi="Times New Roman"/>
                <w:b/>
                <w:sz w:val="20"/>
                <w:szCs w:val="20"/>
              </w:rPr>
              <w:t xml:space="preserve"> 2</w:t>
            </w:r>
            <w:r>
              <w:rPr>
                <w:rFonts w:ascii="Times New Roman" w:hAnsi="Times New Roman"/>
                <w:b/>
                <w:sz w:val="20"/>
                <w:szCs w:val="20"/>
              </w:rPr>
              <w:t xml:space="preserve"> «Многодетная семья»</w:t>
            </w:r>
          </w:p>
        </w:tc>
      </w:tr>
      <w:tr w:rsidR="001B1A24" w:rsidRPr="00B162E9" w:rsidTr="001B1A24">
        <w:trPr>
          <w:gridAfter w:val="1"/>
          <w:wAfter w:w="5131" w:type="dxa"/>
          <w:trHeight w:val="369"/>
        </w:trPr>
        <w:tc>
          <w:tcPr>
            <w:tcW w:w="992" w:type="dxa"/>
            <w:tcBorders>
              <w:top w:val="single" w:sz="4" w:space="0" w:color="auto"/>
              <w:left w:val="single" w:sz="4" w:space="0" w:color="auto"/>
              <w:bottom w:val="single" w:sz="4" w:space="0" w:color="auto"/>
              <w:right w:val="single" w:sz="4" w:space="0" w:color="auto"/>
            </w:tcBorders>
            <w:shd w:val="clear" w:color="auto" w:fill="auto"/>
          </w:tcPr>
          <w:p w:rsidR="001B1A24" w:rsidRPr="001B1A24" w:rsidRDefault="001B1A24"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CB127E" w:rsidRPr="00B162E9" w:rsidRDefault="00CB127E" w:rsidP="00CB127E">
            <w:pPr>
              <w:spacing w:after="0" w:line="240" w:lineRule="auto"/>
              <w:jc w:val="center"/>
              <w:rPr>
                <w:rFonts w:ascii="Times New Roman" w:hAnsi="Times New Roman"/>
                <w:sz w:val="20"/>
                <w:szCs w:val="20"/>
              </w:rPr>
            </w:pPr>
            <w:proofErr w:type="gramStart"/>
            <w:r w:rsidRPr="00B162E9">
              <w:rPr>
                <w:rFonts w:ascii="Times New Roman" w:hAnsi="Times New Roman"/>
                <w:sz w:val="20"/>
                <w:szCs w:val="20"/>
              </w:rPr>
              <w:t>Ответственный</w:t>
            </w:r>
            <w:proofErr w:type="gramEnd"/>
            <w:r w:rsidRPr="00B162E9">
              <w:rPr>
                <w:rFonts w:ascii="Times New Roman" w:hAnsi="Times New Roman"/>
                <w:sz w:val="20"/>
                <w:szCs w:val="20"/>
              </w:rPr>
              <w:t xml:space="preserve"> за реализацию – </w:t>
            </w:r>
          </w:p>
          <w:p w:rsidR="001B1A24" w:rsidRPr="00CB127E" w:rsidRDefault="00CB127E" w:rsidP="00CB127E">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1B1A24" w:rsidRPr="00B162E9" w:rsidRDefault="001B1A24" w:rsidP="00163F9B">
            <w:pPr>
              <w:spacing w:after="0" w:line="240" w:lineRule="auto"/>
              <w:jc w:val="center"/>
              <w:rPr>
                <w:rFonts w:ascii="Times New Roman" w:hAnsi="Times New Roman"/>
                <w:b/>
                <w:sz w:val="20"/>
                <w:szCs w:val="20"/>
              </w:rPr>
            </w:pPr>
            <w:r w:rsidRPr="001C2782">
              <w:rPr>
                <w:rFonts w:ascii="Times New Roman" w:hAnsi="Times New Roman"/>
                <w:sz w:val="20"/>
                <w:szCs w:val="20"/>
              </w:rPr>
              <w:t>Срок реализации: 01.01.2025 – 31.12.2030</w:t>
            </w:r>
          </w:p>
        </w:tc>
      </w:tr>
      <w:tr w:rsidR="00CB127E" w:rsidRPr="00B162E9" w:rsidTr="001B1A24">
        <w:trPr>
          <w:gridAfter w:val="1"/>
          <w:wAfter w:w="5131" w:type="dxa"/>
          <w:trHeight w:val="369"/>
        </w:trPr>
        <w:tc>
          <w:tcPr>
            <w:tcW w:w="992" w:type="dxa"/>
            <w:tcBorders>
              <w:top w:val="single" w:sz="4" w:space="0" w:color="auto"/>
              <w:left w:val="single" w:sz="4" w:space="0" w:color="auto"/>
              <w:bottom w:val="single" w:sz="4" w:space="0" w:color="auto"/>
              <w:right w:val="single" w:sz="4" w:space="0" w:color="auto"/>
            </w:tcBorders>
            <w:shd w:val="clear" w:color="auto" w:fill="auto"/>
          </w:tcPr>
          <w:p w:rsidR="00CB127E" w:rsidRPr="00B162E9" w:rsidRDefault="00CB127E" w:rsidP="00163F9B">
            <w:pPr>
              <w:spacing w:after="0" w:line="240" w:lineRule="auto"/>
              <w:jc w:val="center"/>
              <w:rPr>
                <w:rFonts w:ascii="Times New Roman" w:hAnsi="Times New Roman"/>
                <w:b/>
                <w:sz w:val="20"/>
                <w:szCs w:val="20"/>
              </w:rPr>
            </w:pPr>
            <w:r w:rsidRPr="001B1A24">
              <w:rPr>
                <w:rFonts w:ascii="Times New Roman" w:hAnsi="Times New Roman"/>
                <w:sz w:val="20"/>
                <w:szCs w:val="20"/>
              </w:rPr>
              <w:t>РП 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CB127E" w:rsidRPr="0042039D" w:rsidRDefault="0042039D" w:rsidP="0042039D">
            <w:pPr>
              <w:spacing w:after="0" w:line="240" w:lineRule="auto"/>
              <w:rPr>
                <w:rFonts w:ascii="Times New Roman" w:hAnsi="Times New Roman"/>
                <w:color w:val="FF0000"/>
                <w:sz w:val="20"/>
                <w:szCs w:val="20"/>
              </w:rPr>
            </w:pPr>
            <w:r w:rsidRPr="0042039D">
              <w:rPr>
                <w:rFonts w:ascii="Times New Roman" w:hAnsi="Times New Roman"/>
                <w:sz w:val="20"/>
                <w:szCs w:val="20"/>
              </w:rPr>
              <w:t>Реализация мер поддержки многодетных семей</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CB127E" w:rsidRPr="0042039D" w:rsidRDefault="0042039D" w:rsidP="0042039D">
            <w:pPr>
              <w:spacing w:after="0" w:line="240" w:lineRule="auto"/>
              <w:rPr>
                <w:rFonts w:ascii="Times New Roman" w:hAnsi="Times New Roman"/>
                <w:color w:val="FF0000"/>
                <w:sz w:val="20"/>
                <w:szCs w:val="20"/>
              </w:rPr>
            </w:pPr>
            <w:r w:rsidRPr="0042039D">
              <w:rPr>
                <w:rFonts w:ascii="Times New Roman" w:hAnsi="Times New Roman"/>
                <w:sz w:val="20"/>
                <w:szCs w:val="20"/>
              </w:rPr>
              <w:t>Снижение уровня бедности среди многодетных семей</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CB127E" w:rsidRPr="00932B1B" w:rsidRDefault="00932B1B" w:rsidP="00932B1B">
            <w:pPr>
              <w:spacing w:after="0" w:line="240" w:lineRule="auto"/>
              <w:rPr>
                <w:rFonts w:ascii="Times New Roman" w:hAnsi="Times New Roman"/>
                <w:sz w:val="20"/>
                <w:szCs w:val="20"/>
              </w:rPr>
            </w:pPr>
            <w:r w:rsidRPr="00B162E9">
              <w:rPr>
                <w:rFonts w:ascii="Times New Roman" w:hAnsi="Times New Roman"/>
                <w:sz w:val="20"/>
                <w:szCs w:val="20"/>
              </w:rPr>
              <w:t xml:space="preserve">2.1 Доля населения с денежными доходами </w:t>
            </w:r>
            <w:proofErr w:type="gramStart"/>
            <w:r w:rsidRPr="00B162E9">
              <w:rPr>
                <w:rFonts w:ascii="Times New Roman" w:hAnsi="Times New Roman"/>
                <w:sz w:val="20"/>
                <w:szCs w:val="20"/>
              </w:rPr>
              <w:t>ниже границы бедности в общей численности населения Мурманской области</w:t>
            </w:r>
            <w:proofErr w:type="gramEnd"/>
          </w:p>
        </w:tc>
      </w:tr>
      <w:tr w:rsidR="00CB127E" w:rsidRPr="00B162E9" w:rsidTr="001B1A24">
        <w:trPr>
          <w:gridAfter w:val="1"/>
          <w:wAfter w:w="5131" w:type="dxa"/>
          <w:trHeight w:val="369"/>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3</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К</w:t>
            </w:r>
            <w:r w:rsidR="006757C3">
              <w:rPr>
                <w:rFonts w:ascii="Times New Roman" w:hAnsi="Times New Roman"/>
                <w:b/>
                <w:sz w:val="20"/>
                <w:szCs w:val="20"/>
              </w:rPr>
              <w:t xml:space="preserve">омплекс процессных мероприятий </w:t>
            </w:r>
            <w:r w:rsidR="00002C77">
              <w:rPr>
                <w:rFonts w:ascii="Times New Roman" w:hAnsi="Times New Roman"/>
                <w:b/>
                <w:sz w:val="20"/>
                <w:szCs w:val="20"/>
              </w:rPr>
              <w:t xml:space="preserve">3 </w:t>
            </w:r>
            <w:r w:rsidRPr="00B162E9">
              <w:rPr>
                <w:rFonts w:ascii="Times New Roman" w:hAnsi="Times New Roman"/>
                <w:b/>
                <w:sz w:val="20"/>
                <w:szCs w:val="20"/>
              </w:rPr>
              <w:t>«Социальная поддержка инвалидов»</w:t>
            </w:r>
          </w:p>
        </w:tc>
      </w:tr>
      <w:tr w:rsidR="00CB127E" w:rsidRPr="00B162E9" w:rsidTr="001B1A24">
        <w:trPr>
          <w:gridAfter w:val="1"/>
          <w:wAfter w:w="5131" w:type="dxa"/>
          <w:trHeight w:val="153"/>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Соисполнитель – Министерство культуры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3.1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tabs>
                <w:tab w:val="left" w:pos="1080"/>
              </w:tabs>
              <w:spacing w:after="0" w:line="240" w:lineRule="auto"/>
              <w:rPr>
                <w:rFonts w:ascii="Times New Roman" w:hAnsi="Times New Roman"/>
                <w:sz w:val="20"/>
                <w:szCs w:val="20"/>
              </w:rPr>
            </w:pPr>
            <w:r w:rsidRPr="00B162E9">
              <w:rPr>
                <w:rFonts w:ascii="Times New Roman" w:hAnsi="Times New Roman"/>
                <w:sz w:val="20"/>
                <w:szCs w:val="20"/>
              </w:rPr>
              <w:t>Улучшение качества жизни инвалидов, укрепление их социального статуса</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pStyle w:val="ConsPlusNormal"/>
              <w:rPr>
                <w:rFonts w:ascii="Times New Roman" w:hAnsi="Times New Roman" w:cs="Times New Roman"/>
                <w:sz w:val="20"/>
              </w:rPr>
            </w:pPr>
            <w:r w:rsidRPr="00B162E9">
              <w:rPr>
                <w:rFonts w:ascii="Times New Roman" w:hAnsi="Times New Roman" w:cs="Times New Roman"/>
                <w:sz w:val="20"/>
              </w:rPr>
              <w:t>Социальная интеграция инвалидов в общество, формирования равных возможностей для инвалидов во всех сферах жизни общества</w:t>
            </w:r>
          </w:p>
          <w:p w:rsidR="00CB127E" w:rsidRPr="00B162E9" w:rsidRDefault="00CB127E" w:rsidP="00163F9B">
            <w:pPr>
              <w:spacing w:after="0" w:line="240" w:lineRule="auto"/>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2.5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4</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 xml:space="preserve">Комплекс процессных мероприятий </w:t>
            </w:r>
            <w:r w:rsidR="00002C77">
              <w:rPr>
                <w:rFonts w:ascii="Times New Roman" w:hAnsi="Times New Roman"/>
                <w:b/>
                <w:sz w:val="20"/>
                <w:szCs w:val="20"/>
              </w:rPr>
              <w:t xml:space="preserve">4 </w:t>
            </w:r>
            <w:r w:rsidRPr="00B162E9">
              <w:rPr>
                <w:rFonts w:ascii="Times New Roman" w:hAnsi="Times New Roman"/>
                <w:b/>
                <w:sz w:val="20"/>
                <w:szCs w:val="20"/>
              </w:rPr>
              <w:t>«Социальная поддержка граждан в трудной жизненной ситуации, финансовая поддержка социально ориентированных некоммерческих организаций, повышение компетенций сотрудников учреждений социальной защиты, информирование населения»</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Соисполнитель – Министерство культуры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4.1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Совершенствование системы социальной помощи отдельным категориям граждан</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Расширение компетенции и круга обязанностей сотрудников учреждений социального обслуживания, актуализация их знаний и навыков с целью достижения более высокой ступени профессиональной квалификации</w:t>
            </w: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2.3 Доля сотрудников учреждений социального обслуживания населения, принявших участие в мероприятиях по повышению профессиональной компетенции, от общего количества сотрудников учреждений социального обслуживания населения</w:t>
            </w:r>
          </w:p>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2.4 Доля граждан, охваченных мероприятиями социально ориентированных некоммерческих организаций (СО НКО), получивших финансовую поддержку на конкурсной основе на реализацию социально значимых программ (проектов), от общего количества граждан, запланированных к участию в таких мероприятиях</w:t>
            </w:r>
          </w:p>
          <w:p w:rsidR="00CB127E" w:rsidRPr="00B162E9" w:rsidRDefault="00CB127E" w:rsidP="00163F9B">
            <w:pPr>
              <w:spacing w:after="0" w:line="240" w:lineRule="auto"/>
              <w:rPr>
                <w:rFonts w:ascii="Times New Roman" w:hAnsi="Times New Roman"/>
                <w:sz w:val="20"/>
                <w:szCs w:val="20"/>
              </w:rPr>
            </w:pPr>
          </w:p>
        </w:tc>
      </w:tr>
      <w:tr w:rsidR="00CB127E" w:rsidRPr="00B162E9" w:rsidTr="001B1A24">
        <w:trPr>
          <w:gridAfter w:val="1"/>
          <w:wAfter w:w="5131" w:type="dxa"/>
          <w:trHeight w:val="382"/>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206428">
            <w:pPr>
              <w:spacing w:after="0" w:line="240" w:lineRule="auto"/>
              <w:jc w:val="center"/>
              <w:rPr>
                <w:rFonts w:ascii="Times New Roman" w:hAnsi="Times New Roman"/>
                <w:b/>
                <w:sz w:val="20"/>
                <w:szCs w:val="20"/>
              </w:rPr>
            </w:pPr>
            <w:r w:rsidRPr="00B162E9">
              <w:rPr>
                <w:rFonts w:ascii="Times New Roman" w:hAnsi="Times New Roman"/>
                <w:b/>
                <w:sz w:val="20"/>
                <w:szCs w:val="20"/>
              </w:rPr>
              <w:t>5</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b/>
                <w:sz w:val="20"/>
                <w:szCs w:val="20"/>
              </w:rPr>
              <w:t xml:space="preserve">Комплекс процессных мероприятий </w:t>
            </w:r>
            <w:r w:rsidR="00002C77">
              <w:rPr>
                <w:rFonts w:ascii="Times New Roman" w:hAnsi="Times New Roman"/>
                <w:b/>
                <w:sz w:val="20"/>
                <w:szCs w:val="20"/>
              </w:rPr>
              <w:t xml:space="preserve">5 </w:t>
            </w:r>
            <w:r w:rsidRPr="00B162E9">
              <w:rPr>
                <w:rFonts w:ascii="Times New Roman" w:hAnsi="Times New Roman"/>
                <w:b/>
                <w:sz w:val="20"/>
                <w:szCs w:val="20"/>
              </w:rPr>
              <w:t>«Обеспечение социальных гарантий и усиление адресной направленности мер социальной поддержки населению»</w:t>
            </w:r>
          </w:p>
        </w:tc>
      </w:tr>
      <w:tr w:rsidR="00CB127E" w:rsidRPr="00B162E9" w:rsidTr="001B1A24">
        <w:trPr>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FC2B2C">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c>
          <w:tcPr>
            <w:tcW w:w="5131" w:type="dxa"/>
          </w:tcPr>
          <w:p w:rsidR="00CB127E" w:rsidRPr="00B162E9" w:rsidRDefault="00CB127E" w:rsidP="00163F9B">
            <w:pPr>
              <w:spacing w:after="0" w:line="240" w:lineRule="auto"/>
              <w:rPr>
                <w:rFonts w:ascii="Times New Roman" w:hAnsi="Times New Roman"/>
                <w:sz w:val="20"/>
                <w:szCs w:val="20"/>
              </w:rPr>
            </w:pP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5.1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Обеспечение населения в полном объёме мерами социальной поддержки, социальная поддержка семьи и детей</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Социальная поддержка отдельных категорий граждан с учетом адресного и категориального подходов предоставления</w:t>
            </w: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2.1 Доля населения с денежными доходами ниже границы бедности в общей численности населения Мурманской области</w:t>
            </w:r>
          </w:p>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2.2 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3.1 Доля детей из семей с денежными доходами ниже величины прожиточного минимума в Мурманской области от общей численности детей в регионе</w:t>
            </w:r>
          </w:p>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3.2 Доля семей с детьми, имеющих право на меры социальной поддержки, обеспеченных выплатами, из числа обратившихся за предоставлением мер социальной поддержки</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6</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 xml:space="preserve">Комплекс процессных мероприятий </w:t>
            </w:r>
            <w:r w:rsidR="00002C77">
              <w:rPr>
                <w:rFonts w:ascii="Times New Roman" w:hAnsi="Times New Roman"/>
                <w:b/>
                <w:sz w:val="20"/>
                <w:szCs w:val="20"/>
              </w:rPr>
              <w:t xml:space="preserve">6 </w:t>
            </w:r>
            <w:r w:rsidRPr="00B162E9">
              <w:rPr>
                <w:rFonts w:ascii="Times New Roman" w:hAnsi="Times New Roman"/>
                <w:b/>
                <w:sz w:val="20"/>
                <w:szCs w:val="20"/>
              </w:rPr>
              <w:t>«Оздоровление северян»</w:t>
            </w:r>
          </w:p>
        </w:tc>
      </w:tr>
      <w:tr w:rsidR="00CB127E" w:rsidRPr="00B162E9" w:rsidTr="001B1A24">
        <w:trPr>
          <w:gridAfter w:val="1"/>
          <w:wAfter w:w="5131" w:type="dxa"/>
          <w:trHeight w:val="233"/>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FC2B2C">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r>
      <w:tr w:rsidR="00CB127E" w:rsidRPr="00B162E9" w:rsidTr="001B1A24">
        <w:trPr>
          <w:gridAfter w:val="1"/>
          <w:wAfter w:w="5131" w:type="dxa"/>
          <w:trHeight w:val="234"/>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6.1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 xml:space="preserve">Обеспечение отдыха и </w:t>
            </w:r>
            <w:r w:rsidRPr="00B162E9">
              <w:rPr>
                <w:rFonts w:ascii="Times New Roman" w:eastAsia="Times New Roman" w:hAnsi="Times New Roman"/>
                <w:sz w:val="20"/>
                <w:szCs w:val="20"/>
              </w:rPr>
              <w:t>оздоровления отдельных категорий граждан</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Круглогодичное   оздоровление,   лечение, реабилитация отдельных категорий граждан пожилого возраста  (ветераны Великой Отечественной войны 1941-1945 гг., ветераны труда, реабилитированные лица и лица, признанные пострадавшими от политических репрессий); отдых и оздоровление работников  государственных областных и муниципальных учреждений - позволит укрепить здоровье указанных категорий граждан и будет способствовать устойчивому повышению качества жизни.</w:t>
            </w: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884F58">
            <w:pPr>
              <w:spacing w:after="0" w:line="240" w:lineRule="auto"/>
              <w:rPr>
                <w:rFonts w:ascii="Times New Roman" w:hAnsi="Times New Roman"/>
                <w:sz w:val="20"/>
                <w:szCs w:val="20"/>
              </w:rPr>
            </w:pPr>
            <w:r w:rsidRPr="00B162E9">
              <w:rPr>
                <w:rFonts w:ascii="Times New Roman" w:hAnsi="Times New Roman"/>
                <w:sz w:val="20"/>
                <w:szCs w:val="20"/>
              </w:rPr>
              <w:t>2.2 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p w:rsidR="00CB127E" w:rsidRPr="00B162E9" w:rsidRDefault="00CB127E" w:rsidP="00CF242B">
            <w:pPr>
              <w:spacing w:after="0" w:line="240" w:lineRule="auto"/>
              <w:jc w:val="center"/>
              <w:rPr>
                <w:rFonts w:ascii="Times New Roman" w:hAnsi="Times New Roman"/>
                <w:sz w:val="20"/>
                <w:szCs w:val="20"/>
              </w:rPr>
            </w:pP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7</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D70F08" w:rsidRDefault="00CB127E" w:rsidP="00D70F08">
            <w:pPr>
              <w:spacing w:after="0" w:line="240" w:lineRule="auto"/>
              <w:jc w:val="center"/>
              <w:rPr>
                <w:rFonts w:ascii="Times New Roman" w:hAnsi="Times New Roman"/>
                <w:b/>
                <w:sz w:val="20"/>
                <w:szCs w:val="20"/>
              </w:rPr>
            </w:pPr>
            <w:r w:rsidRPr="00B162E9">
              <w:rPr>
                <w:rFonts w:ascii="Times New Roman" w:hAnsi="Times New Roman"/>
                <w:b/>
                <w:sz w:val="20"/>
                <w:szCs w:val="20"/>
              </w:rPr>
              <w:t>Комплекс процессных мероприятий</w:t>
            </w:r>
            <w:r w:rsidR="00002C77">
              <w:rPr>
                <w:rFonts w:ascii="Times New Roman" w:hAnsi="Times New Roman"/>
                <w:b/>
                <w:sz w:val="20"/>
                <w:szCs w:val="20"/>
              </w:rPr>
              <w:t xml:space="preserve"> 7</w:t>
            </w:r>
            <w:r w:rsidRPr="00B162E9">
              <w:rPr>
                <w:rFonts w:ascii="Times New Roman" w:hAnsi="Times New Roman"/>
                <w:b/>
                <w:sz w:val="20"/>
                <w:szCs w:val="20"/>
              </w:rPr>
              <w:t xml:space="preserve"> «</w:t>
            </w:r>
            <w:r w:rsidRPr="00D70F08">
              <w:rPr>
                <w:rFonts w:ascii="Times New Roman" w:hAnsi="Times New Roman"/>
                <w:b/>
                <w:sz w:val="20"/>
                <w:szCs w:val="20"/>
              </w:rPr>
              <w:t xml:space="preserve">Социальная поддержка детей-сирот, детей, оставшихся без попечения родителей, </w:t>
            </w:r>
          </w:p>
          <w:p w:rsidR="00CB127E" w:rsidRPr="00B162E9" w:rsidRDefault="00CB127E" w:rsidP="00D70F08">
            <w:pPr>
              <w:spacing w:after="0" w:line="240" w:lineRule="auto"/>
              <w:jc w:val="center"/>
              <w:rPr>
                <w:rFonts w:ascii="Times New Roman" w:hAnsi="Times New Roman"/>
                <w:b/>
                <w:sz w:val="20"/>
                <w:szCs w:val="20"/>
              </w:rPr>
            </w:pPr>
            <w:r w:rsidRPr="00D70F08">
              <w:rPr>
                <w:rFonts w:ascii="Times New Roman" w:hAnsi="Times New Roman"/>
                <w:b/>
                <w:sz w:val="20"/>
                <w:szCs w:val="20"/>
              </w:rPr>
              <w:t>а также граждан, желающих взять детей на воспитание в семью</w:t>
            </w:r>
            <w:r w:rsidRPr="00B162E9">
              <w:rPr>
                <w:rFonts w:ascii="Times New Roman" w:hAnsi="Times New Roman"/>
                <w:b/>
                <w:sz w:val="20"/>
                <w:szCs w:val="20"/>
              </w:rPr>
              <w:t>»</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образования и науки Мурманской области</w:t>
            </w:r>
          </w:p>
          <w:p w:rsidR="00CB127E" w:rsidRPr="00B162E9" w:rsidRDefault="00CB127E" w:rsidP="00FC2B2C">
            <w:pPr>
              <w:spacing w:after="0" w:line="240" w:lineRule="auto"/>
              <w:jc w:val="center"/>
              <w:rPr>
                <w:rFonts w:ascii="Times New Roman" w:hAnsi="Times New Roman"/>
                <w:sz w:val="20"/>
                <w:szCs w:val="20"/>
              </w:rPr>
            </w:pPr>
            <w:r w:rsidRPr="00B162E9">
              <w:rPr>
                <w:rFonts w:ascii="Times New Roman" w:hAnsi="Times New Roman"/>
                <w:sz w:val="20"/>
                <w:szCs w:val="20"/>
              </w:rPr>
              <w:t>Соисполнитель – Министерство культуры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7.1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F44792">
              <w:rPr>
                <w:rFonts w:ascii="Times New Roman" w:hAnsi="Times New Roman"/>
                <w:sz w:val="20"/>
                <w:szCs w:val="20"/>
              </w:rPr>
              <w:t>Реализация прав и законных интересов в части предоставления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Обеспечена социальная поддержка граждан, принявших на воспитание в семью детей-сирот и детей, оставшихся без попечения родителей, профилактика социального сиротства. Реализовано социальное обеспечение детей-сирот и детей, оставшихся без попечения родителей, лиц из их числа, проживающих в организациях. Дети-сироты и дети, оставшихся без попечения родителей, лиц из их числа обеспечены жилыми помещениями специализированного жилищного фонда по договорам найма. Предоставлены дополнительные гарантий детям-сиротам и детям, оставшимся без попечения родителей, лицам из их числа в части реализации жилищных прав.</w:t>
            </w: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6A560F">
            <w:pPr>
              <w:spacing w:after="0" w:line="240" w:lineRule="auto"/>
              <w:rPr>
                <w:rFonts w:ascii="Times New Roman" w:hAnsi="Times New Roman"/>
                <w:sz w:val="20"/>
                <w:szCs w:val="20"/>
              </w:rPr>
            </w:pPr>
            <w:r w:rsidRPr="00B162E9">
              <w:rPr>
                <w:rFonts w:ascii="Times New Roman" w:hAnsi="Times New Roman"/>
                <w:sz w:val="20"/>
                <w:szCs w:val="20"/>
              </w:rPr>
              <w:t>2.6 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r>
      <w:tr w:rsidR="00CB127E" w:rsidRPr="00B162E9" w:rsidTr="001B1A24">
        <w:trPr>
          <w:gridAfter w:val="1"/>
          <w:wAfter w:w="5131" w:type="dxa"/>
          <w:trHeight w:val="487"/>
        </w:trPr>
        <w:tc>
          <w:tcPr>
            <w:tcW w:w="15734"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Направление (подпрограмма) «Обеспечение реализации государственной программы»</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8</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B127E" w:rsidRPr="00B162E9" w:rsidRDefault="00CB127E" w:rsidP="00163F9B">
            <w:pPr>
              <w:spacing w:after="0" w:line="240" w:lineRule="auto"/>
              <w:jc w:val="center"/>
              <w:rPr>
                <w:rFonts w:ascii="Times New Roman" w:hAnsi="Times New Roman"/>
                <w:b/>
                <w:sz w:val="20"/>
                <w:szCs w:val="20"/>
              </w:rPr>
            </w:pPr>
            <w:r w:rsidRPr="00B162E9">
              <w:rPr>
                <w:rFonts w:ascii="Times New Roman" w:hAnsi="Times New Roman"/>
                <w:b/>
                <w:sz w:val="20"/>
                <w:szCs w:val="20"/>
              </w:rPr>
              <w:t xml:space="preserve">Комплекс процессных мероприятий </w:t>
            </w:r>
            <w:r w:rsidR="00002C77">
              <w:rPr>
                <w:rFonts w:ascii="Times New Roman" w:hAnsi="Times New Roman"/>
                <w:b/>
                <w:sz w:val="20"/>
                <w:szCs w:val="20"/>
              </w:rPr>
              <w:t xml:space="preserve">8 </w:t>
            </w:r>
            <w:r w:rsidRPr="00B162E9">
              <w:rPr>
                <w:rFonts w:ascii="Times New Roman" w:hAnsi="Times New Roman"/>
                <w:b/>
                <w:sz w:val="20"/>
                <w:szCs w:val="20"/>
              </w:rPr>
              <w:t>«Реализация государственной политики Мурманской области в сфере социального развития, занятости и труда»</w:t>
            </w:r>
          </w:p>
        </w:tc>
      </w:tr>
      <w:tr w:rsidR="00CB127E" w:rsidRPr="00B162E9" w:rsidTr="00002C77">
        <w:trPr>
          <w:gridAfter w:val="1"/>
          <w:wAfter w:w="5131" w:type="dxa"/>
          <w:trHeight w:val="740"/>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 xml:space="preserve">Ответственный за реализацию – </w:t>
            </w:r>
          </w:p>
          <w:p w:rsidR="00CB127E" w:rsidRPr="00B162E9" w:rsidRDefault="00CB127E" w:rsidP="00002C77">
            <w:pPr>
              <w:spacing w:after="0" w:line="240" w:lineRule="auto"/>
              <w:jc w:val="center"/>
              <w:rPr>
                <w:rFonts w:ascii="Times New Roman" w:hAnsi="Times New Roman"/>
                <w:sz w:val="20"/>
                <w:szCs w:val="20"/>
              </w:rPr>
            </w:pPr>
            <w:r w:rsidRPr="00B162E9">
              <w:rPr>
                <w:rFonts w:ascii="Times New Roman" w:hAnsi="Times New Roman"/>
                <w:sz w:val="20"/>
                <w:szCs w:val="20"/>
              </w:rPr>
              <w:t>Министерство труда и социального развития Мурманской области</w:t>
            </w:r>
          </w:p>
        </w:tc>
        <w:tc>
          <w:tcPr>
            <w:tcW w:w="10206" w:type="dxa"/>
            <w:gridSpan w:val="2"/>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Срок реализации: 01.01.2025 – 31.12.2030</w:t>
            </w:r>
          </w:p>
        </w:tc>
      </w:tr>
      <w:tr w:rsidR="00CB127E" w:rsidRPr="00B162E9" w:rsidTr="001B1A24">
        <w:trPr>
          <w:gridAfter w:val="1"/>
          <w:wAfter w:w="5131" w:type="dxa"/>
          <w:trHeight w:val="252"/>
        </w:trPr>
        <w:tc>
          <w:tcPr>
            <w:tcW w:w="992"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8.1</w:t>
            </w:r>
          </w:p>
        </w:tc>
        <w:tc>
          <w:tcPr>
            <w:tcW w:w="4536"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rPr>
                <w:rFonts w:ascii="Times New Roman" w:hAnsi="Times New Roman"/>
                <w:sz w:val="20"/>
                <w:szCs w:val="20"/>
              </w:rPr>
            </w:pPr>
            <w:r w:rsidRPr="00B162E9">
              <w:rPr>
                <w:rFonts w:ascii="Times New Roman" w:hAnsi="Times New Roman"/>
                <w:sz w:val="20"/>
                <w:szCs w:val="20"/>
              </w:rPr>
              <w:t>Задача «Обеспечение деятельности и выполнения функций Министерства труда и социального развития Мурманской области и подведомственных ему учреждений»</w:t>
            </w:r>
          </w:p>
        </w:tc>
        <w:tc>
          <w:tcPr>
            <w:tcW w:w="4961" w:type="dxa"/>
            <w:tcBorders>
              <w:top w:val="single" w:sz="4" w:space="0" w:color="auto"/>
              <w:left w:val="single" w:sz="4" w:space="0" w:color="auto"/>
              <w:bottom w:val="single" w:sz="4" w:space="0" w:color="auto"/>
              <w:right w:val="single" w:sz="4" w:space="0" w:color="auto"/>
            </w:tcBorders>
          </w:tcPr>
          <w:p w:rsidR="00CB127E" w:rsidRPr="00B162E9" w:rsidRDefault="00CB127E" w:rsidP="008706FB">
            <w:pPr>
              <w:spacing w:after="0" w:line="240" w:lineRule="auto"/>
              <w:rPr>
                <w:rFonts w:ascii="Times New Roman" w:hAnsi="Times New Roman"/>
                <w:sz w:val="20"/>
                <w:szCs w:val="20"/>
              </w:rPr>
            </w:pPr>
            <w:r w:rsidRPr="00B162E9">
              <w:rPr>
                <w:rFonts w:ascii="Times New Roman" w:hAnsi="Times New Roman"/>
                <w:sz w:val="20"/>
                <w:szCs w:val="20"/>
              </w:rPr>
              <w:t>Финансовое обеспечение реализации функций Министерства труда и социального развития и подведомственных ему учреждений системы социальной защиты населения</w:t>
            </w:r>
          </w:p>
        </w:tc>
        <w:tc>
          <w:tcPr>
            <w:tcW w:w="5245" w:type="dxa"/>
            <w:tcBorders>
              <w:top w:val="single" w:sz="4" w:space="0" w:color="auto"/>
              <w:left w:val="single" w:sz="4" w:space="0" w:color="auto"/>
              <w:bottom w:val="single" w:sz="4" w:space="0" w:color="auto"/>
              <w:right w:val="single" w:sz="4" w:space="0" w:color="auto"/>
            </w:tcBorders>
          </w:tcPr>
          <w:p w:rsidR="00CB127E" w:rsidRPr="00B162E9" w:rsidRDefault="00CB127E" w:rsidP="00163F9B">
            <w:pPr>
              <w:spacing w:after="0" w:line="240" w:lineRule="auto"/>
              <w:jc w:val="center"/>
              <w:rPr>
                <w:rFonts w:ascii="Times New Roman" w:hAnsi="Times New Roman"/>
                <w:sz w:val="20"/>
                <w:szCs w:val="20"/>
              </w:rPr>
            </w:pPr>
            <w:r w:rsidRPr="00B162E9">
              <w:rPr>
                <w:rFonts w:ascii="Times New Roman" w:hAnsi="Times New Roman"/>
                <w:sz w:val="20"/>
                <w:szCs w:val="20"/>
              </w:rPr>
              <w:t>-</w:t>
            </w:r>
          </w:p>
        </w:tc>
      </w:tr>
    </w:tbl>
    <w:p w:rsidR="00AF7971" w:rsidRPr="00B162E9" w:rsidRDefault="00AF7971" w:rsidP="001F436B">
      <w:pPr>
        <w:spacing w:after="0" w:line="240" w:lineRule="auto"/>
        <w:jc w:val="center"/>
        <w:rPr>
          <w:rFonts w:ascii="Times New Roman" w:hAnsi="Times New Roman"/>
          <w:sz w:val="20"/>
          <w:szCs w:val="20"/>
        </w:rPr>
      </w:pPr>
    </w:p>
    <w:p w:rsidR="00FE66F5" w:rsidRDefault="00F07621" w:rsidP="001F436B">
      <w:pPr>
        <w:spacing w:after="0" w:line="240" w:lineRule="auto"/>
        <w:jc w:val="center"/>
        <w:rPr>
          <w:rFonts w:ascii="Times New Roman" w:hAnsi="Times New Roman"/>
          <w:sz w:val="20"/>
          <w:szCs w:val="20"/>
        </w:rPr>
      </w:pPr>
      <w:r w:rsidRPr="00B162E9">
        <w:rPr>
          <w:rFonts w:ascii="Times New Roman" w:hAnsi="Times New Roman"/>
          <w:sz w:val="20"/>
          <w:szCs w:val="20"/>
        </w:rPr>
        <w:t>5</w:t>
      </w:r>
      <w:r w:rsidR="00635A86" w:rsidRPr="00B162E9">
        <w:rPr>
          <w:rFonts w:ascii="Times New Roman" w:hAnsi="Times New Roman"/>
          <w:sz w:val="20"/>
          <w:szCs w:val="20"/>
        </w:rPr>
        <w:t>. </w:t>
      </w:r>
      <w:r w:rsidR="00FE66F5" w:rsidRPr="00B162E9">
        <w:rPr>
          <w:rFonts w:ascii="Times New Roman" w:hAnsi="Times New Roman"/>
          <w:sz w:val="20"/>
          <w:szCs w:val="20"/>
        </w:rPr>
        <w:t>Финансовое обеспечение государственной программы</w:t>
      </w:r>
    </w:p>
    <w:p w:rsidR="007C6A2F" w:rsidRPr="00B162E9" w:rsidRDefault="007C6A2F" w:rsidP="002F2FAB">
      <w:pPr>
        <w:spacing w:after="0" w:line="240" w:lineRule="auto"/>
        <w:jc w:val="center"/>
        <w:rPr>
          <w:rFonts w:ascii="Times New Roman" w:hAnsi="Times New Roman"/>
          <w:sz w:val="20"/>
          <w:szCs w:val="20"/>
        </w:rPr>
      </w:pPr>
    </w:p>
    <w:tbl>
      <w:tblPr>
        <w:tblW w:w="15714" w:type="dxa"/>
        <w:jc w:val="center"/>
        <w:tblLook w:val="04A0" w:firstRow="1" w:lastRow="0" w:firstColumn="1" w:lastColumn="0" w:noHBand="0" w:noVBand="1"/>
      </w:tblPr>
      <w:tblGrid>
        <w:gridCol w:w="257"/>
        <w:gridCol w:w="257"/>
        <w:gridCol w:w="6260"/>
        <w:gridCol w:w="1268"/>
        <w:gridCol w:w="1326"/>
        <w:gridCol w:w="1269"/>
        <w:gridCol w:w="1269"/>
        <w:gridCol w:w="1269"/>
        <w:gridCol w:w="1269"/>
        <w:gridCol w:w="1270"/>
      </w:tblGrid>
      <w:tr w:rsidR="002F2FAB" w:rsidRPr="002F2FAB" w:rsidTr="002F2FAB">
        <w:trPr>
          <w:trHeight w:val="240"/>
          <w:tblHeader/>
          <w:jc w:val="center"/>
        </w:trPr>
        <w:tc>
          <w:tcPr>
            <w:tcW w:w="677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Наименование государственной программы, структурного элемента, </w:t>
            </w:r>
            <w:r w:rsidRPr="002F2FAB">
              <w:rPr>
                <w:rFonts w:ascii="Times New Roman" w:eastAsia="Times New Roman" w:hAnsi="Times New Roman"/>
                <w:color w:val="000000"/>
                <w:sz w:val="18"/>
                <w:szCs w:val="18"/>
              </w:rPr>
              <w:br/>
              <w:t>источник финансового обеспечения</w:t>
            </w:r>
          </w:p>
        </w:tc>
        <w:tc>
          <w:tcPr>
            <w:tcW w:w="8940" w:type="dxa"/>
            <w:gridSpan w:val="7"/>
            <w:tcBorders>
              <w:top w:val="single" w:sz="4" w:space="0" w:color="auto"/>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финансового обеспечения по годам, тыс. рублей</w:t>
            </w:r>
          </w:p>
        </w:tc>
      </w:tr>
      <w:tr w:rsidR="002F2FAB" w:rsidRPr="002F2FAB" w:rsidTr="002F2FAB">
        <w:trPr>
          <w:trHeight w:val="240"/>
          <w:tblHeader/>
          <w:jc w:val="center"/>
        </w:trPr>
        <w:tc>
          <w:tcPr>
            <w:tcW w:w="6774" w:type="dxa"/>
            <w:gridSpan w:val="3"/>
            <w:vMerge/>
            <w:tcBorders>
              <w:top w:val="single" w:sz="4" w:space="0" w:color="auto"/>
              <w:left w:val="single" w:sz="4" w:space="0" w:color="auto"/>
              <w:bottom w:val="single" w:sz="4" w:space="0" w:color="auto"/>
              <w:right w:val="single" w:sz="4" w:space="0" w:color="auto"/>
            </w:tcBorders>
            <w:vAlign w:val="center"/>
            <w:hideMark/>
          </w:tcPr>
          <w:p w:rsidR="002F2FAB" w:rsidRPr="002F2FAB" w:rsidRDefault="002F2FAB" w:rsidP="002F2FAB">
            <w:pPr>
              <w:spacing w:after="0" w:line="240" w:lineRule="auto"/>
              <w:rPr>
                <w:rFonts w:ascii="Times New Roman" w:eastAsia="Times New Roman" w:hAnsi="Times New Roman"/>
                <w:color w:val="000000"/>
                <w:sz w:val="18"/>
                <w:szCs w:val="18"/>
              </w:rPr>
            </w:pP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2025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2026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2027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2028</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2029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2030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Всего</w:t>
            </w:r>
          </w:p>
        </w:tc>
      </w:tr>
      <w:tr w:rsidR="002F2FAB" w:rsidRPr="002F2FAB" w:rsidTr="002F2FAB">
        <w:trPr>
          <w:trHeight w:val="240"/>
          <w:tblHeader/>
          <w:jc w:val="center"/>
        </w:trPr>
        <w:tc>
          <w:tcPr>
            <w:tcW w:w="6774" w:type="dxa"/>
            <w:gridSpan w:val="3"/>
            <w:tcBorders>
              <w:top w:val="single" w:sz="4" w:space="0" w:color="auto"/>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w:t>
            </w:r>
          </w:p>
        </w:tc>
      </w:tr>
      <w:tr w:rsidR="002F2FAB" w:rsidRPr="002F2FAB" w:rsidTr="002F2FAB">
        <w:trPr>
          <w:trHeight w:val="312"/>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Государственная программа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22 285 721,0</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23 062 156,5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23 615 275,5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23 123 754,7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23 123 754,7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23 123 754,7</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138 334 417,2</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22 285 721,0</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23 062 156,5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23 615 275,5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23 123 754,7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23 123 754,7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23 123 754,7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138 334 417,2</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2 642 027,6</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2 621 042,4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2 678 342,1</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15 730 865,0</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2 158 723,2</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2 249 061,7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13 564 486,1</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2 158 723,2</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2 249 061,7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2 289 175,3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13 564 486,1</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516"/>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Министерство труда и социального развития Мурманской области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19 962 340,0</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20 631 789,4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21 147 421,1</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20 664 850,9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20 664 850,9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20 664 850,9</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123 736 103,1</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19 962 340,0</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20 631 789,4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21 147 421,1</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20 664 850,9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20 664 850,9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20 664 850,9</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123 736 103,1</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2 631 548,2</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2 611 315,1</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2 669 391,5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2 596 484,3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15 701 707,7</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256 636,5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259 149,5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1 560 632,8</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256 636,5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259 149,5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1 560 632,8</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Министерство образования и науки Мурманской области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2 310 498,9</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2 416 798,5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2 454 285,9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2 445 335,3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2 445 335,3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2 445 335,3</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14 517 589,1</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2 310 498,9</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2 416 798,5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2 454 285,9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2 445 335,3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2 445 335,3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2 445 335,3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14 517 589,1</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10 479,4</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9 727,3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8 950,6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29 157,3</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1 912 566,1</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1 999 639,5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2 036 914,2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12 033 010,6</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1 912 566,1</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1 999 639,5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2 036 914,2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12 033 010,6</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56"/>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Министерство здравоохранения Мурманской области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10 710,3</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11 341,9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11 341,9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11 341,9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11 341,9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11 341,9</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67 419,7</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10 710,3</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11 341,9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11 341,9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11 341,9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11 341,9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11 341,9</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67 419,7</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312"/>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Министерство культуры Мурманской области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2 171,8</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2 226,7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2 226,7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2 226,7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2 226,7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2 226,7</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13 305,3</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2 171,8</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2 226,7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2 226,7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2 226,7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2 226,7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2 226,7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13 305,3</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88"/>
          <w:jc w:val="center"/>
        </w:trPr>
        <w:tc>
          <w:tcPr>
            <w:tcW w:w="6774" w:type="dxa"/>
            <w:gridSpan w:val="3"/>
            <w:tcBorders>
              <w:top w:val="single" w:sz="4" w:space="0" w:color="auto"/>
              <w:left w:val="single" w:sz="4" w:space="0" w:color="auto"/>
              <w:bottom w:val="nil"/>
              <w:right w:val="single" w:sz="4" w:space="0" w:color="auto"/>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Региональный проект 1 «Старшее поколение»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236 744,1</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0,0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0,0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0,0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0,0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0,0</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236 744,1</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236 744,1</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236 744,1</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101 700,5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101 700,5</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Объем налоговых расходов субъекта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1188"/>
          <w:jc w:val="center"/>
        </w:trPr>
        <w:tc>
          <w:tcPr>
            <w:tcW w:w="6774" w:type="dxa"/>
            <w:gridSpan w:val="3"/>
            <w:tcBorders>
              <w:top w:val="single" w:sz="4" w:space="0" w:color="auto"/>
              <w:left w:val="single" w:sz="4" w:space="0" w:color="auto"/>
              <w:bottom w:val="single" w:sz="4" w:space="0" w:color="auto"/>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1 «Обеспечение качества предоставления услуг населению государственными областными учреждениями системы социального обслуживания населения, привлечение к оказанию услуг в сфере социального обслуживания негосударственных организаций»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3 629 572,8</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3 609 324,6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3 609 330,6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3 609 330,6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3 609 330,6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3 609 330,6</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21 676 219,8</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3 629 572,8</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3 609 324,6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3 609 330,6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3 609 330,6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3 609 330,6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3 609 330,6</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21 676 219,8</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150,8</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156,8</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162,8</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162,8</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162,8</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162,8</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958,8</w:t>
            </w:r>
          </w:p>
        </w:tc>
      </w:tr>
      <w:tr w:rsidR="002F2FAB" w:rsidRPr="002F2FAB" w:rsidTr="002F2FAB">
        <w:trPr>
          <w:trHeight w:val="48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p>
        </w:tc>
        <w:tc>
          <w:tcPr>
            <w:tcW w:w="6260" w:type="dxa"/>
            <w:tcBorders>
              <w:top w:val="nil"/>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single" w:sz="4" w:space="0" w:color="auto"/>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6774" w:type="dxa"/>
            <w:gridSpan w:val="3"/>
            <w:tcBorders>
              <w:top w:val="single" w:sz="4" w:space="0" w:color="auto"/>
              <w:left w:val="single" w:sz="4" w:space="0" w:color="auto"/>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2 «Развитие материально-технической базы и обеспечение комплексной безопасности учреждений социальной защиты населения»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40 300,3</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114 327,4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114 327,4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114 327,4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114 327,4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114 327,4</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611 937,3</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40 300,3</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114 327,4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114 327,4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114 327,4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114 327,4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114 327,4</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611 937,3</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76"/>
          <w:jc w:val="center"/>
        </w:trPr>
        <w:tc>
          <w:tcPr>
            <w:tcW w:w="6774" w:type="dxa"/>
            <w:gridSpan w:val="3"/>
            <w:tcBorders>
              <w:top w:val="single" w:sz="4" w:space="0" w:color="auto"/>
              <w:left w:val="single" w:sz="4" w:space="0" w:color="auto"/>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Региональный проект 2 «Многодетная семья»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308 276,6</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380 036,7</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398 472,3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398 472,3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398 472,3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398 472,3</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2 282 202,5</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308 276,6</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380 036,7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398 472,3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398 472,3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398 472,3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398 472,3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2 282 202,5</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212 710,8</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239 423,1</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227 129,2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227 129,2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227 129,2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227 129,2</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1 360 650,7</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3 «Социальная поддержка инвалидов»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38 335,8</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36 803,5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36 817,3</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32 780,4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32 780,4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32 780,4</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210 297,8</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38 335,8</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36 803,5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36 817,3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32 780,4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32 780,4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32 780,4</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210 297,8</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1164"/>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4 «Социальная поддержка граждан в трудной жизненной ситуации, финансовая поддержка социально ориентированных некоммерческих организаций, повышение компетенций сотрудников учреждений социальной защиты, информирование населения»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24 303,4</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24 023,4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24 023,4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24 023,4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24 023,4</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24 023,4</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144 420,4</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24 303,4</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24 023,4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24 023,4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24 023,4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24 023,4</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24 023,4</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144 420,4</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696"/>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5 «Обеспечение социальных гарантий и усиление адресной направленности мер социальной поддержки населению»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14 359 852,4</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15 145 702,9</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15 642 879,2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15 183 891,0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15 183 891,0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15 183 891,0</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90 700 107,4</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14 359 852,4</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15 145 702,9</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15 642 879,2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15 183 891,0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15 183 891,0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15 183 891,0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90 700 107,4</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2 313 152,9</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2 369 200,7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2 439 798,5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2 369 192,3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2 369 192,3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2 369 192,3</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14 229 729,0</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256 636,5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259 149,5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1 560 632,8</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256 636,5</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259 149,5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261 211,7</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1 560 632,8</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68"/>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6 «Оздоровление северян»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426 798,2</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426 798,2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426 798,2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426 598,2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426 598,2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426 598,2</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2 560 189,2</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426 798,2</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426 798,2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426 798,2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426 598,2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426 598,2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426 598,2</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2 560 189,2</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7 «Социальная поддержка детей-сирот, детей, оставшихся без попечения родителей, а также граждан, желающих взять детей на воспитание в семью»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2 311 872,7</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2 418 227,2</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2 455 714,6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2 446 764,0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2 446 764,0</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2 446 764,0</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14 526 106,4</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2 311 872,7</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2 418 227,2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2 455 714,6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2 446 764,0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2 446 764,0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2 446 764,0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14 526 106,4</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10 479,4</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9 727,3</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8 950,6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0,0</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29 157,3</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1 912 566,1</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1 999 639,5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2 036 914,2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12 033 010,6</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1 912 566,1</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1 999 639,5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2 036 914,2</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2 027 963,6</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12 033 010,6</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32"/>
          <w:jc w:val="center"/>
        </w:trPr>
        <w:tc>
          <w:tcPr>
            <w:tcW w:w="6774" w:type="dxa"/>
            <w:gridSpan w:val="3"/>
            <w:tcBorders>
              <w:top w:val="nil"/>
              <w:left w:val="nil"/>
              <w:bottom w:val="nil"/>
              <w:right w:val="nil"/>
            </w:tcBorders>
            <w:shd w:val="clear" w:color="000000" w:fill="D9D9D9"/>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Комплекс процессных мероприятий 8 «Реализация функций Министерства труда и социального развития Мурманской области и подведомственных ему учреждений» (всего), в том числе:</w:t>
            </w:r>
          </w:p>
        </w:tc>
        <w:tc>
          <w:tcPr>
            <w:tcW w:w="1268" w:type="dxa"/>
            <w:tcBorders>
              <w:top w:val="nil"/>
              <w:left w:val="single" w:sz="4" w:space="0" w:color="auto"/>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909 664,7</w:t>
            </w:r>
          </w:p>
        </w:tc>
        <w:tc>
          <w:tcPr>
            <w:tcW w:w="1326"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906 912,6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906 912,6</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887 567,5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887 567,5</w:t>
            </w:r>
          </w:p>
        </w:tc>
        <w:tc>
          <w:tcPr>
            <w:tcW w:w="1269"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887 567,5</w:t>
            </w:r>
          </w:p>
        </w:tc>
        <w:tc>
          <w:tcPr>
            <w:tcW w:w="1270" w:type="dxa"/>
            <w:tcBorders>
              <w:top w:val="nil"/>
              <w:left w:val="nil"/>
              <w:bottom w:val="single" w:sz="4" w:space="0" w:color="auto"/>
              <w:right w:val="single" w:sz="4" w:space="0" w:color="auto"/>
            </w:tcBorders>
            <w:shd w:val="clear" w:color="000000" w:fill="D9D9D9"/>
            <w:hideMark/>
          </w:tcPr>
          <w:p w:rsidR="002F2FAB" w:rsidRPr="002F2FAB" w:rsidRDefault="002F2FAB" w:rsidP="002F2FAB">
            <w:pPr>
              <w:spacing w:after="0" w:line="240" w:lineRule="auto"/>
              <w:jc w:val="center"/>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5 386 192,3</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субъекта Российской Федерации (всего), из них:</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909 664,7</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906 912,6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906 912,6</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887 567,5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887 567,5</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887 567,5</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5 386 192,3</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федерального бюджета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48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i/>
                <w:iCs/>
                <w:color w:val="000000"/>
                <w:sz w:val="18"/>
                <w:szCs w:val="18"/>
              </w:rPr>
            </w:pPr>
            <w:r w:rsidRPr="002F2FAB">
              <w:rPr>
                <w:rFonts w:ascii="Times New Roman" w:eastAsia="Times New Roman" w:hAnsi="Times New Roman"/>
                <w:i/>
                <w:iCs/>
                <w:color w:val="000000"/>
                <w:sz w:val="18"/>
                <w:szCs w:val="18"/>
              </w:rPr>
              <w:t>в том числе межбюджетные трансферты из иных бюджетов бюджетной системы Российской Федерации (справочно)</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межбюджетные трансферты местным бюджетам</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72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257" w:type="dxa"/>
            <w:tcBorders>
              <w:top w:val="nil"/>
              <w:left w:val="nil"/>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260" w:type="dxa"/>
            <w:tcBorders>
              <w:top w:val="nil"/>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nil"/>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nil"/>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single" w:sz="4" w:space="0" w:color="auto"/>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Консолидированные бюджеты муниципальных образований</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257" w:type="dxa"/>
            <w:tcBorders>
              <w:top w:val="nil"/>
              <w:left w:val="single" w:sz="4" w:space="0" w:color="auto"/>
              <w:bottom w:val="single" w:sz="4" w:space="0" w:color="auto"/>
              <w:right w:val="nil"/>
            </w:tcBorders>
            <w:shd w:val="clear" w:color="auto" w:fill="auto"/>
            <w:noWrap/>
            <w:vAlign w:val="bottom"/>
            <w:hideMark/>
          </w:tcPr>
          <w:p w:rsidR="002F2FAB" w:rsidRPr="002F2FAB" w:rsidRDefault="002F2FAB" w:rsidP="002F2FAB">
            <w:pPr>
              <w:spacing w:after="0" w:line="240" w:lineRule="auto"/>
              <w:rPr>
                <w:rFonts w:ascii="Calibri" w:eastAsia="Times New Roman" w:hAnsi="Calibri" w:cs="Calibri"/>
                <w:color w:val="000000"/>
                <w:sz w:val="18"/>
                <w:szCs w:val="18"/>
              </w:rPr>
            </w:pPr>
            <w:r w:rsidRPr="002F2FAB">
              <w:rPr>
                <w:rFonts w:ascii="Calibri" w:eastAsia="Times New Roman" w:hAnsi="Calibri" w:cs="Calibri"/>
                <w:color w:val="000000"/>
                <w:sz w:val="18"/>
                <w:szCs w:val="18"/>
              </w:rPr>
              <w:t> </w:t>
            </w:r>
          </w:p>
        </w:tc>
        <w:tc>
          <w:tcPr>
            <w:tcW w:w="6517" w:type="dxa"/>
            <w:gridSpan w:val="2"/>
            <w:tcBorders>
              <w:top w:val="single" w:sz="4" w:space="0" w:color="auto"/>
              <w:left w:val="nil"/>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Внебюджетные источники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r w:rsidR="002F2FAB" w:rsidRPr="002F2FAB" w:rsidTr="002F2FAB">
        <w:trPr>
          <w:trHeight w:val="240"/>
          <w:jc w:val="center"/>
        </w:trPr>
        <w:tc>
          <w:tcPr>
            <w:tcW w:w="6774" w:type="dxa"/>
            <w:gridSpan w:val="3"/>
            <w:tcBorders>
              <w:top w:val="single" w:sz="4" w:space="0" w:color="auto"/>
              <w:left w:val="single" w:sz="4" w:space="0" w:color="auto"/>
              <w:bottom w:val="single" w:sz="4" w:space="0" w:color="auto"/>
              <w:right w:val="nil"/>
            </w:tcBorders>
            <w:shd w:val="clear" w:color="auto" w:fill="auto"/>
            <w:hideMark/>
          </w:tcPr>
          <w:p w:rsidR="002F2FAB" w:rsidRPr="002F2FAB" w:rsidRDefault="002F2FAB" w:rsidP="002F2FAB">
            <w:pPr>
              <w:spacing w:after="0" w:line="240" w:lineRule="auto"/>
              <w:rPr>
                <w:rFonts w:ascii="Times New Roman" w:eastAsia="Times New Roman" w:hAnsi="Times New Roman"/>
                <w:b/>
                <w:bCs/>
                <w:color w:val="000000"/>
                <w:sz w:val="18"/>
                <w:szCs w:val="18"/>
              </w:rPr>
            </w:pPr>
            <w:r w:rsidRPr="002F2FAB">
              <w:rPr>
                <w:rFonts w:ascii="Times New Roman" w:eastAsia="Times New Roman" w:hAnsi="Times New Roman"/>
                <w:b/>
                <w:bCs/>
                <w:color w:val="000000"/>
                <w:sz w:val="18"/>
                <w:szCs w:val="18"/>
              </w:rPr>
              <w:t>Нераспределенный резерв (бюджет субъекта Российской Федерации)</w:t>
            </w:r>
          </w:p>
        </w:tc>
        <w:tc>
          <w:tcPr>
            <w:tcW w:w="1268" w:type="dxa"/>
            <w:tcBorders>
              <w:top w:val="nil"/>
              <w:left w:val="single" w:sz="4" w:space="0" w:color="auto"/>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326"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69"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c>
          <w:tcPr>
            <w:tcW w:w="1270" w:type="dxa"/>
            <w:tcBorders>
              <w:top w:val="nil"/>
              <w:left w:val="nil"/>
              <w:bottom w:val="single" w:sz="4" w:space="0" w:color="auto"/>
              <w:right w:val="single" w:sz="4" w:space="0" w:color="auto"/>
            </w:tcBorders>
            <w:shd w:val="clear" w:color="auto" w:fill="auto"/>
            <w:hideMark/>
          </w:tcPr>
          <w:p w:rsidR="002F2FAB" w:rsidRPr="002F2FAB" w:rsidRDefault="002F2FAB" w:rsidP="002F2FAB">
            <w:pPr>
              <w:spacing w:after="0" w:line="240" w:lineRule="auto"/>
              <w:jc w:val="center"/>
              <w:rPr>
                <w:rFonts w:ascii="Times New Roman" w:eastAsia="Times New Roman" w:hAnsi="Times New Roman"/>
                <w:color w:val="000000"/>
                <w:sz w:val="18"/>
                <w:szCs w:val="18"/>
              </w:rPr>
            </w:pPr>
            <w:r w:rsidRPr="002F2FAB">
              <w:rPr>
                <w:rFonts w:ascii="Times New Roman" w:eastAsia="Times New Roman" w:hAnsi="Times New Roman"/>
                <w:color w:val="000000"/>
                <w:sz w:val="18"/>
                <w:szCs w:val="18"/>
              </w:rPr>
              <w:t> </w:t>
            </w:r>
          </w:p>
        </w:tc>
      </w:tr>
    </w:tbl>
    <w:p w:rsidR="004D6C53" w:rsidRDefault="004D6C53" w:rsidP="002343E4">
      <w:pPr>
        <w:rPr>
          <w:rFonts w:ascii="Times New Roman" w:hAnsi="Times New Roman"/>
          <w:sz w:val="16"/>
          <w:szCs w:val="16"/>
        </w:rPr>
      </w:pPr>
    </w:p>
    <w:p w:rsidR="004839FE" w:rsidRDefault="004839FE" w:rsidP="002343E4">
      <w:pPr>
        <w:rPr>
          <w:rFonts w:ascii="Times New Roman" w:hAnsi="Times New Roman"/>
          <w:sz w:val="16"/>
          <w:szCs w:val="16"/>
        </w:rPr>
      </w:pPr>
    </w:p>
    <w:p w:rsidR="004839FE" w:rsidRPr="00B162E9" w:rsidRDefault="004839FE" w:rsidP="004839FE">
      <w:pPr>
        <w:jc w:val="center"/>
        <w:rPr>
          <w:rFonts w:ascii="Times New Roman" w:hAnsi="Times New Roman"/>
          <w:sz w:val="16"/>
          <w:szCs w:val="16"/>
        </w:rPr>
      </w:pPr>
      <w:r>
        <w:rPr>
          <w:rFonts w:ascii="Times New Roman" w:hAnsi="Times New Roman"/>
          <w:sz w:val="16"/>
          <w:szCs w:val="16"/>
        </w:rPr>
        <w:t>____________________________</w:t>
      </w:r>
    </w:p>
    <w:sectPr w:rsidR="004839FE" w:rsidRPr="00B162E9" w:rsidSect="00107582">
      <w:pgSz w:w="16838" w:h="11906" w:orient="landscape"/>
      <w:pgMar w:top="426" w:right="567" w:bottom="284"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6EA" w:rsidRDefault="001036EA" w:rsidP="00FE66F5">
      <w:pPr>
        <w:spacing w:after="0" w:line="240" w:lineRule="auto"/>
      </w:pPr>
      <w:r>
        <w:separator/>
      </w:r>
    </w:p>
  </w:endnote>
  <w:endnote w:type="continuationSeparator" w:id="0">
    <w:p w:rsidR="001036EA" w:rsidRDefault="001036EA" w:rsidP="00FE66F5">
      <w:pPr>
        <w:spacing w:after="0" w:line="240" w:lineRule="auto"/>
      </w:pPr>
      <w:r>
        <w:continuationSeparator/>
      </w:r>
    </w:p>
  </w:endnote>
  <w:endnote w:type="continuationNotice" w:id="1">
    <w:p w:rsidR="001036EA" w:rsidRDefault="001036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6EA" w:rsidRDefault="001036EA" w:rsidP="00FE66F5">
      <w:pPr>
        <w:spacing w:after="0" w:line="240" w:lineRule="auto"/>
      </w:pPr>
      <w:r>
        <w:separator/>
      </w:r>
    </w:p>
  </w:footnote>
  <w:footnote w:type="continuationSeparator" w:id="0">
    <w:p w:rsidR="001036EA" w:rsidRDefault="001036EA" w:rsidP="00FE66F5">
      <w:pPr>
        <w:spacing w:after="0" w:line="240" w:lineRule="auto"/>
      </w:pPr>
      <w:r>
        <w:continuationSeparator/>
      </w:r>
    </w:p>
  </w:footnote>
  <w:footnote w:type="continuationNotice" w:id="1">
    <w:p w:rsidR="001036EA" w:rsidRDefault="001036EA">
      <w:pPr>
        <w:spacing w:after="0" w:line="240" w:lineRule="auto"/>
      </w:pPr>
    </w:p>
  </w:footnote>
  <w:footnote w:id="2">
    <w:p w:rsidR="00701B7F" w:rsidRDefault="00701B7F">
      <w:pPr>
        <w:pStyle w:val="a7"/>
      </w:pPr>
      <w:r w:rsidRPr="0002114B">
        <w:rPr>
          <w:rStyle w:val="a9"/>
          <w:rFonts w:ascii="Times New Roman" w:hAnsi="Times New Roman"/>
          <w:sz w:val="16"/>
          <w:szCs w:val="16"/>
        </w:rPr>
        <w:footnoteRef/>
      </w:r>
      <w:r w:rsidRPr="0002114B">
        <w:rPr>
          <w:rFonts w:ascii="Times New Roman" w:hAnsi="Times New Roman"/>
          <w:sz w:val="16"/>
          <w:szCs w:val="16"/>
        </w:rPr>
        <w:t xml:space="preserve"> </w:t>
      </w:r>
      <w:proofErr w:type="gramStart"/>
      <w:r w:rsidRPr="0002114B">
        <w:rPr>
          <w:rFonts w:ascii="Times New Roman" w:hAnsi="Times New Roman"/>
          <w:sz w:val="16"/>
          <w:szCs w:val="16"/>
        </w:rPr>
        <w:t xml:space="preserve">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w:t>
      </w:r>
      <w:proofErr w:type="gramEnd"/>
      <w:r w:rsidRPr="0002114B">
        <w:rPr>
          <w:rFonts w:ascii="Times New Roman" w:hAnsi="Times New Roman"/>
          <w:sz w:val="16"/>
          <w:szCs w:val="16"/>
        </w:rPr>
        <w:t xml:space="preserve"> органа субъекта Российской Федерации или иной документ).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F5"/>
    <w:rsid w:val="00001423"/>
    <w:rsid w:val="00002AA7"/>
    <w:rsid w:val="00002C77"/>
    <w:rsid w:val="000040F2"/>
    <w:rsid w:val="00005413"/>
    <w:rsid w:val="00005A29"/>
    <w:rsid w:val="000062EA"/>
    <w:rsid w:val="00011AFE"/>
    <w:rsid w:val="00013E29"/>
    <w:rsid w:val="000149AB"/>
    <w:rsid w:val="00014E77"/>
    <w:rsid w:val="00015CAE"/>
    <w:rsid w:val="00016298"/>
    <w:rsid w:val="0002014B"/>
    <w:rsid w:val="00020CEE"/>
    <w:rsid w:val="00020D2C"/>
    <w:rsid w:val="0002114B"/>
    <w:rsid w:val="00021259"/>
    <w:rsid w:val="00022663"/>
    <w:rsid w:val="00024969"/>
    <w:rsid w:val="00027272"/>
    <w:rsid w:val="00033265"/>
    <w:rsid w:val="00033516"/>
    <w:rsid w:val="00034A18"/>
    <w:rsid w:val="000355C5"/>
    <w:rsid w:val="000355F3"/>
    <w:rsid w:val="0003577A"/>
    <w:rsid w:val="000365DD"/>
    <w:rsid w:val="00036E80"/>
    <w:rsid w:val="00037607"/>
    <w:rsid w:val="000437A0"/>
    <w:rsid w:val="000439F0"/>
    <w:rsid w:val="0004447C"/>
    <w:rsid w:val="00044E5E"/>
    <w:rsid w:val="00045038"/>
    <w:rsid w:val="00045F7E"/>
    <w:rsid w:val="000473C2"/>
    <w:rsid w:val="00047AC3"/>
    <w:rsid w:val="00051EBB"/>
    <w:rsid w:val="00052C0D"/>
    <w:rsid w:val="0005636C"/>
    <w:rsid w:val="00056382"/>
    <w:rsid w:val="00056894"/>
    <w:rsid w:val="00057BB5"/>
    <w:rsid w:val="00057C7B"/>
    <w:rsid w:val="0006207F"/>
    <w:rsid w:val="00062A34"/>
    <w:rsid w:val="00064898"/>
    <w:rsid w:val="000660BC"/>
    <w:rsid w:val="00066C05"/>
    <w:rsid w:val="00070CA1"/>
    <w:rsid w:val="000710EB"/>
    <w:rsid w:val="0007141B"/>
    <w:rsid w:val="0007225F"/>
    <w:rsid w:val="00073408"/>
    <w:rsid w:val="0007378D"/>
    <w:rsid w:val="0007525F"/>
    <w:rsid w:val="000755E5"/>
    <w:rsid w:val="00075DBE"/>
    <w:rsid w:val="00076ADA"/>
    <w:rsid w:val="0007701A"/>
    <w:rsid w:val="000775E5"/>
    <w:rsid w:val="00077A3E"/>
    <w:rsid w:val="00081160"/>
    <w:rsid w:val="00082754"/>
    <w:rsid w:val="00082FD3"/>
    <w:rsid w:val="0008403B"/>
    <w:rsid w:val="000844AE"/>
    <w:rsid w:val="0008500A"/>
    <w:rsid w:val="000862C5"/>
    <w:rsid w:val="000868BC"/>
    <w:rsid w:val="00091F81"/>
    <w:rsid w:val="00092559"/>
    <w:rsid w:val="000935EF"/>
    <w:rsid w:val="00094424"/>
    <w:rsid w:val="0009501C"/>
    <w:rsid w:val="00095786"/>
    <w:rsid w:val="000968DE"/>
    <w:rsid w:val="000A1B05"/>
    <w:rsid w:val="000A1B13"/>
    <w:rsid w:val="000A2EEF"/>
    <w:rsid w:val="000A3F3A"/>
    <w:rsid w:val="000A63F8"/>
    <w:rsid w:val="000A64C6"/>
    <w:rsid w:val="000A667A"/>
    <w:rsid w:val="000B0692"/>
    <w:rsid w:val="000B0EF7"/>
    <w:rsid w:val="000B1384"/>
    <w:rsid w:val="000B15F1"/>
    <w:rsid w:val="000B1BA5"/>
    <w:rsid w:val="000B1C1B"/>
    <w:rsid w:val="000B2A3B"/>
    <w:rsid w:val="000B2F33"/>
    <w:rsid w:val="000B2FA7"/>
    <w:rsid w:val="000B3576"/>
    <w:rsid w:val="000B3D26"/>
    <w:rsid w:val="000B40C9"/>
    <w:rsid w:val="000B50AA"/>
    <w:rsid w:val="000B5859"/>
    <w:rsid w:val="000B79AD"/>
    <w:rsid w:val="000C2D76"/>
    <w:rsid w:val="000C3E2B"/>
    <w:rsid w:val="000C5CE9"/>
    <w:rsid w:val="000C62EB"/>
    <w:rsid w:val="000C6B12"/>
    <w:rsid w:val="000D092C"/>
    <w:rsid w:val="000D1C5B"/>
    <w:rsid w:val="000D3305"/>
    <w:rsid w:val="000D3A3F"/>
    <w:rsid w:val="000D3AA6"/>
    <w:rsid w:val="000D3D30"/>
    <w:rsid w:val="000D3D89"/>
    <w:rsid w:val="000D4110"/>
    <w:rsid w:val="000D415F"/>
    <w:rsid w:val="000D61EE"/>
    <w:rsid w:val="000D744F"/>
    <w:rsid w:val="000E0811"/>
    <w:rsid w:val="000E09E1"/>
    <w:rsid w:val="000E0DC9"/>
    <w:rsid w:val="000E1C0F"/>
    <w:rsid w:val="000E1C89"/>
    <w:rsid w:val="000E276F"/>
    <w:rsid w:val="000E2AC8"/>
    <w:rsid w:val="000E34C5"/>
    <w:rsid w:val="000E3B90"/>
    <w:rsid w:val="000E3FBC"/>
    <w:rsid w:val="000E6900"/>
    <w:rsid w:val="000E7710"/>
    <w:rsid w:val="000E7B59"/>
    <w:rsid w:val="000F0BDA"/>
    <w:rsid w:val="000F1FBB"/>
    <w:rsid w:val="000F2EDA"/>
    <w:rsid w:val="000F34D4"/>
    <w:rsid w:val="000F50F4"/>
    <w:rsid w:val="000F5DA2"/>
    <w:rsid w:val="000F67E0"/>
    <w:rsid w:val="0010060E"/>
    <w:rsid w:val="00100F92"/>
    <w:rsid w:val="00101608"/>
    <w:rsid w:val="001017FE"/>
    <w:rsid w:val="00101824"/>
    <w:rsid w:val="00102473"/>
    <w:rsid w:val="00103607"/>
    <w:rsid w:val="001036EA"/>
    <w:rsid w:val="00104CB2"/>
    <w:rsid w:val="00104CBD"/>
    <w:rsid w:val="00106CF3"/>
    <w:rsid w:val="00107582"/>
    <w:rsid w:val="00107EC1"/>
    <w:rsid w:val="00112299"/>
    <w:rsid w:val="00112BF9"/>
    <w:rsid w:val="00112EFA"/>
    <w:rsid w:val="00114214"/>
    <w:rsid w:val="00114DEB"/>
    <w:rsid w:val="00115394"/>
    <w:rsid w:val="00116DC3"/>
    <w:rsid w:val="0011797D"/>
    <w:rsid w:val="00117AE1"/>
    <w:rsid w:val="001203AC"/>
    <w:rsid w:val="001212DB"/>
    <w:rsid w:val="00121493"/>
    <w:rsid w:val="00121F7C"/>
    <w:rsid w:val="001221F3"/>
    <w:rsid w:val="001229CC"/>
    <w:rsid w:val="00123E89"/>
    <w:rsid w:val="00124F05"/>
    <w:rsid w:val="001313EB"/>
    <w:rsid w:val="00131C36"/>
    <w:rsid w:val="001326CF"/>
    <w:rsid w:val="0013285B"/>
    <w:rsid w:val="00132FCC"/>
    <w:rsid w:val="0013347C"/>
    <w:rsid w:val="00135232"/>
    <w:rsid w:val="001373A9"/>
    <w:rsid w:val="001377E0"/>
    <w:rsid w:val="00141812"/>
    <w:rsid w:val="00141F03"/>
    <w:rsid w:val="00143024"/>
    <w:rsid w:val="0014392E"/>
    <w:rsid w:val="001440CB"/>
    <w:rsid w:val="00147DC3"/>
    <w:rsid w:val="00147DC8"/>
    <w:rsid w:val="001514CC"/>
    <w:rsid w:val="00151D5B"/>
    <w:rsid w:val="00151FD7"/>
    <w:rsid w:val="00152A99"/>
    <w:rsid w:val="0015451D"/>
    <w:rsid w:val="0015538F"/>
    <w:rsid w:val="001560FC"/>
    <w:rsid w:val="0015613D"/>
    <w:rsid w:val="00156FE0"/>
    <w:rsid w:val="001603F7"/>
    <w:rsid w:val="00160881"/>
    <w:rsid w:val="0016216D"/>
    <w:rsid w:val="0016223C"/>
    <w:rsid w:val="00163321"/>
    <w:rsid w:val="0016341A"/>
    <w:rsid w:val="00163F9B"/>
    <w:rsid w:val="00164548"/>
    <w:rsid w:val="00166A4B"/>
    <w:rsid w:val="00166F07"/>
    <w:rsid w:val="00167019"/>
    <w:rsid w:val="00167731"/>
    <w:rsid w:val="00167D51"/>
    <w:rsid w:val="00167D62"/>
    <w:rsid w:val="001703C4"/>
    <w:rsid w:val="00171465"/>
    <w:rsid w:val="00171C83"/>
    <w:rsid w:val="001727DC"/>
    <w:rsid w:val="00174335"/>
    <w:rsid w:val="00175BCF"/>
    <w:rsid w:val="00175F39"/>
    <w:rsid w:val="0017685C"/>
    <w:rsid w:val="00177045"/>
    <w:rsid w:val="00177A21"/>
    <w:rsid w:val="00181839"/>
    <w:rsid w:val="00181F35"/>
    <w:rsid w:val="00182E58"/>
    <w:rsid w:val="00183024"/>
    <w:rsid w:val="001833BE"/>
    <w:rsid w:val="00184488"/>
    <w:rsid w:val="00185924"/>
    <w:rsid w:val="0018613D"/>
    <w:rsid w:val="00186594"/>
    <w:rsid w:val="0018681C"/>
    <w:rsid w:val="00187605"/>
    <w:rsid w:val="00190723"/>
    <w:rsid w:val="00190F69"/>
    <w:rsid w:val="001928EF"/>
    <w:rsid w:val="001931E6"/>
    <w:rsid w:val="00193C90"/>
    <w:rsid w:val="00194E7F"/>
    <w:rsid w:val="00195DAA"/>
    <w:rsid w:val="001961B3"/>
    <w:rsid w:val="00197D45"/>
    <w:rsid w:val="001A1D04"/>
    <w:rsid w:val="001A3254"/>
    <w:rsid w:val="001A4F3C"/>
    <w:rsid w:val="001A52F9"/>
    <w:rsid w:val="001A73B5"/>
    <w:rsid w:val="001B0D7C"/>
    <w:rsid w:val="001B1647"/>
    <w:rsid w:val="001B1A24"/>
    <w:rsid w:val="001B1FD8"/>
    <w:rsid w:val="001B2D23"/>
    <w:rsid w:val="001B3079"/>
    <w:rsid w:val="001B38C1"/>
    <w:rsid w:val="001B4273"/>
    <w:rsid w:val="001B4507"/>
    <w:rsid w:val="001B46E6"/>
    <w:rsid w:val="001B774C"/>
    <w:rsid w:val="001C0125"/>
    <w:rsid w:val="001C2782"/>
    <w:rsid w:val="001C30A6"/>
    <w:rsid w:val="001C39F9"/>
    <w:rsid w:val="001C4562"/>
    <w:rsid w:val="001C5F01"/>
    <w:rsid w:val="001C6730"/>
    <w:rsid w:val="001C7F00"/>
    <w:rsid w:val="001C7F41"/>
    <w:rsid w:val="001D022C"/>
    <w:rsid w:val="001D042F"/>
    <w:rsid w:val="001D0B80"/>
    <w:rsid w:val="001D0E4E"/>
    <w:rsid w:val="001D0E5E"/>
    <w:rsid w:val="001D1B8E"/>
    <w:rsid w:val="001D2645"/>
    <w:rsid w:val="001D2736"/>
    <w:rsid w:val="001D332A"/>
    <w:rsid w:val="001D4047"/>
    <w:rsid w:val="001D4CFB"/>
    <w:rsid w:val="001D6B5A"/>
    <w:rsid w:val="001D74A6"/>
    <w:rsid w:val="001E14D6"/>
    <w:rsid w:val="001E1632"/>
    <w:rsid w:val="001E40B0"/>
    <w:rsid w:val="001E6D1B"/>
    <w:rsid w:val="001E76F4"/>
    <w:rsid w:val="001F4030"/>
    <w:rsid w:val="001F436B"/>
    <w:rsid w:val="001F4875"/>
    <w:rsid w:val="001F6035"/>
    <w:rsid w:val="001F7481"/>
    <w:rsid w:val="001F7D1A"/>
    <w:rsid w:val="0020023D"/>
    <w:rsid w:val="0020196B"/>
    <w:rsid w:val="00203CD5"/>
    <w:rsid w:val="002043E8"/>
    <w:rsid w:val="00204545"/>
    <w:rsid w:val="0020454B"/>
    <w:rsid w:val="00204B7D"/>
    <w:rsid w:val="00205972"/>
    <w:rsid w:val="00205F67"/>
    <w:rsid w:val="00206428"/>
    <w:rsid w:val="00206DA1"/>
    <w:rsid w:val="002070AB"/>
    <w:rsid w:val="00210BB7"/>
    <w:rsid w:val="00214069"/>
    <w:rsid w:val="00215380"/>
    <w:rsid w:val="00216E4B"/>
    <w:rsid w:val="002201F8"/>
    <w:rsid w:val="002204B2"/>
    <w:rsid w:val="00220D4B"/>
    <w:rsid w:val="00221232"/>
    <w:rsid w:val="002214DF"/>
    <w:rsid w:val="00222157"/>
    <w:rsid w:val="0022262C"/>
    <w:rsid w:val="00222A0A"/>
    <w:rsid w:val="00222E8C"/>
    <w:rsid w:val="00223C41"/>
    <w:rsid w:val="00224DD4"/>
    <w:rsid w:val="002258E1"/>
    <w:rsid w:val="00227067"/>
    <w:rsid w:val="002276F9"/>
    <w:rsid w:val="002328ED"/>
    <w:rsid w:val="002343E4"/>
    <w:rsid w:val="00235BC2"/>
    <w:rsid w:val="00235EC6"/>
    <w:rsid w:val="00236E0D"/>
    <w:rsid w:val="0024051C"/>
    <w:rsid w:val="00240624"/>
    <w:rsid w:val="002416E3"/>
    <w:rsid w:val="00242B48"/>
    <w:rsid w:val="0024408E"/>
    <w:rsid w:val="002455BF"/>
    <w:rsid w:val="00246449"/>
    <w:rsid w:val="00246C79"/>
    <w:rsid w:val="00246CDE"/>
    <w:rsid w:val="002471B5"/>
    <w:rsid w:val="00247634"/>
    <w:rsid w:val="00250359"/>
    <w:rsid w:val="00250D62"/>
    <w:rsid w:val="0025253D"/>
    <w:rsid w:val="0025492B"/>
    <w:rsid w:val="00254EB1"/>
    <w:rsid w:val="0025565C"/>
    <w:rsid w:val="002559E0"/>
    <w:rsid w:val="00256543"/>
    <w:rsid w:val="00256876"/>
    <w:rsid w:val="002569FE"/>
    <w:rsid w:val="002605D0"/>
    <w:rsid w:val="00260BEE"/>
    <w:rsid w:val="00260DA8"/>
    <w:rsid w:val="00260EF7"/>
    <w:rsid w:val="00261224"/>
    <w:rsid w:val="0026164F"/>
    <w:rsid w:val="00261D85"/>
    <w:rsid w:val="00262727"/>
    <w:rsid w:val="0026309B"/>
    <w:rsid w:val="0026383C"/>
    <w:rsid w:val="00264105"/>
    <w:rsid w:val="0026473A"/>
    <w:rsid w:val="0027011B"/>
    <w:rsid w:val="00270A23"/>
    <w:rsid w:val="00271D8A"/>
    <w:rsid w:val="00272967"/>
    <w:rsid w:val="00273DB7"/>
    <w:rsid w:val="00273F48"/>
    <w:rsid w:val="00275690"/>
    <w:rsid w:val="00276EBC"/>
    <w:rsid w:val="002774E9"/>
    <w:rsid w:val="00280364"/>
    <w:rsid w:val="00281329"/>
    <w:rsid w:val="00281410"/>
    <w:rsid w:val="00281B6F"/>
    <w:rsid w:val="00281B92"/>
    <w:rsid w:val="002829F1"/>
    <w:rsid w:val="002835B5"/>
    <w:rsid w:val="00285A37"/>
    <w:rsid w:val="002863EE"/>
    <w:rsid w:val="0028794A"/>
    <w:rsid w:val="00290978"/>
    <w:rsid w:val="00293C68"/>
    <w:rsid w:val="0029467C"/>
    <w:rsid w:val="002947D0"/>
    <w:rsid w:val="002949FD"/>
    <w:rsid w:val="0029678C"/>
    <w:rsid w:val="0029756E"/>
    <w:rsid w:val="002A17CD"/>
    <w:rsid w:val="002A4103"/>
    <w:rsid w:val="002A4B59"/>
    <w:rsid w:val="002A4CD1"/>
    <w:rsid w:val="002A6F15"/>
    <w:rsid w:val="002B02D4"/>
    <w:rsid w:val="002B0AE9"/>
    <w:rsid w:val="002B114D"/>
    <w:rsid w:val="002B1B26"/>
    <w:rsid w:val="002B2698"/>
    <w:rsid w:val="002B2AA1"/>
    <w:rsid w:val="002B6AFD"/>
    <w:rsid w:val="002B7A15"/>
    <w:rsid w:val="002B7AE1"/>
    <w:rsid w:val="002C2597"/>
    <w:rsid w:val="002C32F3"/>
    <w:rsid w:val="002C3756"/>
    <w:rsid w:val="002C414A"/>
    <w:rsid w:val="002C6324"/>
    <w:rsid w:val="002D18ED"/>
    <w:rsid w:val="002D262E"/>
    <w:rsid w:val="002D2861"/>
    <w:rsid w:val="002D3261"/>
    <w:rsid w:val="002D3476"/>
    <w:rsid w:val="002D58B6"/>
    <w:rsid w:val="002D7397"/>
    <w:rsid w:val="002D757E"/>
    <w:rsid w:val="002D7627"/>
    <w:rsid w:val="002D7EE5"/>
    <w:rsid w:val="002E0103"/>
    <w:rsid w:val="002E013E"/>
    <w:rsid w:val="002E476C"/>
    <w:rsid w:val="002E5031"/>
    <w:rsid w:val="002E5303"/>
    <w:rsid w:val="002E53EA"/>
    <w:rsid w:val="002E6477"/>
    <w:rsid w:val="002F02D5"/>
    <w:rsid w:val="002F0823"/>
    <w:rsid w:val="002F2FAB"/>
    <w:rsid w:val="002F341D"/>
    <w:rsid w:val="002F4B60"/>
    <w:rsid w:val="002F506D"/>
    <w:rsid w:val="00300755"/>
    <w:rsid w:val="00302381"/>
    <w:rsid w:val="0030241C"/>
    <w:rsid w:val="003028A1"/>
    <w:rsid w:val="00303774"/>
    <w:rsid w:val="00303A84"/>
    <w:rsid w:val="00304FBC"/>
    <w:rsid w:val="003056D6"/>
    <w:rsid w:val="0030698F"/>
    <w:rsid w:val="00306F8A"/>
    <w:rsid w:val="003074D5"/>
    <w:rsid w:val="00307658"/>
    <w:rsid w:val="00307AE3"/>
    <w:rsid w:val="00311CDD"/>
    <w:rsid w:val="00311F40"/>
    <w:rsid w:val="00312007"/>
    <w:rsid w:val="00313228"/>
    <w:rsid w:val="00316E09"/>
    <w:rsid w:val="00317290"/>
    <w:rsid w:val="00320535"/>
    <w:rsid w:val="003219AB"/>
    <w:rsid w:val="003243B4"/>
    <w:rsid w:val="00324D56"/>
    <w:rsid w:val="003271FE"/>
    <w:rsid w:val="00327A6C"/>
    <w:rsid w:val="00327C6C"/>
    <w:rsid w:val="00331789"/>
    <w:rsid w:val="00331DB8"/>
    <w:rsid w:val="00333A92"/>
    <w:rsid w:val="00333ABE"/>
    <w:rsid w:val="00335167"/>
    <w:rsid w:val="00335807"/>
    <w:rsid w:val="00336209"/>
    <w:rsid w:val="003401EC"/>
    <w:rsid w:val="0034094B"/>
    <w:rsid w:val="00340FC4"/>
    <w:rsid w:val="00342707"/>
    <w:rsid w:val="00343D6F"/>
    <w:rsid w:val="00343E35"/>
    <w:rsid w:val="003443A7"/>
    <w:rsid w:val="003447A2"/>
    <w:rsid w:val="003463A4"/>
    <w:rsid w:val="00347426"/>
    <w:rsid w:val="0034751A"/>
    <w:rsid w:val="003475EA"/>
    <w:rsid w:val="00347D93"/>
    <w:rsid w:val="00351567"/>
    <w:rsid w:val="0035196C"/>
    <w:rsid w:val="00351F6A"/>
    <w:rsid w:val="003528A6"/>
    <w:rsid w:val="00353A44"/>
    <w:rsid w:val="00354C63"/>
    <w:rsid w:val="00355B54"/>
    <w:rsid w:val="00355C66"/>
    <w:rsid w:val="0035708C"/>
    <w:rsid w:val="00360F96"/>
    <w:rsid w:val="00362C0A"/>
    <w:rsid w:val="003632A2"/>
    <w:rsid w:val="0036429A"/>
    <w:rsid w:val="00364994"/>
    <w:rsid w:val="00365084"/>
    <w:rsid w:val="00365D51"/>
    <w:rsid w:val="00366B7A"/>
    <w:rsid w:val="00366D48"/>
    <w:rsid w:val="00366EFA"/>
    <w:rsid w:val="00366FD7"/>
    <w:rsid w:val="0036731C"/>
    <w:rsid w:val="00367F82"/>
    <w:rsid w:val="003704BD"/>
    <w:rsid w:val="00370534"/>
    <w:rsid w:val="00370E02"/>
    <w:rsid w:val="00373000"/>
    <w:rsid w:val="00373D24"/>
    <w:rsid w:val="00374022"/>
    <w:rsid w:val="00374859"/>
    <w:rsid w:val="003753CE"/>
    <w:rsid w:val="00375E07"/>
    <w:rsid w:val="0037720C"/>
    <w:rsid w:val="0038099B"/>
    <w:rsid w:val="003812F2"/>
    <w:rsid w:val="003834CB"/>
    <w:rsid w:val="00383F68"/>
    <w:rsid w:val="00384B84"/>
    <w:rsid w:val="00390E53"/>
    <w:rsid w:val="00391FA6"/>
    <w:rsid w:val="00393B0A"/>
    <w:rsid w:val="0039486B"/>
    <w:rsid w:val="003955C6"/>
    <w:rsid w:val="00395B8D"/>
    <w:rsid w:val="003966D6"/>
    <w:rsid w:val="00396A94"/>
    <w:rsid w:val="00396F2C"/>
    <w:rsid w:val="00397A01"/>
    <w:rsid w:val="003A1093"/>
    <w:rsid w:val="003A16E2"/>
    <w:rsid w:val="003A1C82"/>
    <w:rsid w:val="003A3147"/>
    <w:rsid w:val="003A4447"/>
    <w:rsid w:val="003A6CA0"/>
    <w:rsid w:val="003A7F6A"/>
    <w:rsid w:val="003A7F9B"/>
    <w:rsid w:val="003B08F4"/>
    <w:rsid w:val="003B0F7F"/>
    <w:rsid w:val="003B12A4"/>
    <w:rsid w:val="003B420A"/>
    <w:rsid w:val="003B46C3"/>
    <w:rsid w:val="003B6A8A"/>
    <w:rsid w:val="003B7054"/>
    <w:rsid w:val="003B7454"/>
    <w:rsid w:val="003B7909"/>
    <w:rsid w:val="003B7ACD"/>
    <w:rsid w:val="003B7C80"/>
    <w:rsid w:val="003C156B"/>
    <w:rsid w:val="003C1B6D"/>
    <w:rsid w:val="003C34FE"/>
    <w:rsid w:val="003C449D"/>
    <w:rsid w:val="003C4C62"/>
    <w:rsid w:val="003C5B64"/>
    <w:rsid w:val="003C5E27"/>
    <w:rsid w:val="003C6082"/>
    <w:rsid w:val="003C6C4D"/>
    <w:rsid w:val="003C6D94"/>
    <w:rsid w:val="003C7C11"/>
    <w:rsid w:val="003D31A3"/>
    <w:rsid w:val="003D58CF"/>
    <w:rsid w:val="003D618A"/>
    <w:rsid w:val="003D6D07"/>
    <w:rsid w:val="003D7892"/>
    <w:rsid w:val="003E33F6"/>
    <w:rsid w:val="003E34D5"/>
    <w:rsid w:val="003E7441"/>
    <w:rsid w:val="003F0C1C"/>
    <w:rsid w:val="003F391E"/>
    <w:rsid w:val="003F3C91"/>
    <w:rsid w:val="003F60D0"/>
    <w:rsid w:val="003F641D"/>
    <w:rsid w:val="003F762C"/>
    <w:rsid w:val="003F7ABD"/>
    <w:rsid w:val="0040145C"/>
    <w:rsid w:val="0040200B"/>
    <w:rsid w:val="00403268"/>
    <w:rsid w:val="004039EF"/>
    <w:rsid w:val="00405447"/>
    <w:rsid w:val="00406E97"/>
    <w:rsid w:val="0041022E"/>
    <w:rsid w:val="004106D0"/>
    <w:rsid w:val="004126B2"/>
    <w:rsid w:val="00412F5E"/>
    <w:rsid w:val="004179EF"/>
    <w:rsid w:val="0042030C"/>
    <w:rsid w:val="0042039D"/>
    <w:rsid w:val="00422481"/>
    <w:rsid w:val="00422DE3"/>
    <w:rsid w:val="00422FBB"/>
    <w:rsid w:val="004239D9"/>
    <w:rsid w:val="00424856"/>
    <w:rsid w:val="00425AF4"/>
    <w:rsid w:val="00425E8E"/>
    <w:rsid w:val="00426E50"/>
    <w:rsid w:val="00431862"/>
    <w:rsid w:val="004324FC"/>
    <w:rsid w:val="00433A77"/>
    <w:rsid w:val="00434612"/>
    <w:rsid w:val="00437C5E"/>
    <w:rsid w:val="00437D12"/>
    <w:rsid w:val="004410A6"/>
    <w:rsid w:val="00441B1C"/>
    <w:rsid w:val="004436C8"/>
    <w:rsid w:val="00443BC7"/>
    <w:rsid w:val="00443F52"/>
    <w:rsid w:val="00445717"/>
    <w:rsid w:val="00446589"/>
    <w:rsid w:val="004470A6"/>
    <w:rsid w:val="00453E28"/>
    <w:rsid w:val="00453E8C"/>
    <w:rsid w:val="00453F7A"/>
    <w:rsid w:val="00454B94"/>
    <w:rsid w:val="00454BC6"/>
    <w:rsid w:val="00455A42"/>
    <w:rsid w:val="00455C16"/>
    <w:rsid w:val="004561AE"/>
    <w:rsid w:val="00456414"/>
    <w:rsid w:val="004568D4"/>
    <w:rsid w:val="00456FCA"/>
    <w:rsid w:val="00463A72"/>
    <w:rsid w:val="00463EC8"/>
    <w:rsid w:val="00464EFA"/>
    <w:rsid w:val="0046505B"/>
    <w:rsid w:val="00465A02"/>
    <w:rsid w:val="00466824"/>
    <w:rsid w:val="00466845"/>
    <w:rsid w:val="00470F18"/>
    <w:rsid w:val="004715DD"/>
    <w:rsid w:val="00471B6F"/>
    <w:rsid w:val="00473D8F"/>
    <w:rsid w:val="00475195"/>
    <w:rsid w:val="00476151"/>
    <w:rsid w:val="00476CA6"/>
    <w:rsid w:val="00476E1C"/>
    <w:rsid w:val="00477519"/>
    <w:rsid w:val="00480915"/>
    <w:rsid w:val="00480A34"/>
    <w:rsid w:val="00480A3A"/>
    <w:rsid w:val="0048234F"/>
    <w:rsid w:val="00482FA3"/>
    <w:rsid w:val="004836ED"/>
    <w:rsid w:val="004839FE"/>
    <w:rsid w:val="00484913"/>
    <w:rsid w:val="00485561"/>
    <w:rsid w:val="0048690C"/>
    <w:rsid w:val="00486C98"/>
    <w:rsid w:val="004904F1"/>
    <w:rsid w:val="00491FBA"/>
    <w:rsid w:val="0049211F"/>
    <w:rsid w:val="004929B2"/>
    <w:rsid w:val="004935D4"/>
    <w:rsid w:val="004940BE"/>
    <w:rsid w:val="00496754"/>
    <w:rsid w:val="0049680D"/>
    <w:rsid w:val="004969B8"/>
    <w:rsid w:val="00497876"/>
    <w:rsid w:val="00497C50"/>
    <w:rsid w:val="004A0193"/>
    <w:rsid w:val="004A0B0E"/>
    <w:rsid w:val="004A2A1A"/>
    <w:rsid w:val="004A2A38"/>
    <w:rsid w:val="004A2B8D"/>
    <w:rsid w:val="004A5312"/>
    <w:rsid w:val="004B0581"/>
    <w:rsid w:val="004B0ED5"/>
    <w:rsid w:val="004B1079"/>
    <w:rsid w:val="004B117C"/>
    <w:rsid w:val="004B147C"/>
    <w:rsid w:val="004B2351"/>
    <w:rsid w:val="004B2D6B"/>
    <w:rsid w:val="004B2DD9"/>
    <w:rsid w:val="004B3BEB"/>
    <w:rsid w:val="004B4275"/>
    <w:rsid w:val="004B44FC"/>
    <w:rsid w:val="004B460B"/>
    <w:rsid w:val="004B4C8F"/>
    <w:rsid w:val="004B4F81"/>
    <w:rsid w:val="004B5874"/>
    <w:rsid w:val="004B6825"/>
    <w:rsid w:val="004B6878"/>
    <w:rsid w:val="004B68C1"/>
    <w:rsid w:val="004B7FD1"/>
    <w:rsid w:val="004C2135"/>
    <w:rsid w:val="004C2195"/>
    <w:rsid w:val="004C3C2E"/>
    <w:rsid w:val="004C3D4C"/>
    <w:rsid w:val="004C4828"/>
    <w:rsid w:val="004D0C14"/>
    <w:rsid w:val="004D18F0"/>
    <w:rsid w:val="004D1908"/>
    <w:rsid w:val="004D1A5E"/>
    <w:rsid w:val="004D2218"/>
    <w:rsid w:val="004D25BD"/>
    <w:rsid w:val="004D36E6"/>
    <w:rsid w:val="004D44C3"/>
    <w:rsid w:val="004D4EB5"/>
    <w:rsid w:val="004D55B7"/>
    <w:rsid w:val="004D6C53"/>
    <w:rsid w:val="004D722E"/>
    <w:rsid w:val="004E08A8"/>
    <w:rsid w:val="004E2265"/>
    <w:rsid w:val="004E3165"/>
    <w:rsid w:val="004E5973"/>
    <w:rsid w:val="004E69BA"/>
    <w:rsid w:val="004E6B4E"/>
    <w:rsid w:val="004E6C24"/>
    <w:rsid w:val="004F0128"/>
    <w:rsid w:val="004F018F"/>
    <w:rsid w:val="004F0E19"/>
    <w:rsid w:val="004F13D7"/>
    <w:rsid w:val="004F1BAD"/>
    <w:rsid w:val="004F2378"/>
    <w:rsid w:val="004F32E8"/>
    <w:rsid w:val="004F35B4"/>
    <w:rsid w:val="004F36D0"/>
    <w:rsid w:val="004F66D0"/>
    <w:rsid w:val="004F6777"/>
    <w:rsid w:val="004F78A2"/>
    <w:rsid w:val="004F7A83"/>
    <w:rsid w:val="004F7C63"/>
    <w:rsid w:val="00500457"/>
    <w:rsid w:val="005010B4"/>
    <w:rsid w:val="005012A0"/>
    <w:rsid w:val="005017F3"/>
    <w:rsid w:val="0050362F"/>
    <w:rsid w:val="00503D86"/>
    <w:rsid w:val="005053AA"/>
    <w:rsid w:val="005059BE"/>
    <w:rsid w:val="005060B3"/>
    <w:rsid w:val="00506862"/>
    <w:rsid w:val="00507E5E"/>
    <w:rsid w:val="00510CF7"/>
    <w:rsid w:val="00510EF7"/>
    <w:rsid w:val="00511735"/>
    <w:rsid w:val="00512C92"/>
    <w:rsid w:val="00515E1B"/>
    <w:rsid w:val="00517501"/>
    <w:rsid w:val="00521AAC"/>
    <w:rsid w:val="00522973"/>
    <w:rsid w:val="0052297F"/>
    <w:rsid w:val="00522993"/>
    <w:rsid w:val="00522E29"/>
    <w:rsid w:val="00523025"/>
    <w:rsid w:val="0052339A"/>
    <w:rsid w:val="00524D4C"/>
    <w:rsid w:val="00525227"/>
    <w:rsid w:val="005259E1"/>
    <w:rsid w:val="00526132"/>
    <w:rsid w:val="00531AFC"/>
    <w:rsid w:val="00531BAE"/>
    <w:rsid w:val="005321D3"/>
    <w:rsid w:val="00532353"/>
    <w:rsid w:val="0053466E"/>
    <w:rsid w:val="00534879"/>
    <w:rsid w:val="00535D95"/>
    <w:rsid w:val="00536BD3"/>
    <w:rsid w:val="00536C2F"/>
    <w:rsid w:val="005373CE"/>
    <w:rsid w:val="00537FDA"/>
    <w:rsid w:val="005416A7"/>
    <w:rsid w:val="00541A1B"/>
    <w:rsid w:val="00541DDF"/>
    <w:rsid w:val="00543427"/>
    <w:rsid w:val="005441F1"/>
    <w:rsid w:val="00546B9B"/>
    <w:rsid w:val="00547902"/>
    <w:rsid w:val="00550F8C"/>
    <w:rsid w:val="005536B8"/>
    <w:rsid w:val="005545AA"/>
    <w:rsid w:val="005550D2"/>
    <w:rsid w:val="00555426"/>
    <w:rsid w:val="00556A0B"/>
    <w:rsid w:val="005601BB"/>
    <w:rsid w:val="00560FFD"/>
    <w:rsid w:val="00562124"/>
    <w:rsid w:val="005639DF"/>
    <w:rsid w:val="00565C57"/>
    <w:rsid w:val="00565ECD"/>
    <w:rsid w:val="00566E1B"/>
    <w:rsid w:val="00570678"/>
    <w:rsid w:val="005737E1"/>
    <w:rsid w:val="00574A5D"/>
    <w:rsid w:val="005755B1"/>
    <w:rsid w:val="005760CE"/>
    <w:rsid w:val="0057611F"/>
    <w:rsid w:val="00576867"/>
    <w:rsid w:val="00577723"/>
    <w:rsid w:val="005778AC"/>
    <w:rsid w:val="00577EC5"/>
    <w:rsid w:val="00580C7B"/>
    <w:rsid w:val="00580D02"/>
    <w:rsid w:val="00582CE4"/>
    <w:rsid w:val="00583A76"/>
    <w:rsid w:val="00583C9E"/>
    <w:rsid w:val="005845B5"/>
    <w:rsid w:val="00587B8E"/>
    <w:rsid w:val="00590432"/>
    <w:rsid w:val="00590BB5"/>
    <w:rsid w:val="005916A1"/>
    <w:rsid w:val="005928A0"/>
    <w:rsid w:val="00592C63"/>
    <w:rsid w:val="005948A1"/>
    <w:rsid w:val="00594CAB"/>
    <w:rsid w:val="00596DFE"/>
    <w:rsid w:val="0059790F"/>
    <w:rsid w:val="00597BB1"/>
    <w:rsid w:val="005A0062"/>
    <w:rsid w:val="005A18EC"/>
    <w:rsid w:val="005A30DF"/>
    <w:rsid w:val="005A3E1B"/>
    <w:rsid w:val="005A4AF0"/>
    <w:rsid w:val="005A62DC"/>
    <w:rsid w:val="005A6647"/>
    <w:rsid w:val="005A7080"/>
    <w:rsid w:val="005B12FF"/>
    <w:rsid w:val="005B2251"/>
    <w:rsid w:val="005B26CD"/>
    <w:rsid w:val="005B2D23"/>
    <w:rsid w:val="005B53BE"/>
    <w:rsid w:val="005B58D7"/>
    <w:rsid w:val="005B729F"/>
    <w:rsid w:val="005B79FE"/>
    <w:rsid w:val="005B7DAD"/>
    <w:rsid w:val="005C0874"/>
    <w:rsid w:val="005C095F"/>
    <w:rsid w:val="005C09FD"/>
    <w:rsid w:val="005C3AB6"/>
    <w:rsid w:val="005C3BDF"/>
    <w:rsid w:val="005C4DEF"/>
    <w:rsid w:val="005C5FFC"/>
    <w:rsid w:val="005C7219"/>
    <w:rsid w:val="005D0506"/>
    <w:rsid w:val="005D084E"/>
    <w:rsid w:val="005D0C53"/>
    <w:rsid w:val="005D0F4C"/>
    <w:rsid w:val="005D12FE"/>
    <w:rsid w:val="005D189A"/>
    <w:rsid w:val="005D18F2"/>
    <w:rsid w:val="005D1959"/>
    <w:rsid w:val="005D3859"/>
    <w:rsid w:val="005D4C2F"/>
    <w:rsid w:val="005D7683"/>
    <w:rsid w:val="005D7738"/>
    <w:rsid w:val="005E1A2C"/>
    <w:rsid w:val="005E1BFB"/>
    <w:rsid w:val="005E1C4B"/>
    <w:rsid w:val="005E2AD2"/>
    <w:rsid w:val="005E303D"/>
    <w:rsid w:val="005E3C04"/>
    <w:rsid w:val="005E53A3"/>
    <w:rsid w:val="005F0AD9"/>
    <w:rsid w:val="005F1B39"/>
    <w:rsid w:val="005F2247"/>
    <w:rsid w:val="005F30EC"/>
    <w:rsid w:val="005F3680"/>
    <w:rsid w:val="005F46E8"/>
    <w:rsid w:val="005F5682"/>
    <w:rsid w:val="005F6A8A"/>
    <w:rsid w:val="005F6FAB"/>
    <w:rsid w:val="006007FB"/>
    <w:rsid w:val="00601E03"/>
    <w:rsid w:val="00602409"/>
    <w:rsid w:val="0060393B"/>
    <w:rsid w:val="0060553E"/>
    <w:rsid w:val="00605733"/>
    <w:rsid w:val="00610742"/>
    <w:rsid w:val="006111F6"/>
    <w:rsid w:val="00611F2A"/>
    <w:rsid w:val="0061343E"/>
    <w:rsid w:val="006144AC"/>
    <w:rsid w:val="00614C09"/>
    <w:rsid w:val="00614E2E"/>
    <w:rsid w:val="00617723"/>
    <w:rsid w:val="006204CB"/>
    <w:rsid w:val="00621F7B"/>
    <w:rsid w:val="00622022"/>
    <w:rsid w:val="00622764"/>
    <w:rsid w:val="00623318"/>
    <w:rsid w:val="00623FD0"/>
    <w:rsid w:val="0062458F"/>
    <w:rsid w:val="00626360"/>
    <w:rsid w:val="00626589"/>
    <w:rsid w:val="00626CA3"/>
    <w:rsid w:val="00627CF9"/>
    <w:rsid w:val="0063087F"/>
    <w:rsid w:val="006314C5"/>
    <w:rsid w:val="0063267A"/>
    <w:rsid w:val="00633800"/>
    <w:rsid w:val="00633863"/>
    <w:rsid w:val="00634712"/>
    <w:rsid w:val="00634F29"/>
    <w:rsid w:val="0063557C"/>
    <w:rsid w:val="0063583E"/>
    <w:rsid w:val="00635A86"/>
    <w:rsid w:val="00636435"/>
    <w:rsid w:val="00636BF0"/>
    <w:rsid w:val="00636DAA"/>
    <w:rsid w:val="00637FA8"/>
    <w:rsid w:val="00640E4E"/>
    <w:rsid w:val="00642C7B"/>
    <w:rsid w:val="00644146"/>
    <w:rsid w:val="0064535D"/>
    <w:rsid w:val="00650D54"/>
    <w:rsid w:val="0065127F"/>
    <w:rsid w:val="0065194F"/>
    <w:rsid w:val="00651991"/>
    <w:rsid w:val="00652992"/>
    <w:rsid w:val="00652A1C"/>
    <w:rsid w:val="00652E75"/>
    <w:rsid w:val="00653FAF"/>
    <w:rsid w:val="006557F2"/>
    <w:rsid w:val="00656924"/>
    <w:rsid w:val="006615B8"/>
    <w:rsid w:val="00664721"/>
    <w:rsid w:val="00665344"/>
    <w:rsid w:val="006655E4"/>
    <w:rsid w:val="0066692B"/>
    <w:rsid w:val="00666A00"/>
    <w:rsid w:val="00666ACB"/>
    <w:rsid w:val="006676F7"/>
    <w:rsid w:val="00667F05"/>
    <w:rsid w:val="0067178B"/>
    <w:rsid w:val="00671E52"/>
    <w:rsid w:val="00673191"/>
    <w:rsid w:val="00673443"/>
    <w:rsid w:val="00673568"/>
    <w:rsid w:val="00674F10"/>
    <w:rsid w:val="006754AB"/>
    <w:rsid w:val="006757C3"/>
    <w:rsid w:val="006765AB"/>
    <w:rsid w:val="0067727E"/>
    <w:rsid w:val="006818ED"/>
    <w:rsid w:val="00682B71"/>
    <w:rsid w:val="00683DBF"/>
    <w:rsid w:val="006841A6"/>
    <w:rsid w:val="00685E64"/>
    <w:rsid w:val="00693A1F"/>
    <w:rsid w:val="00694B0E"/>
    <w:rsid w:val="006958E0"/>
    <w:rsid w:val="00696205"/>
    <w:rsid w:val="00696A96"/>
    <w:rsid w:val="00697472"/>
    <w:rsid w:val="006A0035"/>
    <w:rsid w:val="006A0BFE"/>
    <w:rsid w:val="006A1CF6"/>
    <w:rsid w:val="006A28E5"/>
    <w:rsid w:val="006A2FD5"/>
    <w:rsid w:val="006A369F"/>
    <w:rsid w:val="006A45A4"/>
    <w:rsid w:val="006A560F"/>
    <w:rsid w:val="006A65D5"/>
    <w:rsid w:val="006A6C70"/>
    <w:rsid w:val="006B0921"/>
    <w:rsid w:val="006B2768"/>
    <w:rsid w:val="006B27C6"/>
    <w:rsid w:val="006B4DCF"/>
    <w:rsid w:val="006B50B8"/>
    <w:rsid w:val="006B533B"/>
    <w:rsid w:val="006C13E8"/>
    <w:rsid w:val="006C1557"/>
    <w:rsid w:val="006C1D90"/>
    <w:rsid w:val="006C2B44"/>
    <w:rsid w:val="006C316D"/>
    <w:rsid w:val="006C3583"/>
    <w:rsid w:val="006C3DBB"/>
    <w:rsid w:val="006C4455"/>
    <w:rsid w:val="006C4500"/>
    <w:rsid w:val="006C56E6"/>
    <w:rsid w:val="006D0461"/>
    <w:rsid w:val="006D0C3B"/>
    <w:rsid w:val="006D1980"/>
    <w:rsid w:val="006D1BC0"/>
    <w:rsid w:val="006D2C52"/>
    <w:rsid w:val="006D3085"/>
    <w:rsid w:val="006D4B06"/>
    <w:rsid w:val="006D5AD8"/>
    <w:rsid w:val="006D5D71"/>
    <w:rsid w:val="006D6C32"/>
    <w:rsid w:val="006E030F"/>
    <w:rsid w:val="006E0784"/>
    <w:rsid w:val="006E30D0"/>
    <w:rsid w:val="006E36E1"/>
    <w:rsid w:val="006E3FC5"/>
    <w:rsid w:val="006E4DC5"/>
    <w:rsid w:val="006E5204"/>
    <w:rsid w:val="006E6056"/>
    <w:rsid w:val="006E6B37"/>
    <w:rsid w:val="006E74AB"/>
    <w:rsid w:val="006F0C91"/>
    <w:rsid w:val="006F17A0"/>
    <w:rsid w:val="006F206D"/>
    <w:rsid w:val="006F2590"/>
    <w:rsid w:val="006F3FA5"/>
    <w:rsid w:val="006F478E"/>
    <w:rsid w:val="006F5CAD"/>
    <w:rsid w:val="006F5FDD"/>
    <w:rsid w:val="006F61F2"/>
    <w:rsid w:val="006F684C"/>
    <w:rsid w:val="006F70FC"/>
    <w:rsid w:val="006F7D4E"/>
    <w:rsid w:val="00701319"/>
    <w:rsid w:val="00701B7F"/>
    <w:rsid w:val="00702F5B"/>
    <w:rsid w:val="0070304B"/>
    <w:rsid w:val="0070510B"/>
    <w:rsid w:val="00705BD7"/>
    <w:rsid w:val="007069F1"/>
    <w:rsid w:val="0070774E"/>
    <w:rsid w:val="00707AB8"/>
    <w:rsid w:val="00710729"/>
    <w:rsid w:val="00710E47"/>
    <w:rsid w:val="007110A5"/>
    <w:rsid w:val="00712009"/>
    <w:rsid w:val="00712E32"/>
    <w:rsid w:val="007130B7"/>
    <w:rsid w:val="007131DE"/>
    <w:rsid w:val="00713BBC"/>
    <w:rsid w:val="00713DBD"/>
    <w:rsid w:val="007142DF"/>
    <w:rsid w:val="0071625D"/>
    <w:rsid w:val="007213BE"/>
    <w:rsid w:val="00723172"/>
    <w:rsid w:val="007236F7"/>
    <w:rsid w:val="00723790"/>
    <w:rsid w:val="00723897"/>
    <w:rsid w:val="00726030"/>
    <w:rsid w:val="007275B3"/>
    <w:rsid w:val="0073012E"/>
    <w:rsid w:val="007320FD"/>
    <w:rsid w:val="00733282"/>
    <w:rsid w:val="00734C6C"/>
    <w:rsid w:val="00734E50"/>
    <w:rsid w:val="0073509A"/>
    <w:rsid w:val="00735386"/>
    <w:rsid w:val="00736717"/>
    <w:rsid w:val="00737849"/>
    <w:rsid w:val="00737C2F"/>
    <w:rsid w:val="00740B85"/>
    <w:rsid w:val="00741388"/>
    <w:rsid w:val="007419B3"/>
    <w:rsid w:val="00741CC1"/>
    <w:rsid w:val="00741F77"/>
    <w:rsid w:val="0074224D"/>
    <w:rsid w:val="00742FBC"/>
    <w:rsid w:val="00743605"/>
    <w:rsid w:val="007456E8"/>
    <w:rsid w:val="00746C5B"/>
    <w:rsid w:val="00746DA3"/>
    <w:rsid w:val="007479A2"/>
    <w:rsid w:val="00747AA8"/>
    <w:rsid w:val="0075002A"/>
    <w:rsid w:val="007504D9"/>
    <w:rsid w:val="00750F92"/>
    <w:rsid w:val="007511A0"/>
    <w:rsid w:val="00753BE9"/>
    <w:rsid w:val="00753E20"/>
    <w:rsid w:val="00753EDE"/>
    <w:rsid w:val="007561E3"/>
    <w:rsid w:val="00756B29"/>
    <w:rsid w:val="00760109"/>
    <w:rsid w:val="00760396"/>
    <w:rsid w:val="00762063"/>
    <w:rsid w:val="00762131"/>
    <w:rsid w:val="00763293"/>
    <w:rsid w:val="007644D5"/>
    <w:rsid w:val="00764B52"/>
    <w:rsid w:val="00766F64"/>
    <w:rsid w:val="00767877"/>
    <w:rsid w:val="00767A73"/>
    <w:rsid w:val="0077241B"/>
    <w:rsid w:val="00774CCB"/>
    <w:rsid w:val="0077529E"/>
    <w:rsid w:val="00775F5E"/>
    <w:rsid w:val="00776C15"/>
    <w:rsid w:val="007771C6"/>
    <w:rsid w:val="00780F00"/>
    <w:rsid w:val="007818B1"/>
    <w:rsid w:val="00783982"/>
    <w:rsid w:val="00783EE1"/>
    <w:rsid w:val="007842B9"/>
    <w:rsid w:val="007845CC"/>
    <w:rsid w:val="0078612F"/>
    <w:rsid w:val="00786899"/>
    <w:rsid w:val="007901EC"/>
    <w:rsid w:val="00790692"/>
    <w:rsid w:val="00790814"/>
    <w:rsid w:val="00794C35"/>
    <w:rsid w:val="00795E95"/>
    <w:rsid w:val="0079741E"/>
    <w:rsid w:val="00797B44"/>
    <w:rsid w:val="00797C75"/>
    <w:rsid w:val="007A0244"/>
    <w:rsid w:val="007A0542"/>
    <w:rsid w:val="007A0F88"/>
    <w:rsid w:val="007A2446"/>
    <w:rsid w:val="007A2EB3"/>
    <w:rsid w:val="007A4110"/>
    <w:rsid w:val="007A6D61"/>
    <w:rsid w:val="007A7005"/>
    <w:rsid w:val="007A772C"/>
    <w:rsid w:val="007B0088"/>
    <w:rsid w:val="007B1B4A"/>
    <w:rsid w:val="007B2D24"/>
    <w:rsid w:val="007B3F9D"/>
    <w:rsid w:val="007B56B2"/>
    <w:rsid w:val="007B62D3"/>
    <w:rsid w:val="007B7738"/>
    <w:rsid w:val="007B7A2A"/>
    <w:rsid w:val="007B7BFA"/>
    <w:rsid w:val="007C1B7E"/>
    <w:rsid w:val="007C2184"/>
    <w:rsid w:val="007C33CD"/>
    <w:rsid w:val="007C4224"/>
    <w:rsid w:val="007C6737"/>
    <w:rsid w:val="007C6A2F"/>
    <w:rsid w:val="007C6C95"/>
    <w:rsid w:val="007C763C"/>
    <w:rsid w:val="007D6375"/>
    <w:rsid w:val="007D781D"/>
    <w:rsid w:val="007E1960"/>
    <w:rsid w:val="007E1BA0"/>
    <w:rsid w:val="007E2C5A"/>
    <w:rsid w:val="007E477A"/>
    <w:rsid w:val="007E578A"/>
    <w:rsid w:val="007E6471"/>
    <w:rsid w:val="007F01B5"/>
    <w:rsid w:val="007F304D"/>
    <w:rsid w:val="007F3182"/>
    <w:rsid w:val="007F5B67"/>
    <w:rsid w:val="007F625B"/>
    <w:rsid w:val="007F7671"/>
    <w:rsid w:val="0080132F"/>
    <w:rsid w:val="00801A8C"/>
    <w:rsid w:val="00802C91"/>
    <w:rsid w:val="00804042"/>
    <w:rsid w:val="00804CD0"/>
    <w:rsid w:val="008056D7"/>
    <w:rsid w:val="0080752B"/>
    <w:rsid w:val="0081259A"/>
    <w:rsid w:val="008136A8"/>
    <w:rsid w:val="008201A4"/>
    <w:rsid w:val="00821DFD"/>
    <w:rsid w:val="00822858"/>
    <w:rsid w:val="00822A37"/>
    <w:rsid w:val="00822AB1"/>
    <w:rsid w:val="008239F7"/>
    <w:rsid w:val="00824B7C"/>
    <w:rsid w:val="00824C5E"/>
    <w:rsid w:val="00825918"/>
    <w:rsid w:val="008272D7"/>
    <w:rsid w:val="00830781"/>
    <w:rsid w:val="00831E66"/>
    <w:rsid w:val="008328D1"/>
    <w:rsid w:val="008364C2"/>
    <w:rsid w:val="008366B1"/>
    <w:rsid w:val="00837E81"/>
    <w:rsid w:val="0084352F"/>
    <w:rsid w:val="00844835"/>
    <w:rsid w:val="00853328"/>
    <w:rsid w:val="00855898"/>
    <w:rsid w:val="00855D4C"/>
    <w:rsid w:val="00856D28"/>
    <w:rsid w:val="00862051"/>
    <w:rsid w:val="00862826"/>
    <w:rsid w:val="00863449"/>
    <w:rsid w:val="0086701A"/>
    <w:rsid w:val="008679FE"/>
    <w:rsid w:val="0087013C"/>
    <w:rsid w:val="00870169"/>
    <w:rsid w:val="0087063E"/>
    <w:rsid w:val="008706FB"/>
    <w:rsid w:val="008713CC"/>
    <w:rsid w:val="0087152C"/>
    <w:rsid w:val="00872798"/>
    <w:rsid w:val="00874155"/>
    <w:rsid w:val="00875388"/>
    <w:rsid w:val="008761C8"/>
    <w:rsid w:val="00881E90"/>
    <w:rsid w:val="008824A4"/>
    <w:rsid w:val="008827BD"/>
    <w:rsid w:val="00882812"/>
    <w:rsid w:val="00883218"/>
    <w:rsid w:val="00883DAF"/>
    <w:rsid w:val="00884F58"/>
    <w:rsid w:val="0088752E"/>
    <w:rsid w:val="00890474"/>
    <w:rsid w:val="008905E2"/>
    <w:rsid w:val="00893B0D"/>
    <w:rsid w:val="008954CC"/>
    <w:rsid w:val="00895A73"/>
    <w:rsid w:val="00896771"/>
    <w:rsid w:val="00897262"/>
    <w:rsid w:val="0089772B"/>
    <w:rsid w:val="008A0DC0"/>
    <w:rsid w:val="008A28E2"/>
    <w:rsid w:val="008A3068"/>
    <w:rsid w:val="008A44C8"/>
    <w:rsid w:val="008A4F4B"/>
    <w:rsid w:val="008B0C4D"/>
    <w:rsid w:val="008B123D"/>
    <w:rsid w:val="008B2746"/>
    <w:rsid w:val="008B278C"/>
    <w:rsid w:val="008B3172"/>
    <w:rsid w:val="008B40F1"/>
    <w:rsid w:val="008B4218"/>
    <w:rsid w:val="008B6DED"/>
    <w:rsid w:val="008B7798"/>
    <w:rsid w:val="008B7E15"/>
    <w:rsid w:val="008C13E6"/>
    <w:rsid w:val="008C15EE"/>
    <w:rsid w:val="008C1B9C"/>
    <w:rsid w:val="008C359A"/>
    <w:rsid w:val="008C4CD7"/>
    <w:rsid w:val="008C4EC2"/>
    <w:rsid w:val="008C6BEE"/>
    <w:rsid w:val="008C78C1"/>
    <w:rsid w:val="008C7D9C"/>
    <w:rsid w:val="008D01D6"/>
    <w:rsid w:val="008D0489"/>
    <w:rsid w:val="008D0D74"/>
    <w:rsid w:val="008D1294"/>
    <w:rsid w:val="008D1BAB"/>
    <w:rsid w:val="008D2C71"/>
    <w:rsid w:val="008D3668"/>
    <w:rsid w:val="008D5E80"/>
    <w:rsid w:val="008D654C"/>
    <w:rsid w:val="008D7270"/>
    <w:rsid w:val="008E2E40"/>
    <w:rsid w:val="008E3404"/>
    <w:rsid w:val="008E3DBD"/>
    <w:rsid w:val="008E76A4"/>
    <w:rsid w:val="008E7C5B"/>
    <w:rsid w:val="008E7DA0"/>
    <w:rsid w:val="008F0743"/>
    <w:rsid w:val="008F48BA"/>
    <w:rsid w:val="008F59BD"/>
    <w:rsid w:val="008F5ACB"/>
    <w:rsid w:val="008F670B"/>
    <w:rsid w:val="008F692B"/>
    <w:rsid w:val="008F6FE5"/>
    <w:rsid w:val="00900210"/>
    <w:rsid w:val="009019C3"/>
    <w:rsid w:val="00905385"/>
    <w:rsid w:val="009056AC"/>
    <w:rsid w:val="009077A1"/>
    <w:rsid w:val="00907F74"/>
    <w:rsid w:val="0091274F"/>
    <w:rsid w:val="009140F0"/>
    <w:rsid w:val="0091449A"/>
    <w:rsid w:val="00914572"/>
    <w:rsid w:val="00915D3E"/>
    <w:rsid w:val="009202F1"/>
    <w:rsid w:val="00920EC3"/>
    <w:rsid w:val="0092190A"/>
    <w:rsid w:val="009225DA"/>
    <w:rsid w:val="00922B12"/>
    <w:rsid w:val="0092433F"/>
    <w:rsid w:val="00925738"/>
    <w:rsid w:val="00925806"/>
    <w:rsid w:val="009263A7"/>
    <w:rsid w:val="0092674E"/>
    <w:rsid w:val="0092785F"/>
    <w:rsid w:val="00927ABB"/>
    <w:rsid w:val="00927C12"/>
    <w:rsid w:val="00931F5D"/>
    <w:rsid w:val="00932B1B"/>
    <w:rsid w:val="00932EDD"/>
    <w:rsid w:val="00932FA3"/>
    <w:rsid w:val="009342E2"/>
    <w:rsid w:val="00935B77"/>
    <w:rsid w:val="00936B03"/>
    <w:rsid w:val="009413A0"/>
    <w:rsid w:val="00941A46"/>
    <w:rsid w:val="00942843"/>
    <w:rsid w:val="00942A82"/>
    <w:rsid w:val="00943218"/>
    <w:rsid w:val="00943CAE"/>
    <w:rsid w:val="0094572A"/>
    <w:rsid w:val="00946714"/>
    <w:rsid w:val="00947081"/>
    <w:rsid w:val="00947943"/>
    <w:rsid w:val="00950770"/>
    <w:rsid w:val="00950ABB"/>
    <w:rsid w:val="00952970"/>
    <w:rsid w:val="009530D4"/>
    <w:rsid w:val="00953835"/>
    <w:rsid w:val="00953B40"/>
    <w:rsid w:val="00954958"/>
    <w:rsid w:val="00954E69"/>
    <w:rsid w:val="009556E8"/>
    <w:rsid w:val="00956526"/>
    <w:rsid w:val="00956CCB"/>
    <w:rsid w:val="00957820"/>
    <w:rsid w:val="00960D88"/>
    <w:rsid w:val="009618D9"/>
    <w:rsid w:val="00961F22"/>
    <w:rsid w:val="009622A8"/>
    <w:rsid w:val="0096246D"/>
    <w:rsid w:val="0096576C"/>
    <w:rsid w:val="00967C7D"/>
    <w:rsid w:val="009734B7"/>
    <w:rsid w:val="00973675"/>
    <w:rsid w:val="00973D10"/>
    <w:rsid w:val="00974D98"/>
    <w:rsid w:val="00975222"/>
    <w:rsid w:val="0097695A"/>
    <w:rsid w:val="00976A8F"/>
    <w:rsid w:val="00976A92"/>
    <w:rsid w:val="00977731"/>
    <w:rsid w:val="009819F6"/>
    <w:rsid w:val="00981CFB"/>
    <w:rsid w:val="00984210"/>
    <w:rsid w:val="009844B0"/>
    <w:rsid w:val="0098484A"/>
    <w:rsid w:val="0098635C"/>
    <w:rsid w:val="00986B36"/>
    <w:rsid w:val="00986BB9"/>
    <w:rsid w:val="009872B8"/>
    <w:rsid w:val="0098747D"/>
    <w:rsid w:val="00987A37"/>
    <w:rsid w:val="00990ABC"/>
    <w:rsid w:val="00990EAD"/>
    <w:rsid w:val="009912C8"/>
    <w:rsid w:val="00991A6B"/>
    <w:rsid w:val="009928B5"/>
    <w:rsid w:val="00994B28"/>
    <w:rsid w:val="00994F58"/>
    <w:rsid w:val="00995A47"/>
    <w:rsid w:val="00996E60"/>
    <w:rsid w:val="009A0E2C"/>
    <w:rsid w:val="009A164B"/>
    <w:rsid w:val="009A1807"/>
    <w:rsid w:val="009A22A9"/>
    <w:rsid w:val="009A2FB3"/>
    <w:rsid w:val="009A3059"/>
    <w:rsid w:val="009A3088"/>
    <w:rsid w:val="009A5DD1"/>
    <w:rsid w:val="009A64E4"/>
    <w:rsid w:val="009A6693"/>
    <w:rsid w:val="009B0160"/>
    <w:rsid w:val="009B043A"/>
    <w:rsid w:val="009B053B"/>
    <w:rsid w:val="009B05F5"/>
    <w:rsid w:val="009B0701"/>
    <w:rsid w:val="009B0E50"/>
    <w:rsid w:val="009B0EA1"/>
    <w:rsid w:val="009B1F6C"/>
    <w:rsid w:val="009B232B"/>
    <w:rsid w:val="009B2AC3"/>
    <w:rsid w:val="009B314E"/>
    <w:rsid w:val="009B37B3"/>
    <w:rsid w:val="009B4D07"/>
    <w:rsid w:val="009B4F15"/>
    <w:rsid w:val="009B569A"/>
    <w:rsid w:val="009B5871"/>
    <w:rsid w:val="009B5ED9"/>
    <w:rsid w:val="009B619F"/>
    <w:rsid w:val="009B656E"/>
    <w:rsid w:val="009C1DCA"/>
    <w:rsid w:val="009C3A61"/>
    <w:rsid w:val="009C44C3"/>
    <w:rsid w:val="009C5629"/>
    <w:rsid w:val="009C67E3"/>
    <w:rsid w:val="009C68E6"/>
    <w:rsid w:val="009C72EE"/>
    <w:rsid w:val="009C7AFE"/>
    <w:rsid w:val="009D0722"/>
    <w:rsid w:val="009D0EDE"/>
    <w:rsid w:val="009D19BF"/>
    <w:rsid w:val="009D2A3C"/>
    <w:rsid w:val="009D341B"/>
    <w:rsid w:val="009D3B50"/>
    <w:rsid w:val="009D3C80"/>
    <w:rsid w:val="009D5A24"/>
    <w:rsid w:val="009D61B7"/>
    <w:rsid w:val="009D7A9C"/>
    <w:rsid w:val="009E14D8"/>
    <w:rsid w:val="009E19E8"/>
    <w:rsid w:val="009E3199"/>
    <w:rsid w:val="009E5DD0"/>
    <w:rsid w:val="009E6CD6"/>
    <w:rsid w:val="009E6DE5"/>
    <w:rsid w:val="009E7C1C"/>
    <w:rsid w:val="009F0AAC"/>
    <w:rsid w:val="009F1DA8"/>
    <w:rsid w:val="009F22A0"/>
    <w:rsid w:val="009F282C"/>
    <w:rsid w:val="009F2F30"/>
    <w:rsid w:val="009F410A"/>
    <w:rsid w:val="009F4172"/>
    <w:rsid w:val="009F4220"/>
    <w:rsid w:val="009F4496"/>
    <w:rsid w:val="009F464F"/>
    <w:rsid w:val="009F53DE"/>
    <w:rsid w:val="009F5C70"/>
    <w:rsid w:val="009F7145"/>
    <w:rsid w:val="009F7BAD"/>
    <w:rsid w:val="00A00566"/>
    <w:rsid w:val="00A01F06"/>
    <w:rsid w:val="00A03CFF"/>
    <w:rsid w:val="00A05C96"/>
    <w:rsid w:val="00A06FF3"/>
    <w:rsid w:val="00A12084"/>
    <w:rsid w:val="00A12641"/>
    <w:rsid w:val="00A13669"/>
    <w:rsid w:val="00A137D3"/>
    <w:rsid w:val="00A13CC0"/>
    <w:rsid w:val="00A14F48"/>
    <w:rsid w:val="00A158B3"/>
    <w:rsid w:val="00A16089"/>
    <w:rsid w:val="00A160F5"/>
    <w:rsid w:val="00A1656C"/>
    <w:rsid w:val="00A17A97"/>
    <w:rsid w:val="00A20121"/>
    <w:rsid w:val="00A210DB"/>
    <w:rsid w:val="00A218C4"/>
    <w:rsid w:val="00A2208B"/>
    <w:rsid w:val="00A22272"/>
    <w:rsid w:val="00A225C1"/>
    <w:rsid w:val="00A22D2A"/>
    <w:rsid w:val="00A239CA"/>
    <w:rsid w:val="00A248BB"/>
    <w:rsid w:val="00A24AD5"/>
    <w:rsid w:val="00A24C77"/>
    <w:rsid w:val="00A27797"/>
    <w:rsid w:val="00A32532"/>
    <w:rsid w:val="00A32856"/>
    <w:rsid w:val="00A32AA5"/>
    <w:rsid w:val="00A335B0"/>
    <w:rsid w:val="00A353C6"/>
    <w:rsid w:val="00A357C4"/>
    <w:rsid w:val="00A357F0"/>
    <w:rsid w:val="00A35E3D"/>
    <w:rsid w:val="00A36CC7"/>
    <w:rsid w:val="00A4031E"/>
    <w:rsid w:val="00A409F1"/>
    <w:rsid w:val="00A40BD7"/>
    <w:rsid w:val="00A41CFA"/>
    <w:rsid w:val="00A42E5E"/>
    <w:rsid w:val="00A43E05"/>
    <w:rsid w:val="00A44FA3"/>
    <w:rsid w:val="00A458D6"/>
    <w:rsid w:val="00A45ED6"/>
    <w:rsid w:val="00A46858"/>
    <w:rsid w:val="00A51262"/>
    <w:rsid w:val="00A52401"/>
    <w:rsid w:val="00A5554B"/>
    <w:rsid w:val="00A55C65"/>
    <w:rsid w:val="00A55E8C"/>
    <w:rsid w:val="00A6074B"/>
    <w:rsid w:val="00A61400"/>
    <w:rsid w:val="00A61842"/>
    <w:rsid w:val="00A62969"/>
    <w:rsid w:val="00A63BAE"/>
    <w:rsid w:val="00A66D77"/>
    <w:rsid w:val="00A671B9"/>
    <w:rsid w:val="00A6768B"/>
    <w:rsid w:val="00A67DAD"/>
    <w:rsid w:val="00A707B9"/>
    <w:rsid w:val="00A70FE3"/>
    <w:rsid w:val="00A74363"/>
    <w:rsid w:val="00A74E36"/>
    <w:rsid w:val="00A75114"/>
    <w:rsid w:val="00A756B8"/>
    <w:rsid w:val="00A75E03"/>
    <w:rsid w:val="00A76824"/>
    <w:rsid w:val="00A76E9C"/>
    <w:rsid w:val="00A77924"/>
    <w:rsid w:val="00A80959"/>
    <w:rsid w:val="00A81810"/>
    <w:rsid w:val="00A81CA4"/>
    <w:rsid w:val="00A824F2"/>
    <w:rsid w:val="00A82A1B"/>
    <w:rsid w:val="00A84BB9"/>
    <w:rsid w:val="00A85CE5"/>
    <w:rsid w:val="00A86AE8"/>
    <w:rsid w:val="00A91A8D"/>
    <w:rsid w:val="00A91D92"/>
    <w:rsid w:val="00A942CC"/>
    <w:rsid w:val="00A94C3A"/>
    <w:rsid w:val="00A94E0F"/>
    <w:rsid w:val="00A95784"/>
    <w:rsid w:val="00A965BD"/>
    <w:rsid w:val="00AA0802"/>
    <w:rsid w:val="00AA22A0"/>
    <w:rsid w:val="00AA2C84"/>
    <w:rsid w:val="00AA5C1E"/>
    <w:rsid w:val="00AA5C3F"/>
    <w:rsid w:val="00AA7FCF"/>
    <w:rsid w:val="00AB15CE"/>
    <w:rsid w:val="00AB1ACE"/>
    <w:rsid w:val="00AB1C66"/>
    <w:rsid w:val="00AB2A43"/>
    <w:rsid w:val="00AB5430"/>
    <w:rsid w:val="00AB61F4"/>
    <w:rsid w:val="00AB6398"/>
    <w:rsid w:val="00AB70DC"/>
    <w:rsid w:val="00AC011E"/>
    <w:rsid w:val="00AC1657"/>
    <w:rsid w:val="00AC24B6"/>
    <w:rsid w:val="00AC3EBB"/>
    <w:rsid w:val="00AC4D67"/>
    <w:rsid w:val="00AC5715"/>
    <w:rsid w:val="00AC5EEB"/>
    <w:rsid w:val="00AD0711"/>
    <w:rsid w:val="00AD0CD4"/>
    <w:rsid w:val="00AD1B8D"/>
    <w:rsid w:val="00AD2222"/>
    <w:rsid w:val="00AD3C47"/>
    <w:rsid w:val="00AD63F5"/>
    <w:rsid w:val="00AD6488"/>
    <w:rsid w:val="00AD7938"/>
    <w:rsid w:val="00AE1826"/>
    <w:rsid w:val="00AE2050"/>
    <w:rsid w:val="00AE2E1A"/>
    <w:rsid w:val="00AE31E0"/>
    <w:rsid w:val="00AE3ADA"/>
    <w:rsid w:val="00AE4861"/>
    <w:rsid w:val="00AE58B2"/>
    <w:rsid w:val="00AE6B72"/>
    <w:rsid w:val="00AE76B9"/>
    <w:rsid w:val="00AE77A9"/>
    <w:rsid w:val="00AF0230"/>
    <w:rsid w:val="00AF0645"/>
    <w:rsid w:val="00AF1730"/>
    <w:rsid w:val="00AF1B51"/>
    <w:rsid w:val="00AF3076"/>
    <w:rsid w:val="00AF385F"/>
    <w:rsid w:val="00AF3AFB"/>
    <w:rsid w:val="00AF57D2"/>
    <w:rsid w:val="00AF6141"/>
    <w:rsid w:val="00AF7153"/>
    <w:rsid w:val="00AF7971"/>
    <w:rsid w:val="00AF7E24"/>
    <w:rsid w:val="00B00348"/>
    <w:rsid w:val="00B010DD"/>
    <w:rsid w:val="00B021E2"/>
    <w:rsid w:val="00B0284C"/>
    <w:rsid w:val="00B04846"/>
    <w:rsid w:val="00B055E8"/>
    <w:rsid w:val="00B05B53"/>
    <w:rsid w:val="00B10CA5"/>
    <w:rsid w:val="00B10CE5"/>
    <w:rsid w:val="00B10F1C"/>
    <w:rsid w:val="00B11A3B"/>
    <w:rsid w:val="00B11B56"/>
    <w:rsid w:val="00B13869"/>
    <w:rsid w:val="00B13FFC"/>
    <w:rsid w:val="00B140B0"/>
    <w:rsid w:val="00B1443D"/>
    <w:rsid w:val="00B15E91"/>
    <w:rsid w:val="00B162E9"/>
    <w:rsid w:val="00B1725D"/>
    <w:rsid w:val="00B176D2"/>
    <w:rsid w:val="00B20D4A"/>
    <w:rsid w:val="00B22F49"/>
    <w:rsid w:val="00B23626"/>
    <w:rsid w:val="00B23CD1"/>
    <w:rsid w:val="00B24364"/>
    <w:rsid w:val="00B245C8"/>
    <w:rsid w:val="00B27235"/>
    <w:rsid w:val="00B30CF3"/>
    <w:rsid w:val="00B31B88"/>
    <w:rsid w:val="00B331D8"/>
    <w:rsid w:val="00B34393"/>
    <w:rsid w:val="00B34CF5"/>
    <w:rsid w:val="00B35F50"/>
    <w:rsid w:val="00B36688"/>
    <w:rsid w:val="00B36D00"/>
    <w:rsid w:val="00B37398"/>
    <w:rsid w:val="00B47FA5"/>
    <w:rsid w:val="00B536B3"/>
    <w:rsid w:val="00B541FB"/>
    <w:rsid w:val="00B552AE"/>
    <w:rsid w:val="00B55C34"/>
    <w:rsid w:val="00B565C1"/>
    <w:rsid w:val="00B60BA7"/>
    <w:rsid w:val="00B6459C"/>
    <w:rsid w:val="00B65890"/>
    <w:rsid w:val="00B7069A"/>
    <w:rsid w:val="00B709F2"/>
    <w:rsid w:val="00B7141E"/>
    <w:rsid w:val="00B71D56"/>
    <w:rsid w:val="00B71F67"/>
    <w:rsid w:val="00B736B4"/>
    <w:rsid w:val="00B7548E"/>
    <w:rsid w:val="00B756CD"/>
    <w:rsid w:val="00B75F6B"/>
    <w:rsid w:val="00B76500"/>
    <w:rsid w:val="00B76FC9"/>
    <w:rsid w:val="00B7700D"/>
    <w:rsid w:val="00B77A74"/>
    <w:rsid w:val="00B77EE2"/>
    <w:rsid w:val="00B80532"/>
    <w:rsid w:val="00B82909"/>
    <w:rsid w:val="00B83606"/>
    <w:rsid w:val="00B849D6"/>
    <w:rsid w:val="00B84FAF"/>
    <w:rsid w:val="00B85583"/>
    <w:rsid w:val="00B928DD"/>
    <w:rsid w:val="00B92E8C"/>
    <w:rsid w:val="00B94421"/>
    <w:rsid w:val="00B94855"/>
    <w:rsid w:val="00B97C9A"/>
    <w:rsid w:val="00BA2AF7"/>
    <w:rsid w:val="00BA31D8"/>
    <w:rsid w:val="00BA3F66"/>
    <w:rsid w:val="00BA41CC"/>
    <w:rsid w:val="00BA5732"/>
    <w:rsid w:val="00BA6C4B"/>
    <w:rsid w:val="00BA784B"/>
    <w:rsid w:val="00BA7F64"/>
    <w:rsid w:val="00BB0C67"/>
    <w:rsid w:val="00BB16A9"/>
    <w:rsid w:val="00BB3073"/>
    <w:rsid w:val="00BB3487"/>
    <w:rsid w:val="00BB48F4"/>
    <w:rsid w:val="00BB4A7B"/>
    <w:rsid w:val="00BB56D1"/>
    <w:rsid w:val="00BB669E"/>
    <w:rsid w:val="00BB6829"/>
    <w:rsid w:val="00BB6F4E"/>
    <w:rsid w:val="00BC005F"/>
    <w:rsid w:val="00BC0398"/>
    <w:rsid w:val="00BC0451"/>
    <w:rsid w:val="00BC1A43"/>
    <w:rsid w:val="00BC1B65"/>
    <w:rsid w:val="00BC20B0"/>
    <w:rsid w:val="00BC3280"/>
    <w:rsid w:val="00BC355E"/>
    <w:rsid w:val="00BC35FE"/>
    <w:rsid w:val="00BC3F38"/>
    <w:rsid w:val="00BC402A"/>
    <w:rsid w:val="00BD15C8"/>
    <w:rsid w:val="00BD15D8"/>
    <w:rsid w:val="00BD3B97"/>
    <w:rsid w:val="00BD45DD"/>
    <w:rsid w:val="00BD7C93"/>
    <w:rsid w:val="00BE0442"/>
    <w:rsid w:val="00BE1050"/>
    <w:rsid w:val="00BE1320"/>
    <w:rsid w:val="00BE2981"/>
    <w:rsid w:val="00BE42F5"/>
    <w:rsid w:val="00BF1126"/>
    <w:rsid w:val="00BF12DD"/>
    <w:rsid w:val="00BF1A8E"/>
    <w:rsid w:val="00BF1BA9"/>
    <w:rsid w:val="00BF20E3"/>
    <w:rsid w:val="00BF22D1"/>
    <w:rsid w:val="00BF4880"/>
    <w:rsid w:val="00BF4E36"/>
    <w:rsid w:val="00BF6387"/>
    <w:rsid w:val="00BF6D8D"/>
    <w:rsid w:val="00BF79F9"/>
    <w:rsid w:val="00C00B4E"/>
    <w:rsid w:val="00C02163"/>
    <w:rsid w:val="00C02FA1"/>
    <w:rsid w:val="00C03945"/>
    <w:rsid w:val="00C04032"/>
    <w:rsid w:val="00C0494F"/>
    <w:rsid w:val="00C066A4"/>
    <w:rsid w:val="00C072C5"/>
    <w:rsid w:val="00C1061B"/>
    <w:rsid w:val="00C11182"/>
    <w:rsid w:val="00C1289C"/>
    <w:rsid w:val="00C15D27"/>
    <w:rsid w:val="00C1639D"/>
    <w:rsid w:val="00C17364"/>
    <w:rsid w:val="00C1786A"/>
    <w:rsid w:val="00C20414"/>
    <w:rsid w:val="00C21651"/>
    <w:rsid w:val="00C223D2"/>
    <w:rsid w:val="00C2375A"/>
    <w:rsid w:val="00C2627D"/>
    <w:rsid w:val="00C26A3B"/>
    <w:rsid w:val="00C278E5"/>
    <w:rsid w:val="00C32581"/>
    <w:rsid w:val="00C3369C"/>
    <w:rsid w:val="00C347ED"/>
    <w:rsid w:val="00C36E68"/>
    <w:rsid w:val="00C41348"/>
    <w:rsid w:val="00C422C7"/>
    <w:rsid w:val="00C4293A"/>
    <w:rsid w:val="00C43363"/>
    <w:rsid w:val="00C450C4"/>
    <w:rsid w:val="00C45CD5"/>
    <w:rsid w:val="00C46738"/>
    <w:rsid w:val="00C5059D"/>
    <w:rsid w:val="00C51597"/>
    <w:rsid w:val="00C528FE"/>
    <w:rsid w:val="00C5317C"/>
    <w:rsid w:val="00C547E7"/>
    <w:rsid w:val="00C54D9A"/>
    <w:rsid w:val="00C54EA9"/>
    <w:rsid w:val="00C578D0"/>
    <w:rsid w:val="00C60A65"/>
    <w:rsid w:val="00C60C71"/>
    <w:rsid w:val="00C6260E"/>
    <w:rsid w:val="00C6264F"/>
    <w:rsid w:val="00C6290A"/>
    <w:rsid w:val="00C64269"/>
    <w:rsid w:val="00C64EE3"/>
    <w:rsid w:val="00C65BC0"/>
    <w:rsid w:val="00C66A50"/>
    <w:rsid w:val="00C66C9F"/>
    <w:rsid w:val="00C673A7"/>
    <w:rsid w:val="00C7049E"/>
    <w:rsid w:val="00C7075B"/>
    <w:rsid w:val="00C714F0"/>
    <w:rsid w:val="00C72A79"/>
    <w:rsid w:val="00C74E1D"/>
    <w:rsid w:val="00C74E2F"/>
    <w:rsid w:val="00C80F89"/>
    <w:rsid w:val="00C82862"/>
    <w:rsid w:val="00C84C22"/>
    <w:rsid w:val="00C868A1"/>
    <w:rsid w:val="00C90503"/>
    <w:rsid w:val="00C91F67"/>
    <w:rsid w:val="00C94367"/>
    <w:rsid w:val="00C954A8"/>
    <w:rsid w:val="00C9675A"/>
    <w:rsid w:val="00C975D8"/>
    <w:rsid w:val="00C97BD5"/>
    <w:rsid w:val="00CA0478"/>
    <w:rsid w:val="00CA0F43"/>
    <w:rsid w:val="00CA36E4"/>
    <w:rsid w:val="00CA59F4"/>
    <w:rsid w:val="00CB010D"/>
    <w:rsid w:val="00CB0F0E"/>
    <w:rsid w:val="00CB127E"/>
    <w:rsid w:val="00CB132B"/>
    <w:rsid w:val="00CB1542"/>
    <w:rsid w:val="00CB26B2"/>
    <w:rsid w:val="00CB614D"/>
    <w:rsid w:val="00CB7053"/>
    <w:rsid w:val="00CB7AA9"/>
    <w:rsid w:val="00CB7E5F"/>
    <w:rsid w:val="00CC0843"/>
    <w:rsid w:val="00CC0A99"/>
    <w:rsid w:val="00CC2FDA"/>
    <w:rsid w:val="00CC60C2"/>
    <w:rsid w:val="00CC689B"/>
    <w:rsid w:val="00CD0320"/>
    <w:rsid w:val="00CD0985"/>
    <w:rsid w:val="00CD0DD8"/>
    <w:rsid w:val="00CD1F4A"/>
    <w:rsid w:val="00CD50BA"/>
    <w:rsid w:val="00CE15F6"/>
    <w:rsid w:val="00CE1607"/>
    <w:rsid w:val="00CE3399"/>
    <w:rsid w:val="00CE4395"/>
    <w:rsid w:val="00CE4B11"/>
    <w:rsid w:val="00CE5426"/>
    <w:rsid w:val="00CE634A"/>
    <w:rsid w:val="00CE657C"/>
    <w:rsid w:val="00CE6956"/>
    <w:rsid w:val="00CE70B4"/>
    <w:rsid w:val="00CF04C2"/>
    <w:rsid w:val="00CF13D7"/>
    <w:rsid w:val="00CF1A2F"/>
    <w:rsid w:val="00CF242B"/>
    <w:rsid w:val="00CF2A4D"/>
    <w:rsid w:val="00CF2C06"/>
    <w:rsid w:val="00CF3F33"/>
    <w:rsid w:val="00CF413F"/>
    <w:rsid w:val="00CF4C6C"/>
    <w:rsid w:val="00CF5D20"/>
    <w:rsid w:val="00CF75D8"/>
    <w:rsid w:val="00CF7711"/>
    <w:rsid w:val="00D00F45"/>
    <w:rsid w:val="00D02ECA"/>
    <w:rsid w:val="00D0315D"/>
    <w:rsid w:val="00D03743"/>
    <w:rsid w:val="00D03C39"/>
    <w:rsid w:val="00D04E25"/>
    <w:rsid w:val="00D055AC"/>
    <w:rsid w:val="00D066A0"/>
    <w:rsid w:val="00D06FF3"/>
    <w:rsid w:val="00D07DCE"/>
    <w:rsid w:val="00D1007F"/>
    <w:rsid w:val="00D10C92"/>
    <w:rsid w:val="00D12CB8"/>
    <w:rsid w:val="00D13E92"/>
    <w:rsid w:val="00D14AC4"/>
    <w:rsid w:val="00D151D0"/>
    <w:rsid w:val="00D15936"/>
    <w:rsid w:val="00D170C8"/>
    <w:rsid w:val="00D17EFC"/>
    <w:rsid w:val="00D20669"/>
    <w:rsid w:val="00D20E52"/>
    <w:rsid w:val="00D22B13"/>
    <w:rsid w:val="00D230B4"/>
    <w:rsid w:val="00D23716"/>
    <w:rsid w:val="00D23ABC"/>
    <w:rsid w:val="00D25039"/>
    <w:rsid w:val="00D2749D"/>
    <w:rsid w:val="00D27604"/>
    <w:rsid w:val="00D30A9A"/>
    <w:rsid w:val="00D31981"/>
    <w:rsid w:val="00D31AB1"/>
    <w:rsid w:val="00D33122"/>
    <w:rsid w:val="00D33F1C"/>
    <w:rsid w:val="00D33F47"/>
    <w:rsid w:val="00D36FF3"/>
    <w:rsid w:val="00D37C26"/>
    <w:rsid w:val="00D407FB"/>
    <w:rsid w:val="00D40E00"/>
    <w:rsid w:val="00D45911"/>
    <w:rsid w:val="00D5037B"/>
    <w:rsid w:val="00D5123B"/>
    <w:rsid w:val="00D5496F"/>
    <w:rsid w:val="00D55934"/>
    <w:rsid w:val="00D5673F"/>
    <w:rsid w:val="00D56E29"/>
    <w:rsid w:val="00D602AA"/>
    <w:rsid w:val="00D624BC"/>
    <w:rsid w:val="00D628A5"/>
    <w:rsid w:val="00D62D19"/>
    <w:rsid w:val="00D64BC9"/>
    <w:rsid w:val="00D66056"/>
    <w:rsid w:val="00D70331"/>
    <w:rsid w:val="00D70419"/>
    <w:rsid w:val="00D70F08"/>
    <w:rsid w:val="00D71207"/>
    <w:rsid w:val="00D71D90"/>
    <w:rsid w:val="00D75101"/>
    <w:rsid w:val="00D756BD"/>
    <w:rsid w:val="00D75897"/>
    <w:rsid w:val="00D76073"/>
    <w:rsid w:val="00D76355"/>
    <w:rsid w:val="00D7695C"/>
    <w:rsid w:val="00D76980"/>
    <w:rsid w:val="00D76AFA"/>
    <w:rsid w:val="00D76BFD"/>
    <w:rsid w:val="00D7717D"/>
    <w:rsid w:val="00D7759F"/>
    <w:rsid w:val="00D777B6"/>
    <w:rsid w:val="00D802ED"/>
    <w:rsid w:val="00D81C3D"/>
    <w:rsid w:val="00D84110"/>
    <w:rsid w:val="00D84190"/>
    <w:rsid w:val="00D84B87"/>
    <w:rsid w:val="00D863E9"/>
    <w:rsid w:val="00D903C4"/>
    <w:rsid w:val="00D90A34"/>
    <w:rsid w:val="00D90ADB"/>
    <w:rsid w:val="00D90FB9"/>
    <w:rsid w:val="00D9106F"/>
    <w:rsid w:val="00D91E7E"/>
    <w:rsid w:val="00D921CB"/>
    <w:rsid w:val="00D92748"/>
    <w:rsid w:val="00D9430B"/>
    <w:rsid w:val="00D94EC8"/>
    <w:rsid w:val="00D96126"/>
    <w:rsid w:val="00D96B11"/>
    <w:rsid w:val="00D97414"/>
    <w:rsid w:val="00D9797A"/>
    <w:rsid w:val="00DA19D5"/>
    <w:rsid w:val="00DA1EA9"/>
    <w:rsid w:val="00DA235B"/>
    <w:rsid w:val="00DA3775"/>
    <w:rsid w:val="00DA3E49"/>
    <w:rsid w:val="00DA469F"/>
    <w:rsid w:val="00DA517F"/>
    <w:rsid w:val="00DA53F7"/>
    <w:rsid w:val="00DA563A"/>
    <w:rsid w:val="00DA653A"/>
    <w:rsid w:val="00DA729C"/>
    <w:rsid w:val="00DA72C9"/>
    <w:rsid w:val="00DA7449"/>
    <w:rsid w:val="00DB09AE"/>
    <w:rsid w:val="00DB10C3"/>
    <w:rsid w:val="00DB17E2"/>
    <w:rsid w:val="00DB2031"/>
    <w:rsid w:val="00DB27C3"/>
    <w:rsid w:val="00DB47E8"/>
    <w:rsid w:val="00DB7873"/>
    <w:rsid w:val="00DB7C7B"/>
    <w:rsid w:val="00DC0E4A"/>
    <w:rsid w:val="00DC240C"/>
    <w:rsid w:val="00DC52A5"/>
    <w:rsid w:val="00DC56D8"/>
    <w:rsid w:val="00DC5FCB"/>
    <w:rsid w:val="00DC7355"/>
    <w:rsid w:val="00DD0331"/>
    <w:rsid w:val="00DD14A7"/>
    <w:rsid w:val="00DD1949"/>
    <w:rsid w:val="00DD1C0A"/>
    <w:rsid w:val="00DD2965"/>
    <w:rsid w:val="00DD339E"/>
    <w:rsid w:val="00DD5653"/>
    <w:rsid w:val="00DD6900"/>
    <w:rsid w:val="00DD7053"/>
    <w:rsid w:val="00DD7398"/>
    <w:rsid w:val="00DE1DA6"/>
    <w:rsid w:val="00DE28D8"/>
    <w:rsid w:val="00DE2F23"/>
    <w:rsid w:val="00DE45DF"/>
    <w:rsid w:val="00DE59C3"/>
    <w:rsid w:val="00DE5FD4"/>
    <w:rsid w:val="00DE60EE"/>
    <w:rsid w:val="00DE62AE"/>
    <w:rsid w:val="00DE6C2C"/>
    <w:rsid w:val="00DE784B"/>
    <w:rsid w:val="00DF022E"/>
    <w:rsid w:val="00DF1DB6"/>
    <w:rsid w:val="00DF25E6"/>
    <w:rsid w:val="00DF589A"/>
    <w:rsid w:val="00DF5AC3"/>
    <w:rsid w:val="00E01316"/>
    <w:rsid w:val="00E02D86"/>
    <w:rsid w:val="00E03DD3"/>
    <w:rsid w:val="00E03E14"/>
    <w:rsid w:val="00E04F37"/>
    <w:rsid w:val="00E050E8"/>
    <w:rsid w:val="00E055FF"/>
    <w:rsid w:val="00E05F7C"/>
    <w:rsid w:val="00E07FCE"/>
    <w:rsid w:val="00E10AC5"/>
    <w:rsid w:val="00E10C85"/>
    <w:rsid w:val="00E11807"/>
    <w:rsid w:val="00E15102"/>
    <w:rsid w:val="00E16DC3"/>
    <w:rsid w:val="00E1732C"/>
    <w:rsid w:val="00E17FE0"/>
    <w:rsid w:val="00E20EE1"/>
    <w:rsid w:val="00E21C10"/>
    <w:rsid w:val="00E23215"/>
    <w:rsid w:val="00E25FFE"/>
    <w:rsid w:val="00E26587"/>
    <w:rsid w:val="00E26896"/>
    <w:rsid w:val="00E30085"/>
    <w:rsid w:val="00E30944"/>
    <w:rsid w:val="00E30A0A"/>
    <w:rsid w:val="00E316BA"/>
    <w:rsid w:val="00E320E5"/>
    <w:rsid w:val="00E32A99"/>
    <w:rsid w:val="00E33427"/>
    <w:rsid w:val="00E34B63"/>
    <w:rsid w:val="00E34D66"/>
    <w:rsid w:val="00E3685D"/>
    <w:rsid w:val="00E36BB3"/>
    <w:rsid w:val="00E36F3B"/>
    <w:rsid w:val="00E411C5"/>
    <w:rsid w:val="00E4120F"/>
    <w:rsid w:val="00E412BB"/>
    <w:rsid w:val="00E416E5"/>
    <w:rsid w:val="00E448B4"/>
    <w:rsid w:val="00E46C6F"/>
    <w:rsid w:val="00E46DFF"/>
    <w:rsid w:val="00E475D8"/>
    <w:rsid w:val="00E5071D"/>
    <w:rsid w:val="00E50864"/>
    <w:rsid w:val="00E5093F"/>
    <w:rsid w:val="00E51599"/>
    <w:rsid w:val="00E52179"/>
    <w:rsid w:val="00E53F63"/>
    <w:rsid w:val="00E543A6"/>
    <w:rsid w:val="00E55B8B"/>
    <w:rsid w:val="00E5637D"/>
    <w:rsid w:val="00E57A65"/>
    <w:rsid w:val="00E60234"/>
    <w:rsid w:val="00E602D1"/>
    <w:rsid w:val="00E633AD"/>
    <w:rsid w:val="00E63496"/>
    <w:rsid w:val="00E63D24"/>
    <w:rsid w:val="00E64B04"/>
    <w:rsid w:val="00E65138"/>
    <w:rsid w:val="00E65E29"/>
    <w:rsid w:val="00E673F5"/>
    <w:rsid w:val="00E67A3B"/>
    <w:rsid w:val="00E67F1A"/>
    <w:rsid w:val="00E7116A"/>
    <w:rsid w:val="00E7222F"/>
    <w:rsid w:val="00E75090"/>
    <w:rsid w:val="00E7515D"/>
    <w:rsid w:val="00E75682"/>
    <w:rsid w:val="00E7582F"/>
    <w:rsid w:val="00E77E91"/>
    <w:rsid w:val="00E8349E"/>
    <w:rsid w:val="00E84A17"/>
    <w:rsid w:val="00E85844"/>
    <w:rsid w:val="00E859BB"/>
    <w:rsid w:val="00E87247"/>
    <w:rsid w:val="00E91495"/>
    <w:rsid w:val="00E91CF6"/>
    <w:rsid w:val="00E91CF9"/>
    <w:rsid w:val="00E929F5"/>
    <w:rsid w:val="00E92C5C"/>
    <w:rsid w:val="00E959F4"/>
    <w:rsid w:val="00E95E73"/>
    <w:rsid w:val="00E970D3"/>
    <w:rsid w:val="00E9735F"/>
    <w:rsid w:val="00E979B2"/>
    <w:rsid w:val="00EA18F4"/>
    <w:rsid w:val="00EA19AB"/>
    <w:rsid w:val="00EA3257"/>
    <w:rsid w:val="00EA3C6C"/>
    <w:rsid w:val="00EA40A0"/>
    <w:rsid w:val="00EA583D"/>
    <w:rsid w:val="00EA6479"/>
    <w:rsid w:val="00EA6F08"/>
    <w:rsid w:val="00EA7018"/>
    <w:rsid w:val="00EA7168"/>
    <w:rsid w:val="00EB3582"/>
    <w:rsid w:val="00EB4C48"/>
    <w:rsid w:val="00EB4E84"/>
    <w:rsid w:val="00EB5EE7"/>
    <w:rsid w:val="00EB6785"/>
    <w:rsid w:val="00EC3488"/>
    <w:rsid w:val="00EC602A"/>
    <w:rsid w:val="00EC6533"/>
    <w:rsid w:val="00EC6E7A"/>
    <w:rsid w:val="00ED02B9"/>
    <w:rsid w:val="00ED1E6B"/>
    <w:rsid w:val="00ED1F69"/>
    <w:rsid w:val="00ED39D1"/>
    <w:rsid w:val="00ED4704"/>
    <w:rsid w:val="00ED5411"/>
    <w:rsid w:val="00ED5840"/>
    <w:rsid w:val="00ED6424"/>
    <w:rsid w:val="00ED6F3C"/>
    <w:rsid w:val="00EE168B"/>
    <w:rsid w:val="00EE2F16"/>
    <w:rsid w:val="00EE2F37"/>
    <w:rsid w:val="00EE46B0"/>
    <w:rsid w:val="00EE47B3"/>
    <w:rsid w:val="00EE618E"/>
    <w:rsid w:val="00EE6CD7"/>
    <w:rsid w:val="00EE6CE5"/>
    <w:rsid w:val="00EF0740"/>
    <w:rsid w:val="00EF085D"/>
    <w:rsid w:val="00EF1B7B"/>
    <w:rsid w:val="00EF49B8"/>
    <w:rsid w:val="00EF67A0"/>
    <w:rsid w:val="00F013AD"/>
    <w:rsid w:val="00F013E4"/>
    <w:rsid w:val="00F014B8"/>
    <w:rsid w:val="00F01604"/>
    <w:rsid w:val="00F04C86"/>
    <w:rsid w:val="00F05713"/>
    <w:rsid w:val="00F05AAA"/>
    <w:rsid w:val="00F05FAD"/>
    <w:rsid w:val="00F06680"/>
    <w:rsid w:val="00F07621"/>
    <w:rsid w:val="00F07A52"/>
    <w:rsid w:val="00F10BAA"/>
    <w:rsid w:val="00F11777"/>
    <w:rsid w:val="00F12B71"/>
    <w:rsid w:val="00F13B75"/>
    <w:rsid w:val="00F14930"/>
    <w:rsid w:val="00F15586"/>
    <w:rsid w:val="00F22219"/>
    <w:rsid w:val="00F223AF"/>
    <w:rsid w:val="00F224EF"/>
    <w:rsid w:val="00F24DB7"/>
    <w:rsid w:val="00F279B1"/>
    <w:rsid w:val="00F310C8"/>
    <w:rsid w:val="00F314D9"/>
    <w:rsid w:val="00F32870"/>
    <w:rsid w:val="00F41ADA"/>
    <w:rsid w:val="00F43FB4"/>
    <w:rsid w:val="00F44198"/>
    <w:rsid w:val="00F4429F"/>
    <w:rsid w:val="00F44792"/>
    <w:rsid w:val="00F46104"/>
    <w:rsid w:val="00F469BF"/>
    <w:rsid w:val="00F477A9"/>
    <w:rsid w:val="00F50596"/>
    <w:rsid w:val="00F5061F"/>
    <w:rsid w:val="00F51C58"/>
    <w:rsid w:val="00F5239F"/>
    <w:rsid w:val="00F52608"/>
    <w:rsid w:val="00F52856"/>
    <w:rsid w:val="00F52DE3"/>
    <w:rsid w:val="00F536B8"/>
    <w:rsid w:val="00F54581"/>
    <w:rsid w:val="00F5469A"/>
    <w:rsid w:val="00F546EA"/>
    <w:rsid w:val="00F55098"/>
    <w:rsid w:val="00F5573B"/>
    <w:rsid w:val="00F5589D"/>
    <w:rsid w:val="00F56FAA"/>
    <w:rsid w:val="00F5788B"/>
    <w:rsid w:val="00F57B20"/>
    <w:rsid w:val="00F60350"/>
    <w:rsid w:val="00F60814"/>
    <w:rsid w:val="00F608F5"/>
    <w:rsid w:val="00F62D51"/>
    <w:rsid w:val="00F652F8"/>
    <w:rsid w:val="00F65815"/>
    <w:rsid w:val="00F66715"/>
    <w:rsid w:val="00F6777D"/>
    <w:rsid w:val="00F67F00"/>
    <w:rsid w:val="00F703C2"/>
    <w:rsid w:val="00F705E9"/>
    <w:rsid w:val="00F708DE"/>
    <w:rsid w:val="00F7391D"/>
    <w:rsid w:val="00F73D2A"/>
    <w:rsid w:val="00F74F27"/>
    <w:rsid w:val="00F74F56"/>
    <w:rsid w:val="00F762FD"/>
    <w:rsid w:val="00F77EBD"/>
    <w:rsid w:val="00F80479"/>
    <w:rsid w:val="00F80F37"/>
    <w:rsid w:val="00F82DC8"/>
    <w:rsid w:val="00F84E05"/>
    <w:rsid w:val="00F85E96"/>
    <w:rsid w:val="00F8717B"/>
    <w:rsid w:val="00F87D99"/>
    <w:rsid w:val="00F87EF5"/>
    <w:rsid w:val="00F9102A"/>
    <w:rsid w:val="00F9228B"/>
    <w:rsid w:val="00F9233A"/>
    <w:rsid w:val="00F93A8C"/>
    <w:rsid w:val="00F95BB8"/>
    <w:rsid w:val="00F96138"/>
    <w:rsid w:val="00FA1202"/>
    <w:rsid w:val="00FA2E5D"/>
    <w:rsid w:val="00FA3128"/>
    <w:rsid w:val="00FA3F7F"/>
    <w:rsid w:val="00FA661E"/>
    <w:rsid w:val="00FA7778"/>
    <w:rsid w:val="00FB2B1F"/>
    <w:rsid w:val="00FB34F7"/>
    <w:rsid w:val="00FB36DB"/>
    <w:rsid w:val="00FB40EE"/>
    <w:rsid w:val="00FB4114"/>
    <w:rsid w:val="00FB62BB"/>
    <w:rsid w:val="00FB783D"/>
    <w:rsid w:val="00FC09FA"/>
    <w:rsid w:val="00FC23B4"/>
    <w:rsid w:val="00FC2582"/>
    <w:rsid w:val="00FC2B2C"/>
    <w:rsid w:val="00FC2C08"/>
    <w:rsid w:val="00FC3093"/>
    <w:rsid w:val="00FC3B47"/>
    <w:rsid w:val="00FC4423"/>
    <w:rsid w:val="00FC4500"/>
    <w:rsid w:val="00FC46B6"/>
    <w:rsid w:val="00FC4A5B"/>
    <w:rsid w:val="00FC4E6E"/>
    <w:rsid w:val="00FC510D"/>
    <w:rsid w:val="00FC5D5C"/>
    <w:rsid w:val="00FC5F38"/>
    <w:rsid w:val="00FD1704"/>
    <w:rsid w:val="00FD1DD9"/>
    <w:rsid w:val="00FD3CEB"/>
    <w:rsid w:val="00FD45EE"/>
    <w:rsid w:val="00FD49D0"/>
    <w:rsid w:val="00FD4FE8"/>
    <w:rsid w:val="00FD5222"/>
    <w:rsid w:val="00FD722D"/>
    <w:rsid w:val="00FD72A9"/>
    <w:rsid w:val="00FE007B"/>
    <w:rsid w:val="00FE08D1"/>
    <w:rsid w:val="00FE2160"/>
    <w:rsid w:val="00FE260A"/>
    <w:rsid w:val="00FE2623"/>
    <w:rsid w:val="00FE3122"/>
    <w:rsid w:val="00FE34BB"/>
    <w:rsid w:val="00FE66F5"/>
    <w:rsid w:val="00FE7AB2"/>
    <w:rsid w:val="00FF168B"/>
    <w:rsid w:val="00FF3A71"/>
    <w:rsid w:val="00FF3BD8"/>
    <w:rsid w:val="00FF663B"/>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afe">
    <w:name w:val="Знак"/>
    <w:basedOn w:val="a"/>
    <w:rsid w:val="002F341D"/>
    <w:pPr>
      <w:spacing w:before="100" w:beforeAutospacing="1" w:after="100" w:afterAutospacing="1" w:line="240" w:lineRule="auto"/>
    </w:pPr>
    <w:rPr>
      <w:rFonts w:ascii="Tahoma" w:eastAsia="Times New Roman" w:hAnsi="Tahoma"/>
      <w:sz w:val="20"/>
      <w:szCs w:val="20"/>
      <w:lang w:val="en-US" w:eastAsia="en-US"/>
    </w:rPr>
  </w:style>
  <w:style w:type="character" w:styleId="aff">
    <w:name w:val="FollowedHyperlink"/>
    <w:basedOn w:val="a0"/>
    <w:uiPriority w:val="99"/>
    <w:semiHidden/>
    <w:unhideWhenUsed/>
    <w:rsid w:val="00256876"/>
    <w:rPr>
      <w:color w:val="800080"/>
      <w:u w:val="single"/>
    </w:rPr>
  </w:style>
  <w:style w:type="paragraph" w:customStyle="1" w:styleId="xl66">
    <w:name w:val="xl66"/>
    <w:basedOn w:val="a"/>
    <w:rsid w:val="00256876"/>
    <w:pPr>
      <w:spacing w:before="100" w:beforeAutospacing="1" w:after="100" w:afterAutospacing="1" w:line="240" w:lineRule="auto"/>
    </w:pPr>
    <w:rPr>
      <w:rFonts w:ascii="Calibri" w:eastAsia="Times New Roman" w:hAnsi="Calibri" w:cs="Calibri"/>
      <w:sz w:val="18"/>
      <w:szCs w:val="18"/>
    </w:rPr>
  </w:style>
  <w:style w:type="paragraph" w:customStyle="1" w:styleId="xl67">
    <w:name w:val="xl67"/>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68">
    <w:name w:val="xl68"/>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69">
    <w:name w:val="xl69"/>
    <w:basedOn w:val="a"/>
    <w:rsid w:val="0025687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sz w:val="18"/>
      <w:szCs w:val="18"/>
    </w:rPr>
  </w:style>
  <w:style w:type="paragraph" w:customStyle="1" w:styleId="xl70">
    <w:name w:val="xl70"/>
    <w:basedOn w:val="a"/>
    <w:rsid w:val="00256876"/>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1">
    <w:name w:val="xl71"/>
    <w:basedOn w:val="a"/>
    <w:rsid w:val="00256876"/>
    <w:pPr>
      <w:pBdr>
        <w:top w:val="single" w:sz="4" w:space="0" w:color="auto"/>
        <w:bottom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2">
    <w:name w:val="xl72"/>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73">
    <w:name w:val="xl73"/>
    <w:basedOn w:val="a"/>
    <w:rsid w:val="00256876"/>
    <w:pPr>
      <w:pBdr>
        <w:top w:val="single" w:sz="4" w:space="0" w:color="auto"/>
        <w:left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4">
    <w:name w:val="xl74"/>
    <w:basedOn w:val="a"/>
    <w:rsid w:val="00256876"/>
    <w:pPr>
      <w:pBdr>
        <w:top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5">
    <w:name w:val="xl75"/>
    <w:basedOn w:val="a"/>
    <w:rsid w:val="00256876"/>
    <w:pPr>
      <w:pBdr>
        <w:left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6">
    <w:name w:val="xl76"/>
    <w:basedOn w:val="a"/>
    <w:rsid w:val="00256876"/>
    <w:pPr>
      <w:spacing w:before="100" w:beforeAutospacing="1" w:after="100" w:afterAutospacing="1" w:line="240" w:lineRule="auto"/>
      <w:textAlignment w:val="top"/>
    </w:pPr>
    <w:rPr>
      <w:rFonts w:ascii="Calibri" w:eastAsia="Times New Roman" w:hAnsi="Calibri" w:cs="Calibri"/>
      <w:sz w:val="18"/>
      <w:szCs w:val="18"/>
    </w:rPr>
  </w:style>
  <w:style w:type="paragraph" w:customStyle="1" w:styleId="xl77">
    <w:name w:val="xl77"/>
    <w:basedOn w:val="a"/>
    <w:rsid w:val="00256876"/>
    <w:pPr>
      <w:spacing w:before="100" w:beforeAutospacing="1" w:after="100" w:afterAutospacing="1" w:line="240" w:lineRule="auto"/>
      <w:jc w:val="center"/>
      <w:textAlignment w:val="top"/>
    </w:pPr>
    <w:rPr>
      <w:rFonts w:ascii="Calibri" w:eastAsia="Times New Roman" w:hAnsi="Calibri" w:cs="Calibri"/>
      <w:sz w:val="18"/>
      <w:szCs w:val="18"/>
    </w:rPr>
  </w:style>
  <w:style w:type="paragraph" w:customStyle="1" w:styleId="xl78">
    <w:name w:val="xl78"/>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79">
    <w:name w:val="xl79"/>
    <w:basedOn w:val="a"/>
    <w:rsid w:val="00256876"/>
    <w:pPr>
      <w:pBdr>
        <w:top w:val="single" w:sz="4" w:space="0" w:color="auto"/>
      </w:pBdr>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80">
    <w:name w:val="xl80"/>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i/>
      <w:iCs/>
      <w:sz w:val="18"/>
      <w:szCs w:val="18"/>
    </w:rPr>
  </w:style>
  <w:style w:type="paragraph" w:customStyle="1" w:styleId="xl81">
    <w:name w:val="xl81"/>
    <w:basedOn w:val="a"/>
    <w:rsid w:val="00256876"/>
    <w:pPr>
      <w:spacing w:before="100" w:beforeAutospacing="1" w:after="100" w:afterAutospacing="1" w:line="240" w:lineRule="auto"/>
      <w:textAlignment w:val="top"/>
    </w:pPr>
    <w:rPr>
      <w:rFonts w:ascii="Times New Roman" w:eastAsia="Times New Roman" w:hAnsi="Times New Roman"/>
      <w:i/>
      <w:iCs/>
      <w:sz w:val="18"/>
      <w:szCs w:val="18"/>
    </w:rPr>
  </w:style>
  <w:style w:type="paragraph" w:customStyle="1" w:styleId="xl82">
    <w:name w:val="xl82"/>
    <w:basedOn w:val="a"/>
    <w:rsid w:val="0025687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3">
    <w:name w:val="xl83"/>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4">
    <w:name w:val="xl84"/>
    <w:basedOn w:val="a"/>
    <w:rsid w:val="00256876"/>
    <w:pP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5">
    <w:name w:val="xl85"/>
    <w:basedOn w:val="a"/>
    <w:rsid w:val="00256876"/>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6">
    <w:name w:val="xl86"/>
    <w:basedOn w:val="a"/>
    <w:rsid w:val="00256876"/>
    <w:pPr>
      <w:pBdr>
        <w:top w:val="single" w:sz="4" w:space="0" w:color="auto"/>
        <w:bottom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7">
    <w:name w:val="xl87"/>
    <w:basedOn w:val="a"/>
    <w:rsid w:val="00256876"/>
    <w:pPr>
      <w:pBdr>
        <w:top w:val="single" w:sz="4" w:space="0" w:color="auto"/>
        <w:lef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8">
    <w:name w:val="xl88"/>
    <w:basedOn w:val="a"/>
    <w:rsid w:val="00256876"/>
    <w:pPr>
      <w:pBdr>
        <w:top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9">
    <w:name w:val="xl89"/>
    <w:basedOn w:val="a"/>
    <w:rsid w:val="00256876"/>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90">
    <w:name w:val="xl90"/>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rPr>
  </w:style>
  <w:style w:type="paragraph" w:customStyle="1" w:styleId="xl91">
    <w:name w:val="xl91"/>
    <w:basedOn w:val="a"/>
    <w:rsid w:val="002568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rPr>
  </w:style>
  <w:style w:type="paragraph" w:customStyle="1" w:styleId="xl92">
    <w:name w:val="xl92"/>
    <w:basedOn w:val="a"/>
    <w:rsid w:val="0025687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93">
    <w:name w:val="xl93"/>
    <w:basedOn w:val="a"/>
    <w:rsid w:val="00425AF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94">
    <w:name w:val="xl94"/>
    <w:basedOn w:val="a"/>
    <w:rsid w:val="00425AF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afe">
    <w:name w:val="Знак"/>
    <w:basedOn w:val="a"/>
    <w:rsid w:val="002F341D"/>
    <w:pPr>
      <w:spacing w:before="100" w:beforeAutospacing="1" w:after="100" w:afterAutospacing="1" w:line="240" w:lineRule="auto"/>
    </w:pPr>
    <w:rPr>
      <w:rFonts w:ascii="Tahoma" w:eastAsia="Times New Roman" w:hAnsi="Tahoma"/>
      <w:sz w:val="20"/>
      <w:szCs w:val="20"/>
      <w:lang w:val="en-US" w:eastAsia="en-US"/>
    </w:rPr>
  </w:style>
  <w:style w:type="character" w:styleId="aff">
    <w:name w:val="FollowedHyperlink"/>
    <w:basedOn w:val="a0"/>
    <w:uiPriority w:val="99"/>
    <w:semiHidden/>
    <w:unhideWhenUsed/>
    <w:rsid w:val="00256876"/>
    <w:rPr>
      <w:color w:val="800080"/>
      <w:u w:val="single"/>
    </w:rPr>
  </w:style>
  <w:style w:type="paragraph" w:customStyle="1" w:styleId="xl66">
    <w:name w:val="xl66"/>
    <w:basedOn w:val="a"/>
    <w:rsid w:val="00256876"/>
    <w:pPr>
      <w:spacing w:before="100" w:beforeAutospacing="1" w:after="100" w:afterAutospacing="1" w:line="240" w:lineRule="auto"/>
    </w:pPr>
    <w:rPr>
      <w:rFonts w:ascii="Calibri" w:eastAsia="Times New Roman" w:hAnsi="Calibri" w:cs="Calibri"/>
      <w:sz w:val="18"/>
      <w:szCs w:val="18"/>
    </w:rPr>
  </w:style>
  <w:style w:type="paragraph" w:customStyle="1" w:styleId="xl67">
    <w:name w:val="xl67"/>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68">
    <w:name w:val="xl68"/>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69">
    <w:name w:val="xl69"/>
    <w:basedOn w:val="a"/>
    <w:rsid w:val="0025687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sz w:val="18"/>
      <w:szCs w:val="18"/>
    </w:rPr>
  </w:style>
  <w:style w:type="paragraph" w:customStyle="1" w:styleId="xl70">
    <w:name w:val="xl70"/>
    <w:basedOn w:val="a"/>
    <w:rsid w:val="00256876"/>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1">
    <w:name w:val="xl71"/>
    <w:basedOn w:val="a"/>
    <w:rsid w:val="00256876"/>
    <w:pPr>
      <w:pBdr>
        <w:top w:val="single" w:sz="4" w:space="0" w:color="auto"/>
        <w:bottom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2">
    <w:name w:val="xl72"/>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73">
    <w:name w:val="xl73"/>
    <w:basedOn w:val="a"/>
    <w:rsid w:val="00256876"/>
    <w:pPr>
      <w:pBdr>
        <w:top w:val="single" w:sz="4" w:space="0" w:color="auto"/>
        <w:left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4">
    <w:name w:val="xl74"/>
    <w:basedOn w:val="a"/>
    <w:rsid w:val="00256876"/>
    <w:pPr>
      <w:pBdr>
        <w:top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5">
    <w:name w:val="xl75"/>
    <w:basedOn w:val="a"/>
    <w:rsid w:val="00256876"/>
    <w:pPr>
      <w:pBdr>
        <w:left w:val="single" w:sz="4" w:space="0" w:color="auto"/>
      </w:pBdr>
      <w:spacing w:before="100" w:beforeAutospacing="1" w:after="100" w:afterAutospacing="1" w:line="240" w:lineRule="auto"/>
    </w:pPr>
    <w:rPr>
      <w:rFonts w:ascii="Calibri" w:eastAsia="Times New Roman" w:hAnsi="Calibri" w:cs="Calibri"/>
      <w:sz w:val="18"/>
      <w:szCs w:val="18"/>
    </w:rPr>
  </w:style>
  <w:style w:type="paragraph" w:customStyle="1" w:styleId="xl76">
    <w:name w:val="xl76"/>
    <w:basedOn w:val="a"/>
    <w:rsid w:val="00256876"/>
    <w:pPr>
      <w:spacing w:before="100" w:beforeAutospacing="1" w:after="100" w:afterAutospacing="1" w:line="240" w:lineRule="auto"/>
      <w:textAlignment w:val="top"/>
    </w:pPr>
    <w:rPr>
      <w:rFonts w:ascii="Calibri" w:eastAsia="Times New Roman" w:hAnsi="Calibri" w:cs="Calibri"/>
      <w:sz w:val="18"/>
      <w:szCs w:val="18"/>
    </w:rPr>
  </w:style>
  <w:style w:type="paragraph" w:customStyle="1" w:styleId="xl77">
    <w:name w:val="xl77"/>
    <w:basedOn w:val="a"/>
    <w:rsid w:val="00256876"/>
    <w:pPr>
      <w:spacing w:before="100" w:beforeAutospacing="1" w:after="100" w:afterAutospacing="1" w:line="240" w:lineRule="auto"/>
      <w:jc w:val="center"/>
      <w:textAlignment w:val="top"/>
    </w:pPr>
    <w:rPr>
      <w:rFonts w:ascii="Calibri" w:eastAsia="Times New Roman" w:hAnsi="Calibri" w:cs="Calibri"/>
      <w:sz w:val="18"/>
      <w:szCs w:val="18"/>
    </w:rPr>
  </w:style>
  <w:style w:type="paragraph" w:customStyle="1" w:styleId="xl78">
    <w:name w:val="xl78"/>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79">
    <w:name w:val="xl79"/>
    <w:basedOn w:val="a"/>
    <w:rsid w:val="00256876"/>
    <w:pPr>
      <w:pBdr>
        <w:top w:val="single" w:sz="4" w:space="0" w:color="auto"/>
      </w:pBdr>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80">
    <w:name w:val="xl80"/>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i/>
      <w:iCs/>
      <w:sz w:val="18"/>
      <w:szCs w:val="18"/>
    </w:rPr>
  </w:style>
  <w:style w:type="paragraph" w:customStyle="1" w:styleId="xl81">
    <w:name w:val="xl81"/>
    <w:basedOn w:val="a"/>
    <w:rsid w:val="00256876"/>
    <w:pPr>
      <w:spacing w:before="100" w:beforeAutospacing="1" w:after="100" w:afterAutospacing="1" w:line="240" w:lineRule="auto"/>
      <w:textAlignment w:val="top"/>
    </w:pPr>
    <w:rPr>
      <w:rFonts w:ascii="Times New Roman" w:eastAsia="Times New Roman" w:hAnsi="Times New Roman"/>
      <w:i/>
      <w:iCs/>
      <w:sz w:val="18"/>
      <w:szCs w:val="18"/>
    </w:rPr>
  </w:style>
  <w:style w:type="paragraph" w:customStyle="1" w:styleId="xl82">
    <w:name w:val="xl82"/>
    <w:basedOn w:val="a"/>
    <w:rsid w:val="0025687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3">
    <w:name w:val="xl83"/>
    <w:basedOn w:val="a"/>
    <w:rsid w:val="0025687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4">
    <w:name w:val="xl84"/>
    <w:basedOn w:val="a"/>
    <w:rsid w:val="00256876"/>
    <w:pP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5">
    <w:name w:val="xl85"/>
    <w:basedOn w:val="a"/>
    <w:rsid w:val="00256876"/>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6">
    <w:name w:val="xl86"/>
    <w:basedOn w:val="a"/>
    <w:rsid w:val="00256876"/>
    <w:pPr>
      <w:pBdr>
        <w:top w:val="single" w:sz="4" w:space="0" w:color="auto"/>
        <w:bottom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7">
    <w:name w:val="xl87"/>
    <w:basedOn w:val="a"/>
    <w:rsid w:val="00256876"/>
    <w:pPr>
      <w:pBdr>
        <w:top w:val="single" w:sz="4" w:space="0" w:color="auto"/>
        <w:lef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8">
    <w:name w:val="xl88"/>
    <w:basedOn w:val="a"/>
    <w:rsid w:val="00256876"/>
    <w:pPr>
      <w:pBdr>
        <w:top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89">
    <w:name w:val="xl89"/>
    <w:basedOn w:val="a"/>
    <w:rsid w:val="00256876"/>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90">
    <w:name w:val="xl90"/>
    <w:basedOn w:val="a"/>
    <w:rsid w:val="002568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rPr>
  </w:style>
  <w:style w:type="paragraph" w:customStyle="1" w:styleId="xl91">
    <w:name w:val="xl91"/>
    <w:basedOn w:val="a"/>
    <w:rsid w:val="002568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rPr>
  </w:style>
  <w:style w:type="paragraph" w:customStyle="1" w:styleId="xl92">
    <w:name w:val="xl92"/>
    <w:basedOn w:val="a"/>
    <w:rsid w:val="0025687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93">
    <w:name w:val="xl93"/>
    <w:basedOn w:val="a"/>
    <w:rsid w:val="00425AF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 w:type="paragraph" w:customStyle="1" w:styleId="xl94">
    <w:name w:val="xl94"/>
    <w:basedOn w:val="a"/>
    <w:rsid w:val="00425AF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9576">
      <w:bodyDiv w:val="1"/>
      <w:marLeft w:val="0"/>
      <w:marRight w:val="0"/>
      <w:marTop w:val="0"/>
      <w:marBottom w:val="0"/>
      <w:divBdr>
        <w:top w:val="none" w:sz="0" w:space="0" w:color="auto"/>
        <w:left w:val="none" w:sz="0" w:space="0" w:color="auto"/>
        <w:bottom w:val="none" w:sz="0" w:space="0" w:color="auto"/>
        <w:right w:val="none" w:sz="0" w:space="0" w:color="auto"/>
      </w:divBdr>
    </w:div>
    <w:div w:id="498084758">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96740645">
      <w:bodyDiv w:val="1"/>
      <w:marLeft w:val="0"/>
      <w:marRight w:val="0"/>
      <w:marTop w:val="0"/>
      <w:marBottom w:val="0"/>
      <w:divBdr>
        <w:top w:val="none" w:sz="0" w:space="0" w:color="auto"/>
        <w:left w:val="none" w:sz="0" w:space="0" w:color="auto"/>
        <w:bottom w:val="none" w:sz="0" w:space="0" w:color="auto"/>
        <w:right w:val="none" w:sz="0" w:space="0" w:color="auto"/>
      </w:divBdr>
    </w:div>
    <w:div w:id="739132842">
      <w:bodyDiv w:val="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193149026">
      <w:bodyDiv w:val="1"/>
      <w:marLeft w:val="0"/>
      <w:marRight w:val="0"/>
      <w:marTop w:val="0"/>
      <w:marBottom w:val="0"/>
      <w:divBdr>
        <w:top w:val="none" w:sz="0" w:space="0" w:color="auto"/>
        <w:left w:val="none" w:sz="0" w:space="0" w:color="auto"/>
        <w:bottom w:val="none" w:sz="0" w:space="0" w:color="auto"/>
        <w:right w:val="none" w:sz="0" w:space="0" w:color="auto"/>
      </w:divBdr>
    </w:div>
    <w:div w:id="1232041227">
      <w:bodyDiv w:val="1"/>
      <w:marLeft w:val="0"/>
      <w:marRight w:val="0"/>
      <w:marTop w:val="0"/>
      <w:marBottom w:val="0"/>
      <w:divBdr>
        <w:top w:val="none" w:sz="0" w:space="0" w:color="auto"/>
        <w:left w:val="none" w:sz="0" w:space="0" w:color="auto"/>
        <w:bottom w:val="none" w:sz="0" w:space="0" w:color="auto"/>
        <w:right w:val="none" w:sz="0" w:space="0" w:color="auto"/>
      </w:divBdr>
    </w:div>
    <w:div w:id="1274945888">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496259515">
      <w:bodyDiv w:val="1"/>
      <w:marLeft w:val="0"/>
      <w:marRight w:val="0"/>
      <w:marTop w:val="0"/>
      <w:marBottom w:val="0"/>
      <w:divBdr>
        <w:top w:val="none" w:sz="0" w:space="0" w:color="auto"/>
        <w:left w:val="none" w:sz="0" w:space="0" w:color="auto"/>
        <w:bottom w:val="none" w:sz="0" w:space="0" w:color="auto"/>
        <w:right w:val="none" w:sz="0" w:space="0" w:color="auto"/>
      </w:divBdr>
    </w:div>
    <w:div w:id="1644000933">
      <w:bodyDiv w:val="1"/>
      <w:marLeft w:val="0"/>
      <w:marRight w:val="0"/>
      <w:marTop w:val="0"/>
      <w:marBottom w:val="0"/>
      <w:divBdr>
        <w:top w:val="none" w:sz="0" w:space="0" w:color="auto"/>
        <w:left w:val="none" w:sz="0" w:space="0" w:color="auto"/>
        <w:bottom w:val="none" w:sz="0" w:space="0" w:color="auto"/>
        <w:right w:val="none" w:sz="0" w:space="0" w:color="auto"/>
      </w:divBdr>
    </w:div>
    <w:div w:id="1648510118">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99439">
      <w:bodyDiv w:val="1"/>
      <w:marLeft w:val="0"/>
      <w:marRight w:val="0"/>
      <w:marTop w:val="0"/>
      <w:marBottom w:val="0"/>
      <w:divBdr>
        <w:top w:val="none" w:sz="0" w:space="0" w:color="auto"/>
        <w:left w:val="none" w:sz="0" w:space="0" w:color="auto"/>
        <w:bottom w:val="none" w:sz="0" w:space="0" w:color="auto"/>
        <w:right w:val="none" w:sz="0" w:space="0" w:color="auto"/>
      </w:divBdr>
    </w:div>
    <w:div w:id="1787306229">
      <w:bodyDiv w:val="1"/>
      <w:marLeft w:val="0"/>
      <w:marRight w:val="0"/>
      <w:marTop w:val="0"/>
      <w:marBottom w:val="0"/>
      <w:divBdr>
        <w:top w:val="none" w:sz="0" w:space="0" w:color="auto"/>
        <w:left w:val="none" w:sz="0" w:space="0" w:color="auto"/>
        <w:bottom w:val="none" w:sz="0" w:space="0" w:color="auto"/>
        <w:right w:val="none" w:sz="0" w:space="0" w:color="auto"/>
      </w:divBdr>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 w:id="1880974758">
      <w:bodyDiv w:val="1"/>
      <w:marLeft w:val="0"/>
      <w:marRight w:val="0"/>
      <w:marTop w:val="0"/>
      <w:marBottom w:val="0"/>
      <w:divBdr>
        <w:top w:val="none" w:sz="0" w:space="0" w:color="auto"/>
        <w:left w:val="none" w:sz="0" w:space="0" w:color="auto"/>
        <w:bottom w:val="none" w:sz="0" w:space="0" w:color="auto"/>
        <w:right w:val="none" w:sz="0" w:space="0" w:color="auto"/>
      </w:divBdr>
    </w:div>
    <w:div w:id="1987473659">
      <w:bodyDiv w:val="1"/>
      <w:marLeft w:val="0"/>
      <w:marRight w:val="0"/>
      <w:marTop w:val="0"/>
      <w:marBottom w:val="0"/>
      <w:divBdr>
        <w:top w:val="none" w:sz="0" w:space="0" w:color="auto"/>
        <w:left w:val="none" w:sz="0" w:space="0" w:color="auto"/>
        <w:bottom w:val="none" w:sz="0" w:space="0" w:color="auto"/>
        <w:right w:val="none" w:sz="0" w:space="0" w:color="auto"/>
      </w:divBdr>
    </w:div>
    <w:div w:id="204610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68EBC-7F45-49CC-BA5D-3A36A1F9E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6200</Words>
  <Characters>35343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Седунцова А.В.</cp:lastModifiedBy>
  <cp:revision>138</cp:revision>
  <cp:lastPrinted>2024-07-09T12:36:00Z</cp:lastPrinted>
  <dcterms:created xsi:type="dcterms:W3CDTF">2024-09-19T06:04:00Z</dcterms:created>
  <dcterms:modified xsi:type="dcterms:W3CDTF">2024-10-30T12:27:00Z</dcterms:modified>
</cp:coreProperties>
</file>